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8A" w:rsidRPr="007C0765" w:rsidRDefault="00BA538A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r w:rsidRPr="00BA538A">
        <w:rPr>
          <w:rFonts w:ascii="Arial" w:hAnsi="Arial" w:cs="Arial"/>
          <w:b/>
          <w:lang w:val="ru-RU"/>
        </w:rPr>
        <w:t xml:space="preserve">Чек-лист </w:t>
      </w:r>
      <w:bookmarkStart w:id="0" w:name="_Toc436381409"/>
      <w:r w:rsidR="004978E0" w:rsidRPr="004978E0">
        <w:rPr>
          <w:rFonts w:ascii="Arial" w:hAnsi="Arial" w:cs="Arial"/>
          <w:b/>
          <w:lang w:val="ru-RU"/>
        </w:rPr>
        <w:t xml:space="preserve">проверки </w:t>
      </w:r>
      <w:bookmarkEnd w:id="0"/>
      <w:r w:rsidR="002147A6" w:rsidRPr="002147A6">
        <w:rPr>
          <w:rFonts w:ascii="Arial" w:hAnsi="Arial" w:cs="Arial"/>
          <w:b/>
          <w:lang w:val="ru-RU"/>
        </w:rPr>
        <w:t>реализации технико-эксплуатационных требований к тренажёрному комплексу по</w:t>
      </w:r>
      <w:r w:rsidR="00C11EFF" w:rsidRPr="00C11EFF">
        <w:rPr>
          <w:rFonts w:ascii="Arial" w:hAnsi="Arial" w:cs="Arial"/>
          <w:b/>
          <w:lang w:val="ru-RU"/>
        </w:rPr>
        <w:t xml:space="preserve"> </w:t>
      </w:r>
      <w:r w:rsidR="007C0765" w:rsidRPr="007C0765">
        <w:rPr>
          <w:rFonts w:ascii="Arial" w:hAnsi="Arial" w:cs="Arial"/>
          <w:b/>
          <w:lang w:val="ru-RU"/>
        </w:rPr>
        <w:t>подготовке для работы на нефтяных танкерах, танкерах-</w:t>
      </w:r>
      <w:proofErr w:type="spellStart"/>
      <w:r w:rsidR="007C0765" w:rsidRPr="007C0765">
        <w:rPr>
          <w:rFonts w:ascii="Arial" w:hAnsi="Arial" w:cs="Arial"/>
          <w:b/>
          <w:lang w:val="ru-RU"/>
        </w:rPr>
        <w:t>химовозах</w:t>
      </w:r>
      <w:proofErr w:type="spellEnd"/>
      <w:r w:rsidR="007C0765" w:rsidRPr="007C0765">
        <w:rPr>
          <w:rFonts w:ascii="Arial" w:hAnsi="Arial" w:cs="Arial"/>
          <w:b/>
          <w:lang w:val="ru-RU"/>
        </w:rPr>
        <w:t xml:space="preserve"> и танкерах-</w:t>
      </w:r>
      <w:proofErr w:type="spellStart"/>
      <w:r w:rsidR="007C0765" w:rsidRPr="007C0765">
        <w:rPr>
          <w:rFonts w:ascii="Arial" w:hAnsi="Arial" w:cs="Arial"/>
          <w:b/>
          <w:lang w:val="ru-RU"/>
        </w:rPr>
        <w:t>газовозах</w:t>
      </w:r>
      <w:proofErr w:type="spellEnd"/>
    </w:p>
    <w:p w:rsidR="004978E0" w:rsidRPr="00BA538A" w:rsidRDefault="004978E0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bookmarkStart w:id="1" w:name="_GoBack"/>
      <w:bookmarkEnd w:id="1"/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3254"/>
      </w:tblGrid>
      <w:tr w:rsidR="00BA538A" w:rsidRPr="00BA538A" w:rsidTr="00AF128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№</w:t>
            </w:r>
          </w:p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7151E7" w:rsidP="00AF128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 xml:space="preserve">Комментарии и объективные свидетельства </w:t>
            </w:r>
          </w:p>
        </w:tc>
      </w:tr>
      <w:tr w:rsidR="007151E7" w:rsidRPr="00C67FBE" w:rsidTr="00364CD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BA538A" w:rsidRDefault="007151E7" w:rsidP="00452567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2147A6" w:rsidRDefault="009B4448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9B4448">
              <w:rPr>
                <w:rFonts w:ascii="Arial" w:hAnsi="Arial" w:cs="Arial"/>
                <w:snapToGrid w:val="0"/>
                <w:lang w:val="ru-RU"/>
              </w:rPr>
              <w:t>Перечень компетенций, формирование которых обеспечивает тренажёрный комплекс</w:t>
            </w:r>
            <w:r w:rsidR="002147A6" w:rsidRPr="002147A6"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9B4448" w:rsidRPr="00C67FBE" w:rsidTr="003B593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7151E7" w:rsidRDefault="009B4448" w:rsidP="009B4448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9B4448">
              <w:rPr>
                <w:rFonts w:ascii="Arial" w:hAnsi="Arial" w:cs="Arial"/>
                <w:lang w:val="ru-RU"/>
              </w:rPr>
              <w:t>содействие безопасному проведению грузовых операций на нефтяных танкерах, танкерах-</w:t>
            </w:r>
            <w:proofErr w:type="spellStart"/>
            <w:r w:rsidRPr="009B4448">
              <w:rPr>
                <w:rFonts w:ascii="Arial" w:hAnsi="Arial" w:cs="Arial"/>
                <w:lang w:val="ru-RU"/>
              </w:rPr>
              <w:t>химовозах</w:t>
            </w:r>
            <w:proofErr w:type="spellEnd"/>
            <w:r w:rsidRPr="009B4448">
              <w:rPr>
                <w:rFonts w:ascii="Arial" w:hAnsi="Arial" w:cs="Arial"/>
                <w:lang w:val="ru-RU"/>
              </w:rPr>
              <w:t>, танкерах-</w:t>
            </w:r>
            <w:proofErr w:type="spellStart"/>
            <w:r w:rsidRPr="009B4448">
              <w:rPr>
                <w:rFonts w:ascii="Arial" w:hAnsi="Arial" w:cs="Arial"/>
                <w:lang w:val="ru-RU"/>
              </w:rPr>
              <w:t>газовозах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3B593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7151E7" w:rsidRDefault="009B4448" w:rsidP="009B4448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9B4448">
              <w:rPr>
                <w:rFonts w:ascii="Arial" w:hAnsi="Arial" w:cs="Arial"/>
                <w:lang w:val="ru-RU"/>
              </w:rPr>
              <w:t>принятие мер предосторожности для предотвращения возникновения опасностей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3B593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Default="009B4448" w:rsidP="009B4448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9B4448">
              <w:rPr>
                <w:rFonts w:ascii="Arial" w:hAnsi="Arial" w:cs="Arial"/>
                <w:lang w:val="ru-RU"/>
              </w:rPr>
              <w:t>гигиена труда и меры предосторожности, обеспечивающие безопасность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3B593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Default="009B4448" w:rsidP="009B4448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9B4448">
              <w:rPr>
                <w:rFonts w:ascii="Arial" w:hAnsi="Arial" w:cs="Arial"/>
                <w:lang w:val="ru-RU"/>
              </w:rPr>
              <w:t>проведение операций по борьбе с пожаром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4978E0" w:rsidTr="003B593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Default="009B4448" w:rsidP="009B4448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205467" w:rsidRDefault="009B4448" w:rsidP="009B4448">
            <w:pPr>
              <w:widowControl w:val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действия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при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авариях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3B593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Default="009B4448" w:rsidP="009B4448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9B4448">
              <w:rPr>
                <w:rFonts w:ascii="Arial" w:hAnsi="Arial" w:cs="Arial"/>
                <w:lang w:val="ru-RU"/>
              </w:rPr>
              <w:t>принятие мер предосторожности для предотвращения загрязнения окружающей среды в результате разлива нефти или химических веществ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364CD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C11EFF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napToGrid w:val="0"/>
                <w:lang w:val="ru-RU"/>
              </w:rPr>
            </w:pPr>
            <w:r w:rsidRPr="009B4448">
              <w:rPr>
                <w:rFonts w:ascii="Arial" w:hAnsi="Arial" w:cs="Arial"/>
                <w:snapToGrid w:val="0"/>
                <w:lang w:val="ru-RU"/>
              </w:rPr>
              <w:t>Состав оборудования и технических средств учебного класса тренажёрного комплекса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9B4448" w:rsidRPr="00C67FBE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9B4448">
              <w:rPr>
                <w:rFonts w:ascii="Arial" w:hAnsi="Arial" w:cs="Arial"/>
                <w:lang w:val="ru-RU"/>
              </w:rPr>
              <w:t>тенды, плакаты, чертежи и материальные пособия, слайды, видеофильмы, обеспечивающие наглядность подготовки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9B444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48" w:rsidRPr="009B4448" w:rsidRDefault="009B4448" w:rsidP="009B4448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9B4448">
              <w:rPr>
                <w:rFonts w:ascii="Arial" w:hAnsi="Arial" w:cs="Arial"/>
                <w:lang w:val="ru-RU"/>
              </w:rPr>
              <w:t>мульти-газ-детектор (O</w:t>
            </w:r>
            <w:proofErr w:type="gramStart"/>
            <w:r w:rsidRPr="009B4448">
              <w:rPr>
                <w:rFonts w:ascii="Arial" w:hAnsi="Arial" w:cs="Arial"/>
                <w:vertAlign w:val="subscript"/>
                <w:lang w:val="ru-RU"/>
              </w:rPr>
              <w:t>2</w:t>
            </w:r>
            <w:r w:rsidRPr="009B4448">
              <w:rPr>
                <w:rFonts w:ascii="Arial" w:hAnsi="Arial" w:cs="Arial"/>
                <w:lang w:val="ru-RU"/>
              </w:rPr>
              <w:t>,CH</w:t>
            </w:r>
            <w:proofErr w:type="gramEnd"/>
            <w:r w:rsidRPr="009B4448">
              <w:rPr>
                <w:rFonts w:ascii="Arial" w:hAnsi="Arial" w:cs="Arial"/>
                <w:vertAlign w:val="subscript"/>
                <w:lang w:val="ru-RU"/>
              </w:rPr>
              <w:t>4</w:t>
            </w:r>
            <w:r w:rsidRPr="009B4448">
              <w:rPr>
                <w:rFonts w:ascii="Arial" w:hAnsi="Arial" w:cs="Arial"/>
                <w:lang w:val="ru-RU"/>
              </w:rPr>
              <w:t>,H</w:t>
            </w:r>
            <w:r w:rsidRPr="009B4448">
              <w:rPr>
                <w:rFonts w:ascii="Arial" w:hAnsi="Arial" w:cs="Arial"/>
                <w:vertAlign w:val="subscript"/>
                <w:lang w:val="ru-RU"/>
              </w:rPr>
              <w:t>2</w:t>
            </w:r>
            <w:r w:rsidRPr="009B4448">
              <w:rPr>
                <w:rFonts w:ascii="Arial" w:hAnsi="Arial" w:cs="Arial"/>
                <w:lang w:val="ru-RU"/>
              </w:rPr>
              <w:t xml:space="preserve">S и </w:t>
            </w:r>
            <w:proofErr w:type="spellStart"/>
            <w:r w:rsidRPr="009B4448">
              <w:rPr>
                <w:rFonts w:ascii="Arial" w:hAnsi="Arial" w:cs="Arial"/>
                <w:lang w:val="ru-RU"/>
              </w:rPr>
              <w:t>др</w:t>
            </w:r>
            <w:proofErr w:type="spellEnd"/>
            <w:r w:rsidRPr="009B4448">
              <w:rPr>
                <w:rFonts w:ascii="Arial" w:hAnsi="Arial" w:cs="Arial"/>
                <w:lang w:val="ru-RU"/>
              </w:rPr>
              <w:t xml:space="preserve">) или комплект: </w:t>
            </w:r>
            <w:r>
              <w:rPr>
                <w:rFonts w:ascii="Arial" w:hAnsi="Arial" w:cs="Arial"/>
                <w:lang w:val="ru-RU"/>
              </w:rPr>
              <w:t>и</w:t>
            </w:r>
            <w:r w:rsidRPr="009B4448">
              <w:rPr>
                <w:rFonts w:ascii="Arial" w:hAnsi="Arial" w:cs="Arial"/>
                <w:lang w:val="ru-RU"/>
              </w:rPr>
              <w:t>ндикатор для измерения объемных концентраций кислорода в атмосфере</w:t>
            </w:r>
            <w:r>
              <w:rPr>
                <w:rFonts w:ascii="Arial" w:hAnsi="Arial" w:cs="Arial"/>
                <w:lang w:val="ru-RU"/>
              </w:rPr>
              <w:t>, и</w:t>
            </w:r>
            <w:r w:rsidRPr="009B4448">
              <w:rPr>
                <w:rFonts w:ascii="Arial" w:hAnsi="Arial" w:cs="Arial"/>
                <w:lang w:val="ru-RU"/>
              </w:rPr>
              <w:t>ндикатор для измерения объемных концентраций воспламеняющихся газов в атмосфере в пределах 0-100 % от НПВ</w:t>
            </w:r>
            <w:r>
              <w:rPr>
                <w:rFonts w:ascii="Arial" w:hAnsi="Arial" w:cs="Arial"/>
                <w:lang w:val="ru-RU"/>
              </w:rPr>
              <w:t>, и</w:t>
            </w:r>
            <w:r w:rsidRPr="009B4448">
              <w:rPr>
                <w:rFonts w:ascii="Arial" w:hAnsi="Arial" w:cs="Arial"/>
                <w:lang w:val="ru-RU"/>
              </w:rPr>
              <w:t>ндикатор для измерения объемных концентраций воспламеняющихся газов в атмо</w:t>
            </w:r>
            <w:r>
              <w:rPr>
                <w:rFonts w:ascii="Arial" w:hAnsi="Arial" w:cs="Arial"/>
                <w:lang w:val="ru-RU"/>
              </w:rPr>
              <w:t>сфере в пределах 0-100 % об.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452567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г</w:t>
            </w:r>
            <w:r w:rsidRPr="009B4448">
              <w:rPr>
                <w:rFonts w:ascii="Arial" w:hAnsi="Arial" w:cs="Arial"/>
                <w:lang w:val="ru-RU"/>
              </w:rPr>
              <w:t>азоанализатор для измерения концентраций токсичных газов с к</w:t>
            </w:r>
            <w:r>
              <w:rPr>
                <w:rFonts w:ascii="Arial" w:hAnsi="Arial" w:cs="Arial"/>
                <w:lang w:val="ru-RU"/>
              </w:rPr>
              <w:t>омплектом индикаторных трубок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452567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205467" w:rsidRDefault="009B4448" w:rsidP="009B4448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ф</w:t>
            </w:r>
            <w:proofErr w:type="spellStart"/>
            <w:r w:rsidRPr="00205467">
              <w:rPr>
                <w:rFonts w:ascii="Arial" w:hAnsi="Arial" w:cs="Arial"/>
              </w:rPr>
              <w:t>изическая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модель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грузового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танка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452567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</w:t>
            </w:r>
            <w:r w:rsidRPr="009B4448">
              <w:rPr>
                <w:rFonts w:ascii="Arial" w:hAnsi="Arial" w:cs="Arial"/>
                <w:lang w:val="ru-RU"/>
              </w:rPr>
              <w:t>абор газов, позволяющий моделировать основные этапы состояния атмосферы грузовых танков, возникающих в процессе эксплуатации танкера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452567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</w:t>
            </w:r>
            <w:r w:rsidRPr="009B4448">
              <w:rPr>
                <w:rFonts w:ascii="Arial" w:hAnsi="Arial" w:cs="Arial"/>
                <w:lang w:val="ru-RU"/>
              </w:rPr>
              <w:t>абор калибровочных газов для калибровки изм</w:t>
            </w:r>
            <w:r>
              <w:rPr>
                <w:rFonts w:ascii="Arial" w:hAnsi="Arial" w:cs="Arial"/>
                <w:lang w:val="ru-RU"/>
              </w:rPr>
              <w:t>ерительных приборов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</w:t>
            </w:r>
            <w:r w:rsidRPr="009B4448">
              <w:rPr>
                <w:rFonts w:ascii="Arial" w:hAnsi="Arial" w:cs="Arial"/>
                <w:lang w:val="ru-RU"/>
              </w:rPr>
              <w:t xml:space="preserve">добренные средства защиты органов дыхания и средства эвакуации на судах </w:t>
            </w:r>
            <w:r>
              <w:rPr>
                <w:rFonts w:ascii="Arial" w:hAnsi="Arial" w:cs="Arial"/>
                <w:lang w:val="ru-RU"/>
              </w:rPr>
              <w:t>(</w:t>
            </w:r>
            <w:r w:rsidRPr="009B4448">
              <w:rPr>
                <w:rFonts w:ascii="Arial" w:hAnsi="Arial" w:cs="Arial"/>
                <w:lang w:val="ru-RU"/>
              </w:rPr>
              <w:t>тип</w:t>
            </w:r>
            <w:r>
              <w:rPr>
                <w:rFonts w:ascii="Arial" w:hAnsi="Arial" w:cs="Arial"/>
                <w:lang w:val="ru-RU"/>
              </w:rPr>
              <w:t>ы и количество по типам)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r w:rsidRPr="009B4448">
              <w:rPr>
                <w:rFonts w:ascii="Arial" w:hAnsi="Arial" w:cs="Arial"/>
                <w:lang w:val="ru-RU"/>
              </w:rPr>
              <w:t xml:space="preserve">омплекты защитного снаряжения типа КЗИ или КЗОХ </w:t>
            </w:r>
            <w:r>
              <w:rPr>
                <w:rFonts w:ascii="Arial" w:hAnsi="Arial" w:cs="Arial"/>
                <w:lang w:val="ru-RU"/>
              </w:rPr>
              <w:t>(</w:t>
            </w:r>
            <w:r w:rsidRPr="009B4448">
              <w:rPr>
                <w:rFonts w:ascii="Arial" w:hAnsi="Arial" w:cs="Arial"/>
                <w:lang w:val="ru-RU"/>
              </w:rPr>
              <w:t>тип</w:t>
            </w:r>
            <w:r>
              <w:rPr>
                <w:rFonts w:ascii="Arial" w:hAnsi="Arial" w:cs="Arial"/>
                <w:lang w:val="ru-RU"/>
              </w:rPr>
              <w:t>ы и количество по типам)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9B4448">
              <w:rPr>
                <w:rFonts w:ascii="Arial" w:hAnsi="Arial" w:cs="Arial"/>
                <w:lang w:val="ru-RU"/>
              </w:rPr>
              <w:t>пециализированное место для хранения газов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7743A8" w:rsidRPr="00DA76A7" w:rsidTr="00C903D3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3A8" w:rsidRPr="00DA76A7" w:rsidRDefault="007743A8" w:rsidP="009B4448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3A8" w:rsidRPr="00DA76A7" w:rsidRDefault="007743A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205467">
              <w:rPr>
                <w:rFonts w:ascii="Arial" w:hAnsi="Arial" w:cs="Arial"/>
                <w:snapToGrid w:val="0"/>
              </w:rPr>
              <w:t>Наличие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обязательной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литературы</w:t>
            </w:r>
            <w:proofErr w:type="spellEnd"/>
          </w:p>
        </w:tc>
      </w:tr>
      <w:tr w:rsidR="009B4448" w:rsidRPr="00C67FBE" w:rsidTr="00653892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jc w:val="both"/>
              <w:rPr>
                <w:rFonts w:ascii="Arial" w:hAnsi="Arial" w:cs="Arial"/>
                <w:snapToGrid w:val="0"/>
                <w:lang w:val="ru-RU"/>
              </w:rPr>
            </w:pPr>
            <w:r w:rsidRPr="009B4448">
              <w:rPr>
                <w:rFonts w:ascii="Arial" w:hAnsi="Arial" w:cs="Arial"/>
                <w:lang w:val="ru-RU"/>
              </w:rPr>
              <w:t>Международная конвенция по предотвращению загрязнения с судов 1973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452567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23288B" w:rsidRDefault="009B4448" w:rsidP="009B4448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>Международная конвенция по охране человеческой жизни на море 1974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452567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23288B" w:rsidRDefault="009B4448" w:rsidP="009B4448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 xml:space="preserve">Международная конвенция о подготовке и </w:t>
            </w:r>
            <w:proofErr w:type="spellStart"/>
            <w:r w:rsidRPr="0023288B">
              <w:rPr>
                <w:rFonts w:ascii="Arial" w:hAnsi="Arial" w:cs="Arial"/>
                <w:lang w:val="ru-RU"/>
              </w:rPr>
              <w:t>дипломировании</w:t>
            </w:r>
            <w:proofErr w:type="spellEnd"/>
            <w:r w:rsidRPr="0023288B">
              <w:rPr>
                <w:rFonts w:ascii="Arial" w:hAnsi="Arial" w:cs="Arial"/>
                <w:lang w:val="ru-RU"/>
              </w:rPr>
              <w:t xml:space="preserve"> моряков и несении вахты 1978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B4448" w:rsidRPr="00C67FB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452567" w:rsidRDefault="009B4448" w:rsidP="009B4448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9B4448" w:rsidRDefault="009B4448" w:rsidP="009B4448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9B4448">
              <w:rPr>
                <w:rFonts w:ascii="Arial" w:hAnsi="Arial" w:cs="Arial"/>
                <w:lang w:val="ru-RU"/>
              </w:rPr>
              <w:t>Международное руководство по безопасности для нефтяных танкеров и терминалов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448" w:rsidRPr="00DA76A7" w:rsidRDefault="009B4448" w:rsidP="009B44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BA538A" w:rsidRPr="00BA538A" w:rsidRDefault="00BA538A">
      <w:pPr>
        <w:rPr>
          <w:lang w:val="ru-RU"/>
        </w:rPr>
      </w:pPr>
    </w:p>
    <w:sectPr w:rsidR="00BA538A" w:rsidRPr="00BA538A" w:rsidSect="007A094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851" w:bottom="567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4B4" w:rsidRDefault="004754B4">
      <w:r>
        <w:separator/>
      </w:r>
    </w:p>
  </w:endnote>
  <w:endnote w:type="continuationSeparator" w:id="0">
    <w:p w:rsidR="004754B4" w:rsidRDefault="00475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Whirl Cyrillic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49" w:rsidRPr="007A0949" w:rsidRDefault="007A0949" w:rsidP="007A0949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Fonts w:ascii="Arial" w:hAnsi="Arial" w:cs="Arial"/>
      </w:rPr>
      <w:fldChar w:fldCharType="begin"/>
    </w:r>
    <w:r w:rsidRPr="007A0949">
      <w:rPr>
        <w:rFonts w:ascii="Arial" w:hAnsi="Arial" w:cs="Arial"/>
      </w:rPr>
      <w:instrText xml:space="preserve"> PAGE </w:instrText>
    </w:r>
    <w:r w:rsidRPr="007A0949">
      <w:rPr>
        <w:rFonts w:ascii="Arial" w:hAnsi="Arial" w:cs="Arial"/>
      </w:rPr>
      <w:fldChar w:fldCharType="separate"/>
    </w:r>
    <w:r w:rsidR="00D51326">
      <w:rPr>
        <w:rFonts w:ascii="Arial" w:hAnsi="Arial" w:cs="Arial"/>
        <w:noProof/>
      </w:rPr>
      <w:t>2</w:t>
    </w:r>
    <w:r w:rsidRPr="007A0949">
      <w:rPr>
        <w:rFonts w:ascii="Arial" w:hAnsi="Arial" w:cs="Arial"/>
      </w:rPr>
      <w:fldChar w:fldCharType="end"/>
    </w:r>
    <w:r w:rsidRPr="007A0949">
      <w:rPr>
        <w:rStyle w:val="aa"/>
        <w:rFonts w:ascii="Arial" w:hAnsi="Arial" w:cs="Arial"/>
      </w:rPr>
      <w:tab/>
    </w:r>
    <w:r>
      <w:rPr>
        <w:rStyle w:val="aa"/>
        <w:rFonts w:ascii="Arial" w:hAnsi="Arial" w:cs="Arial"/>
        <w:sz w:val="16"/>
        <w:szCs w:val="16"/>
        <w:lang w:val="ru-RU"/>
      </w:rPr>
      <w:t>ХХ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133" w:rsidRPr="00552133" w:rsidRDefault="00552133" w:rsidP="00552133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Style w:val="aa"/>
        <w:rFonts w:ascii="Arial" w:hAnsi="Arial" w:cs="Arial"/>
      </w:rPr>
      <w:tab/>
    </w:r>
    <w:r w:rsidR="00D51326">
      <w:rPr>
        <w:rStyle w:val="aa"/>
        <w:rFonts w:ascii="Arial" w:hAnsi="Arial" w:cs="Arial"/>
        <w:sz w:val="16"/>
        <w:szCs w:val="16"/>
        <w:lang w:val="ru-RU"/>
      </w:rPr>
      <w:t>07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4B4" w:rsidRDefault="004754B4">
      <w:r>
        <w:separator/>
      </w:r>
    </w:p>
  </w:footnote>
  <w:footnote w:type="continuationSeparator" w:id="0">
    <w:p w:rsidR="004754B4" w:rsidRDefault="004754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2"/>
      <w:gridCol w:w="2758"/>
    </w:tblGrid>
    <w:tr w:rsidR="00B27DE2" w:rsidRPr="00450FB9" w:rsidTr="00450FB9">
      <w:tc>
        <w:tcPr>
          <w:tcW w:w="1074" w:type="dxa"/>
        </w:tcPr>
        <w:p w:rsidR="00B27DE2" w:rsidRPr="00450FB9" w:rsidRDefault="001C5643" w:rsidP="00E16B30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>
                <wp:extent cx="543560" cy="543560"/>
                <wp:effectExtent l="19050" t="0" r="8890" b="0"/>
                <wp:docPr id="18" name="Рисунок 18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B27DE2" w:rsidRPr="00450FB9" w:rsidRDefault="00B27DE2" w:rsidP="00E16B30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B27DE2" w:rsidRPr="00450FB9" w:rsidRDefault="001C5643" w:rsidP="00824DDC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</w:p>
      </w:tc>
    </w:tr>
  </w:tbl>
  <w:p w:rsidR="00B27DE2" w:rsidRPr="00497253" w:rsidRDefault="00B27DE2" w:rsidP="00497253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1"/>
      <w:gridCol w:w="2759"/>
    </w:tblGrid>
    <w:tr w:rsidR="00933235" w:rsidRPr="00450FB9" w:rsidTr="006971B8">
      <w:tc>
        <w:tcPr>
          <w:tcW w:w="1074" w:type="dxa"/>
        </w:tcPr>
        <w:p w:rsidR="00933235" w:rsidRPr="00450FB9" w:rsidRDefault="00933235" w:rsidP="00933235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 wp14:anchorId="3C86C898" wp14:editId="19CA4996">
                <wp:extent cx="543560" cy="543560"/>
                <wp:effectExtent l="19050" t="0" r="8890" b="0"/>
                <wp:docPr id="19" name="Рисунок 19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933235" w:rsidRPr="00450FB9" w:rsidRDefault="00933235" w:rsidP="00933235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933235" w:rsidRPr="00450FB9" w:rsidRDefault="00933235" w:rsidP="00E512BC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E512BC">
            <w:rPr>
              <w:rFonts w:ascii="Arial" w:hAnsi="Arial" w:cs="Arial"/>
              <w:sz w:val="16"/>
              <w:szCs w:val="16"/>
              <w:lang w:val="ru-RU"/>
            </w:rPr>
            <w:t>7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E512BC">
            <w:rPr>
              <w:rFonts w:ascii="Arial" w:hAnsi="Arial" w:cs="Arial"/>
              <w:sz w:val="16"/>
              <w:szCs w:val="16"/>
              <w:lang w:val="ru-RU"/>
            </w:rPr>
            <w:t>14</w:t>
          </w:r>
        </w:p>
      </w:tc>
    </w:tr>
  </w:tbl>
  <w:p w:rsidR="00933235" w:rsidRPr="00497253" w:rsidRDefault="00933235" w:rsidP="00933235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7123"/>
    <w:multiLevelType w:val="hybridMultilevel"/>
    <w:tmpl w:val="4C8AD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EA101B"/>
    <w:multiLevelType w:val="hybridMultilevel"/>
    <w:tmpl w:val="4F7E054E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80105B"/>
    <w:multiLevelType w:val="hybridMultilevel"/>
    <w:tmpl w:val="76F62EC2"/>
    <w:lvl w:ilvl="0" w:tplc="52002A86">
      <w:start w:val="2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47141612"/>
    <w:multiLevelType w:val="hybridMultilevel"/>
    <w:tmpl w:val="C30AF6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8478E9"/>
    <w:multiLevelType w:val="hybridMultilevel"/>
    <w:tmpl w:val="93D02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E010A"/>
    <w:multiLevelType w:val="hybridMultilevel"/>
    <w:tmpl w:val="0C4ACD22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35469"/>
    <w:multiLevelType w:val="hybridMultilevel"/>
    <w:tmpl w:val="1154099E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53"/>
    <w:rsid w:val="0007040B"/>
    <w:rsid w:val="000844A8"/>
    <w:rsid w:val="000D00DA"/>
    <w:rsid w:val="000D0F35"/>
    <w:rsid w:val="000D1C0A"/>
    <w:rsid w:val="00144AFD"/>
    <w:rsid w:val="00145CD0"/>
    <w:rsid w:val="00162B80"/>
    <w:rsid w:val="001C5643"/>
    <w:rsid w:val="00211D6E"/>
    <w:rsid w:val="002147A6"/>
    <w:rsid w:val="00226149"/>
    <w:rsid w:val="0023288B"/>
    <w:rsid w:val="003037DB"/>
    <w:rsid w:val="003854F3"/>
    <w:rsid w:val="003A2BEC"/>
    <w:rsid w:val="003A5AF4"/>
    <w:rsid w:val="00421FD8"/>
    <w:rsid w:val="00450FB9"/>
    <w:rsid w:val="00452567"/>
    <w:rsid w:val="00452CB1"/>
    <w:rsid w:val="004532E5"/>
    <w:rsid w:val="004754B4"/>
    <w:rsid w:val="00497253"/>
    <w:rsid w:val="004978E0"/>
    <w:rsid w:val="004B6D5C"/>
    <w:rsid w:val="004C17EC"/>
    <w:rsid w:val="004D010B"/>
    <w:rsid w:val="004D57F0"/>
    <w:rsid w:val="004F7035"/>
    <w:rsid w:val="00512BFC"/>
    <w:rsid w:val="00534FD8"/>
    <w:rsid w:val="00552133"/>
    <w:rsid w:val="005741D1"/>
    <w:rsid w:val="005E145A"/>
    <w:rsid w:val="00614AE2"/>
    <w:rsid w:val="00614DA8"/>
    <w:rsid w:val="0063640F"/>
    <w:rsid w:val="00653892"/>
    <w:rsid w:val="00665FA0"/>
    <w:rsid w:val="0067124F"/>
    <w:rsid w:val="006A7D05"/>
    <w:rsid w:val="006C02EC"/>
    <w:rsid w:val="006D250A"/>
    <w:rsid w:val="0070241A"/>
    <w:rsid w:val="00702CAB"/>
    <w:rsid w:val="007151E7"/>
    <w:rsid w:val="00762BFE"/>
    <w:rsid w:val="007743A8"/>
    <w:rsid w:val="007A0949"/>
    <w:rsid w:val="007C0765"/>
    <w:rsid w:val="007C39E6"/>
    <w:rsid w:val="007C789B"/>
    <w:rsid w:val="007D1789"/>
    <w:rsid w:val="007D2318"/>
    <w:rsid w:val="007D2538"/>
    <w:rsid w:val="0081230C"/>
    <w:rsid w:val="00824DDC"/>
    <w:rsid w:val="00827614"/>
    <w:rsid w:val="008A66F1"/>
    <w:rsid w:val="008D2CE4"/>
    <w:rsid w:val="00933235"/>
    <w:rsid w:val="0094551C"/>
    <w:rsid w:val="00950BCB"/>
    <w:rsid w:val="009606FD"/>
    <w:rsid w:val="009B4448"/>
    <w:rsid w:val="009B47FF"/>
    <w:rsid w:val="009D5239"/>
    <w:rsid w:val="00A47016"/>
    <w:rsid w:val="00AA0EE5"/>
    <w:rsid w:val="00AA6814"/>
    <w:rsid w:val="00AF1288"/>
    <w:rsid w:val="00AF1F25"/>
    <w:rsid w:val="00B0307A"/>
    <w:rsid w:val="00B06968"/>
    <w:rsid w:val="00B27DE2"/>
    <w:rsid w:val="00B513C7"/>
    <w:rsid w:val="00B721CD"/>
    <w:rsid w:val="00B77B71"/>
    <w:rsid w:val="00BA538A"/>
    <w:rsid w:val="00BC47DB"/>
    <w:rsid w:val="00BF1BB3"/>
    <w:rsid w:val="00BF2437"/>
    <w:rsid w:val="00C00E6D"/>
    <w:rsid w:val="00C11EFF"/>
    <w:rsid w:val="00C164F8"/>
    <w:rsid w:val="00C67FBE"/>
    <w:rsid w:val="00C728FC"/>
    <w:rsid w:val="00C959C3"/>
    <w:rsid w:val="00CB6246"/>
    <w:rsid w:val="00CD5224"/>
    <w:rsid w:val="00D03006"/>
    <w:rsid w:val="00D05EDC"/>
    <w:rsid w:val="00D341AC"/>
    <w:rsid w:val="00D50B17"/>
    <w:rsid w:val="00D51326"/>
    <w:rsid w:val="00D71034"/>
    <w:rsid w:val="00D87518"/>
    <w:rsid w:val="00DA76A7"/>
    <w:rsid w:val="00E16B30"/>
    <w:rsid w:val="00E20D54"/>
    <w:rsid w:val="00E23E04"/>
    <w:rsid w:val="00E512BC"/>
    <w:rsid w:val="00E56AE6"/>
    <w:rsid w:val="00E84863"/>
    <w:rsid w:val="00ED471E"/>
    <w:rsid w:val="00EE0223"/>
    <w:rsid w:val="00F724E2"/>
    <w:rsid w:val="00F8388E"/>
    <w:rsid w:val="00F950B8"/>
    <w:rsid w:val="00FE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BAC9E29-6DCF-4B96-8163-6A4F2D6B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253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497253"/>
    <w:pPr>
      <w:tabs>
        <w:tab w:val="left" w:pos="284"/>
      </w:tabs>
    </w:pPr>
    <w:rPr>
      <w:rFonts w:ascii="Arial" w:hAnsi="Arial"/>
      <w:lang w:val="ru-RU"/>
    </w:rPr>
  </w:style>
  <w:style w:type="character" w:styleId="a4">
    <w:name w:val="footnote reference"/>
    <w:basedOn w:val="a0"/>
    <w:semiHidden/>
    <w:rsid w:val="00497253"/>
    <w:rPr>
      <w:vertAlign w:val="superscript"/>
    </w:rPr>
  </w:style>
  <w:style w:type="paragraph" w:styleId="a5">
    <w:name w:val="Block Text"/>
    <w:basedOn w:val="a"/>
    <w:rsid w:val="00497253"/>
    <w:pPr>
      <w:tabs>
        <w:tab w:val="left" w:pos="-1843"/>
      </w:tabs>
      <w:ind w:left="425" w:right="140"/>
      <w:jc w:val="both"/>
    </w:pPr>
    <w:rPr>
      <w:rFonts w:ascii="Tahoma" w:hAnsi="Tahoma" w:cs="Tahoma"/>
      <w:lang w:val="en-US"/>
    </w:rPr>
  </w:style>
  <w:style w:type="paragraph" w:styleId="a6">
    <w:name w:val="header"/>
    <w:basedOn w:val="a"/>
    <w:rsid w:val="00497253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497253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497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A53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rsid w:val="007A0949"/>
    <w:rPr>
      <w:lang w:val="en-GB"/>
    </w:rPr>
  </w:style>
  <w:style w:type="character" w:styleId="aa">
    <w:name w:val="page number"/>
    <w:basedOn w:val="a0"/>
    <w:rsid w:val="007A0949"/>
  </w:style>
  <w:style w:type="paragraph" w:styleId="ab">
    <w:name w:val="List Paragraph"/>
    <w:basedOn w:val="a"/>
    <w:uiPriority w:val="34"/>
    <w:qFormat/>
    <w:rsid w:val="004978E0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paragraph" w:styleId="ac">
    <w:name w:val="List Number"/>
    <w:basedOn w:val="a"/>
    <w:rsid w:val="00DA76A7"/>
    <w:rPr>
      <w:rFonts w:ascii="Arial" w:hAnsi="Arial" w:cs="Arial"/>
      <w:sz w:val="24"/>
      <w:szCs w:val="24"/>
      <w:lang w:val="ru-RU"/>
    </w:rPr>
  </w:style>
  <w:style w:type="paragraph" w:styleId="ad">
    <w:name w:val="Balloon Text"/>
    <w:basedOn w:val="a"/>
    <w:link w:val="ae"/>
    <w:semiHidden/>
    <w:unhideWhenUsed/>
    <w:rsid w:val="0045256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452567"/>
    <w:rPr>
      <w:rFonts w:ascii="Segoe UI" w:hAnsi="Segoe UI" w:cs="Segoe UI"/>
      <w:sz w:val="18"/>
      <w:szCs w:val="18"/>
      <w:lang w:val="en-GB"/>
    </w:rPr>
  </w:style>
  <w:style w:type="character" w:styleId="af">
    <w:name w:val="Emphasis"/>
    <w:qFormat/>
    <w:rsid w:val="009B44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AC129-1273-4703-B983-18575B610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аудита СМ</vt:lpstr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аудита СМ</dc:title>
  <dc:subject>Сертификация СМ</dc:subject>
  <dc:creator>В. В. Соклаков</dc:creator>
  <cp:keywords>Сертификация СМ</cp:keywords>
  <dc:description>СДС РС</dc:description>
  <cp:lastModifiedBy>Admin</cp:lastModifiedBy>
  <cp:revision>2</cp:revision>
  <dcterms:created xsi:type="dcterms:W3CDTF">2016-12-29T10:36:00Z</dcterms:created>
  <dcterms:modified xsi:type="dcterms:W3CDTF">2016-12-29T10:36:00Z</dcterms:modified>
  <cp:category>Формы</cp:category>
</cp:coreProperties>
</file>