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EF" w:rsidRPr="00C3544C" w:rsidRDefault="0047751C" w:rsidP="00C354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544C">
        <w:rPr>
          <w:rFonts w:ascii="Times New Roman" w:hAnsi="Times New Roman" w:cs="Times New Roman"/>
          <w:b/>
          <w:sz w:val="28"/>
          <w:szCs w:val="28"/>
          <w:lang w:val="en-US"/>
        </w:rPr>
        <w:t>PPR</w:t>
      </w:r>
      <w:r w:rsidR="00B4270E" w:rsidRPr="00C3544C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AF7EEF" w:rsidRPr="00C354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3544C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="00AF7EEF" w:rsidRPr="00C3544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C3544C"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  <w:r w:rsidR="00AF7EEF" w:rsidRPr="00C354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3544C">
        <w:rPr>
          <w:rFonts w:ascii="Times New Roman" w:hAnsi="Times New Roman" w:cs="Times New Roman"/>
          <w:b/>
          <w:sz w:val="28"/>
          <w:szCs w:val="28"/>
          <w:lang w:val="en-US"/>
        </w:rPr>
        <w:t>March</w:t>
      </w:r>
      <w:r w:rsidR="00AF7EEF" w:rsidRPr="00C354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2021</w:t>
      </w:r>
    </w:p>
    <w:p w:rsidR="0047751C" w:rsidRPr="00C3544C" w:rsidRDefault="0047751C" w:rsidP="00C354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544C">
        <w:rPr>
          <w:rFonts w:ascii="Times New Roman" w:hAnsi="Times New Roman" w:cs="Times New Roman"/>
          <w:b/>
          <w:sz w:val="28"/>
          <w:szCs w:val="28"/>
          <w:lang w:val="en-US"/>
        </w:rPr>
        <w:t>IMO Sub-Committee on Pollution Prevention and Response</w:t>
      </w:r>
    </w:p>
    <w:p w:rsidR="0047751C" w:rsidRPr="0047751C" w:rsidRDefault="0047751C" w:rsidP="0047751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3544C" w:rsidRDefault="0047751C" w:rsidP="00C3544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7751C">
        <w:rPr>
          <w:rFonts w:ascii="Times New Roman" w:hAnsi="Times New Roman" w:cs="Times New Roman"/>
          <w:sz w:val="28"/>
          <w:szCs w:val="28"/>
          <w:lang w:val="en-US"/>
        </w:rPr>
        <w:t>The 8th session of the IMO’s Sub-Committee on Polluti</w:t>
      </w:r>
      <w:r w:rsidR="00C3544C">
        <w:rPr>
          <w:rFonts w:ascii="Times New Roman" w:hAnsi="Times New Roman" w:cs="Times New Roman"/>
          <w:sz w:val="28"/>
          <w:szCs w:val="28"/>
          <w:lang w:val="en-US"/>
        </w:rPr>
        <w:t>on Prevention and Response (PPR</w:t>
      </w:r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8) </w:t>
      </w:r>
      <w:proofErr w:type="gramStart"/>
      <w:r w:rsidRPr="0047751C">
        <w:rPr>
          <w:rFonts w:ascii="Times New Roman" w:hAnsi="Times New Roman" w:cs="Times New Roman"/>
          <w:sz w:val="28"/>
          <w:szCs w:val="28"/>
          <w:lang w:val="en-US"/>
        </w:rPr>
        <w:t>was held</w:t>
      </w:r>
      <w:proofErr w:type="gramEnd"/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 remotely with a limited agenda from 22 to 26 March 2021. </w:t>
      </w:r>
    </w:p>
    <w:p w:rsidR="0047751C" w:rsidRPr="0047751C" w:rsidRDefault="00C3544C" w:rsidP="00C354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7751C" w:rsidRPr="0047751C">
        <w:rPr>
          <w:rFonts w:ascii="Times New Roman" w:hAnsi="Times New Roman" w:cs="Times New Roman"/>
          <w:sz w:val="28"/>
          <w:szCs w:val="28"/>
          <w:lang w:val="en-US"/>
        </w:rPr>
        <w:t>here were no working groups at this session and further progress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some</w:t>
      </w:r>
      <w:r w:rsidR="0047751C"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 items on the agenda will continue in corresponden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ce groups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reporting back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PPR</w:t>
      </w:r>
      <w:r w:rsidR="0047751C" w:rsidRPr="0047751C">
        <w:rPr>
          <w:rFonts w:ascii="Times New Roman" w:hAnsi="Times New Roman" w:cs="Times New Roman"/>
          <w:sz w:val="28"/>
          <w:szCs w:val="28"/>
          <w:lang w:val="en-US"/>
        </w:rPr>
        <w:t>9 to be held in 2022.</w:t>
      </w:r>
    </w:p>
    <w:p w:rsidR="0047751C" w:rsidRPr="0047751C" w:rsidRDefault="0047751C" w:rsidP="0047751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7751C" w:rsidRPr="009D7B90" w:rsidRDefault="0047751C" w:rsidP="009D7B90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D7B90">
        <w:rPr>
          <w:rFonts w:ascii="Times New Roman" w:hAnsi="Times New Roman" w:cs="Times New Roman"/>
          <w:b/>
          <w:i/>
          <w:sz w:val="28"/>
          <w:szCs w:val="28"/>
          <w:lang w:val="en-US"/>
        </w:rPr>
        <w:t>Amendments to the IBC Code</w:t>
      </w:r>
    </w:p>
    <w:p w:rsidR="000A271C" w:rsidRDefault="0047751C" w:rsidP="009D7B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A generic entry for “Palm oil mill effluent (POME) technical oil” </w:t>
      </w:r>
      <w:proofErr w:type="gramStart"/>
      <w:r w:rsidRPr="0047751C">
        <w:rPr>
          <w:rFonts w:ascii="Times New Roman" w:hAnsi="Times New Roman" w:cs="Times New Roman"/>
          <w:sz w:val="28"/>
          <w:szCs w:val="28"/>
          <w:lang w:val="en-US"/>
        </w:rPr>
        <w:t>was agreed</w:t>
      </w:r>
      <w:proofErr w:type="gramEnd"/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 on in order to facilitate the proper shipping of this product. </w:t>
      </w:r>
    </w:p>
    <w:p w:rsidR="000A271C" w:rsidRDefault="0047751C" w:rsidP="009D7B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POME is an effluent from the palm oil refining industry that </w:t>
      </w:r>
      <w:proofErr w:type="gramStart"/>
      <w:r w:rsidRPr="0047751C">
        <w:rPr>
          <w:rFonts w:ascii="Times New Roman" w:hAnsi="Times New Roman" w:cs="Times New Roman"/>
          <w:sz w:val="28"/>
          <w:szCs w:val="28"/>
          <w:lang w:val="en-US"/>
        </w:rPr>
        <w:t>is increasingly being used</w:t>
      </w:r>
      <w:proofErr w:type="gramEnd"/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 as feedstock in biofuel production. </w:t>
      </w:r>
    </w:p>
    <w:p w:rsidR="000A271C" w:rsidRDefault="0047751C" w:rsidP="009D7B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The entry will be included in the next MEPC.2/Circular as a Pollution Category X, implying that a prewash will be mandatory after unloading. </w:t>
      </w:r>
    </w:p>
    <w:p w:rsidR="0047751C" w:rsidRPr="0047751C" w:rsidRDefault="0047751C" w:rsidP="009D7B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51C">
        <w:rPr>
          <w:rFonts w:ascii="Times New Roman" w:hAnsi="Times New Roman" w:cs="Times New Roman"/>
          <w:sz w:val="28"/>
          <w:szCs w:val="28"/>
          <w:lang w:val="en-US"/>
        </w:rPr>
        <w:t>The industry was encouraged to submit data to GESAMP/EHS for a more specific assessment and possibly more relaxed carriage requirements.</w:t>
      </w:r>
    </w:p>
    <w:p w:rsidR="0047751C" w:rsidRPr="0047751C" w:rsidRDefault="0047751C" w:rsidP="009D7B9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751C" w:rsidRPr="00906BB6" w:rsidRDefault="0047751C" w:rsidP="00906BB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06BB6">
        <w:rPr>
          <w:rFonts w:ascii="Times New Roman" w:hAnsi="Times New Roman" w:cs="Times New Roman"/>
          <w:b/>
          <w:i/>
          <w:sz w:val="28"/>
          <w:szCs w:val="28"/>
          <w:lang w:val="en-US"/>
        </w:rPr>
        <w:t>Biofouling</w:t>
      </w:r>
    </w:p>
    <w:p w:rsidR="0047751C" w:rsidRPr="0047751C" w:rsidRDefault="0047751C" w:rsidP="00906B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A proposal that in-water cleaning </w:t>
      </w:r>
      <w:proofErr w:type="gramStart"/>
      <w:r w:rsidRPr="0047751C">
        <w:rPr>
          <w:rFonts w:ascii="Times New Roman" w:hAnsi="Times New Roman" w:cs="Times New Roman"/>
          <w:sz w:val="28"/>
          <w:szCs w:val="28"/>
          <w:lang w:val="en-US"/>
        </w:rPr>
        <w:t>should only be conducted</w:t>
      </w:r>
      <w:proofErr w:type="gramEnd"/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proofErr w:type="spellStart"/>
      <w:r w:rsidRPr="0047751C">
        <w:rPr>
          <w:rFonts w:ascii="Times New Roman" w:hAnsi="Times New Roman" w:cs="Times New Roman"/>
          <w:sz w:val="28"/>
          <w:szCs w:val="28"/>
          <w:lang w:val="en-US"/>
        </w:rPr>
        <w:t>microfouling</w:t>
      </w:r>
      <w:proofErr w:type="spellEnd"/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 and that </w:t>
      </w:r>
      <w:proofErr w:type="spellStart"/>
      <w:r w:rsidRPr="0047751C">
        <w:rPr>
          <w:rFonts w:ascii="Times New Roman" w:hAnsi="Times New Roman" w:cs="Times New Roman"/>
          <w:sz w:val="28"/>
          <w:szCs w:val="28"/>
          <w:lang w:val="en-US"/>
        </w:rPr>
        <w:t>macrofouling</w:t>
      </w:r>
      <w:proofErr w:type="spellEnd"/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 should be limited to cleaning in dry dock was challenged and will be further discussed in the correspondence group.</w:t>
      </w:r>
    </w:p>
    <w:p w:rsidR="00906BB6" w:rsidRDefault="0047751C" w:rsidP="00906B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51C">
        <w:rPr>
          <w:rFonts w:ascii="Times New Roman" w:hAnsi="Times New Roman" w:cs="Times New Roman"/>
          <w:sz w:val="28"/>
          <w:szCs w:val="28"/>
          <w:lang w:val="en-US"/>
        </w:rPr>
        <w:t>The correspondence group was re-established and instructed to continue the work on revising the biofouling guideline</w:t>
      </w:r>
      <w:r w:rsidR="00906BB6">
        <w:rPr>
          <w:rFonts w:ascii="Times New Roman" w:hAnsi="Times New Roman" w:cs="Times New Roman"/>
          <w:sz w:val="28"/>
          <w:szCs w:val="28"/>
          <w:lang w:val="en-US"/>
        </w:rPr>
        <w:t>s and report back to PPR</w:t>
      </w:r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</w:p>
    <w:p w:rsidR="0047751C" w:rsidRPr="0047751C" w:rsidRDefault="0047751C" w:rsidP="00906B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The target completion year for the review of the biofouling guidelines </w:t>
      </w:r>
      <w:proofErr w:type="gramStart"/>
      <w:r w:rsidRPr="0047751C">
        <w:rPr>
          <w:rFonts w:ascii="Times New Roman" w:hAnsi="Times New Roman" w:cs="Times New Roman"/>
          <w:sz w:val="28"/>
          <w:szCs w:val="28"/>
          <w:lang w:val="en-US"/>
        </w:rPr>
        <w:t>was proposed to be extended</w:t>
      </w:r>
      <w:proofErr w:type="gramEnd"/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 to 2023.</w:t>
      </w:r>
    </w:p>
    <w:p w:rsidR="0047751C" w:rsidRPr="0047751C" w:rsidRDefault="0047751C" w:rsidP="009D7B9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751C" w:rsidRPr="00DE1EAB" w:rsidRDefault="0047751C" w:rsidP="00906BB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E1EAB">
        <w:rPr>
          <w:rFonts w:ascii="Times New Roman" w:hAnsi="Times New Roman" w:cs="Times New Roman"/>
          <w:b/>
          <w:i/>
          <w:sz w:val="28"/>
          <w:szCs w:val="28"/>
          <w:lang w:val="en-US"/>
        </w:rPr>
        <w:t>Black carbon</w:t>
      </w:r>
    </w:p>
    <w:p w:rsidR="00DE1EAB" w:rsidRDefault="0047751C" w:rsidP="00906B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51C">
        <w:rPr>
          <w:rFonts w:ascii="Times New Roman" w:hAnsi="Times New Roman" w:cs="Times New Roman"/>
          <w:sz w:val="28"/>
          <w:szCs w:val="28"/>
          <w:lang w:val="en-US"/>
        </w:rPr>
        <w:t>The sub-committee invited outcomes of additional black carbon measurement trials using different types of VLSFOs</w:t>
      </w:r>
      <w:r w:rsidR="00DE1EA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E1EAB" w:rsidRPr="00DE1EAB">
        <w:rPr>
          <w:rFonts w:ascii="Times New Roman" w:hAnsi="Times New Roman" w:cs="Times New Roman"/>
          <w:sz w:val="28"/>
          <w:szCs w:val="28"/>
          <w:lang w:val="en-US"/>
        </w:rPr>
        <w:t>Very Low Sulphur Fuel Oils</w:t>
      </w:r>
      <w:r w:rsidR="00DE1EA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 to collect further information on the possible impact of fuel oil parameters, such as aromatic content, on black carbon emissions. </w:t>
      </w:r>
    </w:p>
    <w:p w:rsidR="0047751C" w:rsidRPr="0047751C" w:rsidRDefault="0047751C" w:rsidP="00906B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The ISO </w:t>
      </w:r>
      <w:proofErr w:type="gramStart"/>
      <w:r w:rsidRPr="0047751C">
        <w:rPr>
          <w:rFonts w:ascii="Times New Roman" w:hAnsi="Times New Roman" w:cs="Times New Roman"/>
          <w:sz w:val="28"/>
          <w:szCs w:val="28"/>
          <w:lang w:val="en-US"/>
        </w:rPr>
        <w:t>was also invited</w:t>
      </w:r>
      <w:proofErr w:type="gramEnd"/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 to keep the IMO updated regarding its ongoing review of ISO 8217</w:t>
      </w:r>
      <w:r w:rsidR="00DE1EAB">
        <w:rPr>
          <w:rFonts w:ascii="Times New Roman" w:hAnsi="Times New Roman" w:cs="Times New Roman"/>
          <w:sz w:val="28"/>
          <w:szCs w:val="28"/>
          <w:lang w:val="en-US"/>
        </w:rPr>
        <w:t xml:space="preserve"> standard</w:t>
      </w:r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 and potential changes pertaining to black carbon formation.</w:t>
      </w:r>
    </w:p>
    <w:p w:rsidR="00DE1EAB" w:rsidRDefault="00DE1EAB" w:rsidP="00DE1E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PPR</w:t>
      </w:r>
      <w:r w:rsidR="0047751C"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8 agreed that consideration and implementation of regulatory options should take a phased approach. </w:t>
      </w:r>
    </w:p>
    <w:p w:rsidR="00DE1EAB" w:rsidRDefault="0047751C" w:rsidP="00DE1E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This would include the development of recommendatory guidelines on goal-based black carbon control measures. </w:t>
      </w:r>
    </w:p>
    <w:p w:rsidR="0047751C" w:rsidRPr="0047751C" w:rsidRDefault="0047751C" w:rsidP="00DE1E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The target completion year for black carbon work </w:t>
      </w:r>
      <w:proofErr w:type="gramStart"/>
      <w:r w:rsidRPr="0047751C">
        <w:rPr>
          <w:rFonts w:ascii="Times New Roman" w:hAnsi="Times New Roman" w:cs="Times New Roman"/>
          <w:sz w:val="28"/>
          <w:szCs w:val="28"/>
          <w:lang w:val="en-US"/>
        </w:rPr>
        <w:t>was proposed to be extended</w:t>
      </w:r>
      <w:proofErr w:type="gramEnd"/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 to 2023.</w:t>
      </w:r>
    </w:p>
    <w:p w:rsidR="0047751C" w:rsidRDefault="0047751C" w:rsidP="009D7B9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1EAB" w:rsidRPr="0047751C" w:rsidRDefault="00DE1EAB" w:rsidP="009D7B9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751C" w:rsidRPr="00DE1EAB" w:rsidRDefault="0047751C" w:rsidP="00DE1EA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E1EAB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Use and carriage of heavy fuel oil as fuel in Arctic waters</w:t>
      </w:r>
    </w:p>
    <w:p w:rsidR="00DE1EAB" w:rsidRDefault="0047751C" w:rsidP="00DE1E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51C">
        <w:rPr>
          <w:rFonts w:ascii="Times New Roman" w:hAnsi="Times New Roman" w:cs="Times New Roman"/>
          <w:sz w:val="28"/>
          <w:szCs w:val="28"/>
          <w:lang w:val="en-US"/>
        </w:rPr>
        <w:t>The sub-committee agreed that the guidelines on measures to reduce the risks of use and carriage of heavy fuel oil as fuel by ships in Arctic waters nee</w:t>
      </w:r>
      <w:r w:rsidR="00DE1EAB">
        <w:rPr>
          <w:rFonts w:ascii="Times New Roman" w:hAnsi="Times New Roman" w:cs="Times New Roman"/>
          <w:sz w:val="28"/>
          <w:szCs w:val="28"/>
          <w:lang w:val="en-US"/>
        </w:rPr>
        <w:t>ds further consideration at PPR</w:t>
      </w:r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9, with a view to approval at the subsequent meeting of the MEPC. </w:t>
      </w:r>
    </w:p>
    <w:p w:rsidR="0047751C" w:rsidRPr="0047751C" w:rsidRDefault="0047751C" w:rsidP="00DE1E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The target date for completion of this activity </w:t>
      </w:r>
      <w:proofErr w:type="gramStart"/>
      <w:r w:rsidRPr="0047751C">
        <w:rPr>
          <w:rFonts w:ascii="Times New Roman" w:hAnsi="Times New Roman" w:cs="Times New Roman"/>
          <w:sz w:val="28"/>
          <w:szCs w:val="28"/>
          <w:lang w:val="en-US"/>
        </w:rPr>
        <w:t>was accordingly proposed to be extended</w:t>
      </w:r>
      <w:proofErr w:type="gramEnd"/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 to 2022.</w:t>
      </w:r>
    </w:p>
    <w:p w:rsidR="0047751C" w:rsidRPr="0047751C" w:rsidRDefault="0047751C" w:rsidP="009D7B9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751C" w:rsidRPr="00DE1EAB" w:rsidRDefault="0047751C" w:rsidP="00DE1EAB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E1EAB">
        <w:rPr>
          <w:rFonts w:ascii="Times New Roman" w:hAnsi="Times New Roman" w:cs="Times New Roman"/>
          <w:b/>
          <w:i/>
          <w:sz w:val="28"/>
          <w:szCs w:val="28"/>
          <w:lang w:val="en-US"/>
        </w:rPr>
        <w:t>Sewage treatment</w:t>
      </w:r>
    </w:p>
    <w:p w:rsidR="00DE1EAB" w:rsidRDefault="0047751C" w:rsidP="00DE1E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The report of the correspondence group proposing draft amendments to MARPOL Annex IV and its associated guidelines </w:t>
      </w:r>
      <w:proofErr w:type="gramStart"/>
      <w:r w:rsidRPr="0047751C">
        <w:rPr>
          <w:rFonts w:ascii="Times New Roman" w:hAnsi="Times New Roman" w:cs="Times New Roman"/>
          <w:sz w:val="28"/>
          <w:szCs w:val="28"/>
          <w:lang w:val="en-US"/>
        </w:rPr>
        <w:t>was discussed</w:t>
      </w:r>
      <w:proofErr w:type="gramEnd"/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7751C" w:rsidRPr="0047751C" w:rsidRDefault="0047751C" w:rsidP="00DE1E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51C">
        <w:rPr>
          <w:rFonts w:ascii="Times New Roman" w:hAnsi="Times New Roman" w:cs="Times New Roman"/>
          <w:sz w:val="28"/>
          <w:szCs w:val="28"/>
          <w:lang w:val="en-US"/>
        </w:rPr>
        <w:t>Some of the concerns raised included:</w:t>
      </w:r>
    </w:p>
    <w:p w:rsidR="0047751C" w:rsidRPr="0047751C" w:rsidRDefault="0047751C" w:rsidP="00DE1EAB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51C">
        <w:rPr>
          <w:rFonts w:ascii="Times New Roman" w:hAnsi="Times New Roman" w:cs="Times New Roman"/>
          <w:sz w:val="28"/>
          <w:szCs w:val="28"/>
          <w:lang w:val="en-US"/>
        </w:rPr>
        <w:t>Application to existing ships</w:t>
      </w:r>
      <w:r w:rsidR="00DE1EA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7751C" w:rsidRPr="0047751C" w:rsidRDefault="0047751C" w:rsidP="00DE1EAB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Use of grey water as a </w:t>
      </w:r>
      <w:proofErr w:type="spellStart"/>
      <w:r w:rsidRPr="0047751C">
        <w:rPr>
          <w:rFonts w:ascii="Times New Roman" w:hAnsi="Times New Roman" w:cs="Times New Roman"/>
          <w:sz w:val="28"/>
          <w:szCs w:val="28"/>
          <w:lang w:val="en-US"/>
        </w:rPr>
        <w:t>dilutant</w:t>
      </w:r>
      <w:proofErr w:type="spellEnd"/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 for sewage treatment plants (STP)</w:t>
      </w:r>
      <w:r w:rsidR="00DE1EA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7751C" w:rsidRPr="0047751C" w:rsidRDefault="0047751C" w:rsidP="00DE1EAB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51C">
        <w:rPr>
          <w:rFonts w:ascii="Times New Roman" w:hAnsi="Times New Roman" w:cs="Times New Roman"/>
          <w:sz w:val="28"/>
          <w:szCs w:val="28"/>
          <w:lang w:val="en-US"/>
        </w:rPr>
        <w:t>Imposing of discharge requirements for stored STP effluents</w:t>
      </w:r>
      <w:r w:rsidR="00DE1EA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7751C" w:rsidRPr="0047751C" w:rsidRDefault="0047751C" w:rsidP="00DE1EA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51C">
        <w:rPr>
          <w:rFonts w:ascii="Times New Roman" w:hAnsi="Times New Roman" w:cs="Times New Roman"/>
          <w:sz w:val="28"/>
          <w:szCs w:val="28"/>
          <w:lang w:val="en-US"/>
        </w:rPr>
        <w:t>The potential for comminuting and disinfecting systems (CDS) becoming more widely used as a consequence of stricter requirements for STPs</w:t>
      </w:r>
      <w:r w:rsidR="00DE1EA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7751C" w:rsidRPr="00DE1EAB" w:rsidRDefault="0047751C" w:rsidP="00DE1EA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The correspondence group </w:t>
      </w:r>
      <w:proofErr w:type="gramStart"/>
      <w:r w:rsidRPr="0047751C">
        <w:rPr>
          <w:rFonts w:ascii="Times New Roman" w:hAnsi="Times New Roman" w:cs="Times New Roman"/>
          <w:sz w:val="28"/>
          <w:szCs w:val="28"/>
          <w:lang w:val="en-US"/>
        </w:rPr>
        <w:t>was re-established</w:t>
      </w:r>
      <w:proofErr w:type="gramEnd"/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 to continue the work on revising MARPOL Annex IV and its associated guidelines. </w:t>
      </w:r>
      <w:r w:rsidRPr="00DE1EAB">
        <w:rPr>
          <w:rFonts w:ascii="Times New Roman" w:hAnsi="Times New Roman" w:cs="Times New Roman"/>
          <w:sz w:val="28"/>
          <w:szCs w:val="28"/>
          <w:lang w:val="en-US"/>
        </w:rPr>
        <w:t xml:space="preserve">The target completion year </w:t>
      </w:r>
      <w:proofErr w:type="gramStart"/>
      <w:r w:rsidRPr="00DE1EAB">
        <w:rPr>
          <w:rFonts w:ascii="Times New Roman" w:hAnsi="Times New Roman" w:cs="Times New Roman"/>
          <w:sz w:val="28"/>
          <w:szCs w:val="28"/>
          <w:lang w:val="en-US"/>
        </w:rPr>
        <w:t>was proposed to be extended</w:t>
      </w:r>
      <w:proofErr w:type="gramEnd"/>
      <w:r w:rsidRPr="00DE1EAB">
        <w:rPr>
          <w:rFonts w:ascii="Times New Roman" w:hAnsi="Times New Roman" w:cs="Times New Roman"/>
          <w:sz w:val="28"/>
          <w:szCs w:val="28"/>
          <w:lang w:val="en-US"/>
        </w:rPr>
        <w:t xml:space="preserve"> to 2023.</w:t>
      </w:r>
    </w:p>
    <w:p w:rsidR="0047751C" w:rsidRPr="0047751C" w:rsidRDefault="0047751C" w:rsidP="009D7B9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751C" w:rsidRPr="00DE1EAB" w:rsidRDefault="0047751C" w:rsidP="00DE1EAB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E1EAB">
        <w:rPr>
          <w:rFonts w:ascii="Times New Roman" w:hAnsi="Times New Roman" w:cs="Times New Roman"/>
          <w:b/>
          <w:i/>
          <w:sz w:val="28"/>
          <w:szCs w:val="28"/>
          <w:lang w:val="en-US"/>
        </w:rPr>
        <w:t>Marine plastic litter</w:t>
      </w:r>
    </w:p>
    <w:p w:rsidR="0047751C" w:rsidRPr="0047751C" w:rsidRDefault="0047751C" w:rsidP="00DE1E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Due to time constraints, this </w:t>
      </w:r>
      <w:r w:rsidR="00DE1EAB">
        <w:rPr>
          <w:rFonts w:ascii="Times New Roman" w:hAnsi="Times New Roman" w:cs="Times New Roman"/>
          <w:sz w:val="28"/>
          <w:szCs w:val="28"/>
          <w:lang w:val="en-US"/>
        </w:rPr>
        <w:t xml:space="preserve">agenda item </w:t>
      </w:r>
      <w:proofErr w:type="gramStart"/>
      <w:r w:rsidR="00DE1EAB">
        <w:rPr>
          <w:rFonts w:ascii="Times New Roman" w:hAnsi="Times New Roman" w:cs="Times New Roman"/>
          <w:sz w:val="28"/>
          <w:szCs w:val="28"/>
          <w:lang w:val="en-US"/>
        </w:rPr>
        <w:t>was deferred</w:t>
      </w:r>
      <w:proofErr w:type="gramEnd"/>
      <w:r w:rsidR="00DE1EAB">
        <w:rPr>
          <w:rFonts w:ascii="Times New Roman" w:hAnsi="Times New Roman" w:cs="Times New Roman"/>
          <w:sz w:val="28"/>
          <w:szCs w:val="28"/>
          <w:lang w:val="en-US"/>
        </w:rPr>
        <w:t xml:space="preserve"> to PPR</w:t>
      </w:r>
      <w:r w:rsidRPr="0047751C">
        <w:rPr>
          <w:rFonts w:ascii="Times New Roman" w:hAnsi="Times New Roman" w:cs="Times New Roman"/>
          <w:sz w:val="28"/>
          <w:szCs w:val="28"/>
          <w:lang w:val="en-US"/>
        </w:rPr>
        <w:t>9.</w:t>
      </w:r>
    </w:p>
    <w:p w:rsidR="0047751C" w:rsidRPr="0047751C" w:rsidRDefault="0047751C" w:rsidP="009D7B9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751C" w:rsidRPr="0047751C" w:rsidRDefault="0047751C" w:rsidP="005122A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51C">
        <w:rPr>
          <w:rFonts w:ascii="Times New Roman" w:hAnsi="Times New Roman" w:cs="Times New Roman"/>
          <w:sz w:val="28"/>
          <w:szCs w:val="28"/>
          <w:lang w:val="en-US"/>
        </w:rPr>
        <w:t>Any other business</w:t>
      </w:r>
    </w:p>
    <w:p w:rsidR="0047751C" w:rsidRPr="0047751C" w:rsidRDefault="005122A9" w:rsidP="005122A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PPR</w:t>
      </w:r>
      <w:r w:rsidR="0047751C"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8 discussed standards for the verification of ballast water compliance monitoring devices (CMD), which </w:t>
      </w:r>
      <w:proofErr w:type="gramStart"/>
      <w:r w:rsidR="0047751C" w:rsidRPr="0047751C">
        <w:rPr>
          <w:rFonts w:ascii="Times New Roman" w:hAnsi="Times New Roman" w:cs="Times New Roman"/>
          <w:sz w:val="28"/>
          <w:szCs w:val="28"/>
          <w:lang w:val="en-US"/>
        </w:rPr>
        <w:t>may be used</w:t>
      </w:r>
      <w:proofErr w:type="gramEnd"/>
      <w:r w:rsidR="0047751C"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 at commissioning testing, compliance testing by port state control or self-monitoring of ballast water treatment systems.</w:t>
      </w:r>
    </w:p>
    <w:p w:rsidR="0047751C" w:rsidRPr="0047751C" w:rsidRDefault="0047751C" w:rsidP="005122A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proofErr w:type="gramStart"/>
      <w:r w:rsidRPr="0047751C">
        <w:rPr>
          <w:rFonts w:ascii="Times New Roman" w:hAnsi="Times New Roman" w:cs="Times New Roman"/>
          <w:sz w:val="28"/>
          <w:szCs w:val="28"/>
          <w:lang w:val="en-US"/>
        </w:rPr>
        <w:t>was decided</w:t>
      </w:r>
      <w:proofErr w:type="gramEnd"/>
      <w:r w:rsidRPr="0047751C">
        <w:rPr>
          <w:rFonts w:ascii="Times New Roman" w:hAnsi="Times New Roman" w:cs="Times New Roman"/>
          <w:sz w:val="28"/>
          <w:szCs w:val="28"/>
          <w:lang w:val="en-US"/>
        </w:rPr>
        <w:t xml:space="preserve"> to establish a correspondence group tasked with preparing an updated draft protocol for verification of ballast wa</w:t>
      </w:r>
      <w:r w:rsidR="005122A9">
        <w:rPr>
          <w:rFonts w:ascii="Times New Roman" w:hAnsi="Times New Roman" w:cs="Times New Roman"/>
          <w:sz w:val="28"/>
          <w:szCs w:val="28"/>
          <w:lang w:val="en-US"/>
        </w:rPr>
        <w:t>ter CMDs and report back to PPR</w:t>
      </w:r>
      <w:r w:rsidRPr="0047751C">
        <w:rPr>
          <w:rFonts w:ascii="Times New Roman" w:hAnsi="Times New Roman" w:cs="Times New Roman"/>
          <w:sz w:val="28"/>
          <w:szCs w:val="28"/>
          <w:lang w:val="en-US"/>
        </w:rPr>
        <w:t>9.</w:t>
      </w:r>
    </w:p>
    <w:p w:rsidR="0047751C" w:rsidRPr="0047751C" w:rsidRDefault="0047751C" w:rsidP="009D7B9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751C" w:rsidRPr="005122A9" w:rsidRDefault="0047751C" w:rsidP="005122A9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bookmarkStart w:id="0" w:name="_GoBack"/>
      <w:r w:rsidRPr="005122A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following correspondence groups were established and will </w:t>
      </w:r>
      <w:proofErr w:type="gramStart"/>
      <w:r w:rsidRPr="005122A9">
        <w:rPr>
          <w:rFonts w:ascii="Times New Roman" w:hAnsi="Times New Roman" w:cs="Times New Roman"/>
          <w:b/>
          <w:i/>
          <w:sz w:val="28"/>
          <w:szCs w:val="28"/>
          <w:lang w:val="en-US"/>
        </w:rPr>
        <w:t>report back</w:t>
      </w:r>
      <w:proofErr w:type="gramEnd"/>
      <w:r w:rsidRPr="005122A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to PPR9:</w:t>
      </w:r>
    </w:p>
    <w:bookmarkEnd w:id="0"/>
    <w:p w:rsidR="0047751C" w:rsidRPr="0047751C" w:rsidRDefault="0047751C" w:rsidP="005122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51C">
        <w:rPr>
          <w:rFonts w:ascii="Times New Roman" w:hAnsi="Times New Roman" w:cs="Times New Roman"/>
          <w:sz w:val="28"/>
          <w:szCs w:val="28"/>
          <w:lang w:val="en-US"/>
        </w:rPr>
        <w:t>Review of the biofouling guidelines</w:t>
      </w:r>
      <w:r w:rsidR="005122A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7751C" w:rsidRPr="0047751C" w:rsidRDefault="0047751C" w:rsidP="005122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51C">
        <w:rPr>
          <w:rFonts w:ascii="Times New Roman" w:hAnsi="Times New Roman" w:cs="Times New Roman"/>
          <w:sz w:val="28"/>
          <w:szCs w:val="28"/>
          <w:lang w:val="en-US"/>
        </w:rPr>
        <w:t>Amendments to MARPOL Annex VI and its associated guidelines</w:t>
      </w:r>
      <w:r w:rsidR="005122A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24C89" w:rsidRPr="0047751C" w:rsidRDefault="0047751C" w:rsidP="005122A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751C">
        <w:rPr>
          <w:rFonts w:ascii="Times New Roman" w:hAnsi="Times New Roman" w:cs="Times New Roman"/>
          <w:sz w:val="28"/>
          <w:szCs w:val="28"/>
          <w:lang w:val="en-US"/>
        </w:rPr>
        <w:t>Development of a protocol for verification of ballast water compliance monitoring devices</w:t>
      </w:r>
      <w:r w:rsidR="005122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E24C89" w:rsidRPr="0047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94FC1"/>
    <w:multiLevelType w:val="hybridMultilevel"/>
    <w:tmpl w:val="D866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09"/>
    <w:rsid w:val="00024D09"/>
    <w:rsid w:val="000A271C"/>
    <w:rsid w:val="00167513"/>
    <w:rsid w:val="0024730E"/>
    <w:rsid w:val="002A1D3B"/>
    <w:rsid w:val="003F128D"/>
    <w:rsid w:val="0047751C"/>
    <w:rsid w:val="005122A9"/>
    <w:rsid w:val="005140F6"/>
    <w:rsid w:val="00747922"/>
    <w:rsid w:val="00906BB6"/>
    <w:rsid w:val="009D7B90"/>
    <w:rsid w:val="00AD3398"/>
    <w:rsid w:val="00AE23D9"/>
    <w:rsid w:val="00AF7EEF"/>
    <w:rsid w:val="00B4270E"/>
    <w:rsid w:val="00BF4F3B"/>
    <w:rsid w:val="00C3544C"/>
    <w:rsid w:val="00CC1CF2"/>
    <w:rsid w:val="00DE1EAB"/>
    <w:rsid w:val="00E24C89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88B41-8704-45AD-B8FE-FDC41BB5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608</Words>
  <Characters>3467</Characters>
  <Application>Microsoft Office Word</Application>
  <DocSecurity>0</DocSecurity>
  <Lines>28</Lines>
  <Paragraphs>8</Paragraphs>
  <ScaleCrop>false</ScaleCrop>
  <Company>RS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Легуша Сергей Федорович</dc:creator>
  <cp:keywords/>
  <dc:description/>
  <cp:lastModifiedBy>Легуша Сергей Федорович</cp:lastModifiedBy>
  <cp:revision>12</cp:revision>
  <dcterms:created xsi:type="dcterms:W3CDTF">2021-04-15T06:23:00Z</dcterms:created>
  <dcterms:modified xsi:type="dcterms:W3CDTF">2021-04-15T07:07:00Z</dcterms:modified>
</cp:coreProperties>
</file>