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E44" w:rsidRPr="00545849" w:rsidRDefault="006F3E44" w:rsidP="00545849">
      <w:pPr>
        <w:pStyle w:val="a3"/>
        <w:jc w:val="center"/>
        <w:rPr>
          <w:rFonts w:ascii="Times New Roman" w:hAnsi="Times New Roman" w:cs="Times New Roman"/>
          <w:b/>
          <w:sz w:val="26"/>
          <w:szCs w:val="26"/>
          <w:lang w:val="en-US"/>
        </w:rPr>
      </w:pPr>
      <w:r w:rsidRPr="00545849">
        <w:rPr>
          <w:rFonts w:ascii="Times New Roman" w:hAnsi="Times New Roman" w:cs="Times New Roman"/>
          <w:b/>
          <w:sz w:val="26"/>
          <w:szCs w:val="26"/>
          <w:lang w:val="en-US"/>
        </w:rPr>
        <w:t>MSC 99 - 16 to 25 MAY 2018</w:t>
      </w:r>
    </w:p>
    <w:p w:rsidR="006F3E44" w:rsidRPr="006F3E44" w:rsidRDefault="006F3E44" w:rsidP="006F3E44">
      <w:pPr>
        <w:pStyle w:val="a3"/>
        <w:jc w:val="both"/>
        <w:rPr>
          <w:rFonts w:ascii="Times New Roman" w:hAnsi="Times New Roman" w:cs="Times New Roman"/>
          <w:sz w:val="26"/>
          <w:szCs w:val="26"/>
          <w:lang w:val="en-US"/>
        </w:rPr>
      </w:pPr>
    </w:p>
    <w:p w:rsidR="006F3E44" w:rsidRPr="006F3E44" w:rsidRDefault="006F3E44" w:rsidP="006F3E44">
      <w:pPr>
        <w:pStyle w:val="a3"/>
        <w:jc w:val="both"/>
        <w:rPr>
          <w:rFonts w:ascii="Times New Roman" w:hAnsi="Times New Roman" w:cs="Times New Roman"/>
          <w:sz w:val="26"/>
          <w:szCs w:val="26"/>
          <w:lang w:val="en-US"/>
        </w:rPr>
      </w:pPr>
    </w:p>
    <w:p w:rsidR="006F3E44" w:rsidRPr="00940BC3" w:rsidRDefault="006F3E44" w:rsidP="00545849">
      <w:pPr>
        <w:pStyle w:val="a3"/>
        <w:ind w:firstLine="708"/>
        <w:jc w:val="both"/>
        <w:rPr>
          <w:rFonts w:ascii="Times New Roman" w:hAnsi="Times New Roman" w:cs="Times New Roman"/>
          <w:b/>
          <w:i/>
          <w:sz w:val="26"/>
          <w:szCs w:val="26"/>
          <w:lang w:val="en-US"/>
        </w:rPr>
      </w:pPr>
      <w:r w:rsidRPr="00940BC3">
        <w:rPr>
          <w:rFonts w:ascii="Times New Roman" w:hAnsi="Times New Roman" w:cs="Times New Roman"/>
          <w:b/>
          <w:i/>
          <w:sz w:val="26"/>
          <w:szCs w:val="26"/>
          <w:lang w:val="en-US"/>
        </w:rPr>
        <w:t xml:space="preserve">Amendments to SOLAS </w:t>
      </w:r>
      <w:r w:rsidR="00545849" w:rsidRPr="00940BC3">
        <w:rPr>
          <w:rFonts w:ascii="Times New Roman" w:hAnsi="Times New Roman" w:cs="Times New Roman"/>
          <w:b/>
          <w:i/>
          <w:sz w:val="26"/>
          <w:szCs w:val="26"/>
          <w:lang w:val="en-US"/>
        </w:rPr>
        <w:t xml:space="preserve">Regulations II-1/1 and II-1/8-1 </w:t>
      </w:r>
    </w:p>
    <w:p w:rsidR="006F3E44" w:rsidRPr="006F3E44" w:rsidRDefault="006F3E44" w:rsidP="00545849">
      <w:pPr>
        <w:pStyle w:val="a3"/>
        <w:ind w:firstLine="708"/>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99 recognized that the amendments to SOLAS </w:t>
      </w:r>
      <w:r w:rsidR="00545849">
        <w:rPr>
          <w:rFonts w:ascii="Times New Roman" w:hAnsi="Times New Roman" w:cs="Times New Roman"/>
          <w:sz w:val="26"/>
          <w:szCs w:val="26"/>
          <w:lang w:val="en-US"/>
        </w:rPr>
        <w:t>Regulation</w:t>
      </w:r>
      <w:r w:rsidRPr="006F3E44">
        <w:rPr>
          <w:rFonts w:ascii="Times New Roman" w:hAnsi="Times New Roman" w:cs="Times New Roman"/>
          <w:sz w:val="26"/>
          <w:szCs w:val="26"/>
          <w:lang w:val="en-US"/>
        </w:rPr>
        <w:t xml:space="preserve">s II-1/1 and II-1/8-1 adopted by </w:t>
      </w:r>
      <w:r w:rsidR="00545849">
        <w:rPr>
          <w:rFonts w:ascii="Times New Roman" w:hAnsi="Times New Roman" w:cs="Times New Roman"/>
          <w:sz w:val="26"/>
          <w:szCs w:val="26"/>
          <w:lang w:val="en-US"/>
        </w:rPr>
        <w:t>Resolution</w:t>
      </w:r>
      <w:r w:rsidRPr="006F3E44">
        <w:rPr>
          <w:rFonts w:ascii="Times New Roman" w:hAnsi="Times New Roman" w:cs="Times New Roman"/>
          <w:sz w:val="26"/>
          <w:szCs w:val="26"/>
          <w:lang w:val="en-US"/>
        </w:rPr>
        <w:t xml:space="preserve"> </w:t>
      </w:r>
      <w:proofErr w:type="gramStart"/>
      <w:r w:rsidRPr="006F3E44">
        <w:rPr>
          <w:rFonts w:ascii="Times New Roman" w:hAnsi="Times New Roman" w:cs="Times New Roman"/>
          <w:sz w:val="26"/>
          <w:szCs w:val="26"/>
          <w:lang w:val="en-US"/>
        </w:rPr>
        <w:t>MSC.421(</w:t>
      </w:r>
      <w:proofErr w:type="gramEnd"/>
      <w:r w:rsidRPr="006F3E44">
        <w:rPr>
          <w:rFonts w:ascii="Times New Roman" w:hAnsi="Times New Roman" w:cs="Times New Roman"/>
          <w:sz w:val="26"/>
          <w:szCs w:val="26"/>
          <w:lang w:val="en-US"/>
        </w:rPr>
        <w:t xml:space="preserve">98) should be superseded by the draft amendments to </w:t>
      </w:r>
      <w:r w:rsidR="00545849">
        <w:rPr>
          <w:rFonts w:ascii="Times New Roman" w:hAnsi="Times New Roman" w:cs="Times New Roman"/>
          <w:sz w:val="26"/>
          <w:szCs w:val="26"/>
          <w:lang w:val="en-US"/>
        </w:rPr>
        <w:t>Regulation</w:t>
      </w:r>
      <w:r w:rsidRPr="006F3E44">
        <w:rPr>
          <w:rFonts w:ascii="Times New Roman" w:hAnsi="Times New Roman" w:cs="Times New Roman"/>
          <w:sz w:val="26"/>
          <w:szCs w:val="26"/>
          <w:lang w:val="en-US"/>
        </w:rPr>
        <w:t xml:space="preserve">s II-1/1 and II-1/8-1 adopted at this session. Consequently, MSC 99 has adopted </w:t>
      </w:r>
      <w:r w:rsidR="00545849">
        <w:rPr>
          <w:rFonts w:ascii="Times New Roman" w:hAnsi="Times New Roman" w:cs="Times New Roman"/>
          <w:sz w:val="26"/>
          <w:szCs w:val="26"/>
          <w:lang w:val="en-US"/>
        </w:rPr>
        <w:t xml:space="preserve">Resolution </w:t>
      </w:r>
      <w:proofErr w:type="gramStart"/>
      <w:r w:rsidRPr="006F3E44">
        <w:rPr>
          <w:rFonts w:ascii="Times New Roman" w:hAnsi="Times New Roman" w:cs="Times New Roman"/>
          <w:sz w:val="26"/>
          <w:szCs w:val="26"/>
          <w:lang w:val="en-US"/>
        </w:rPr>
        <w:t>MSC.4</w:t>
      </w:r>
      <w:r w:rsidR="00940BC3">
        <w:rPr>
          <w:rFonts w:ascii="Times New Roman" w:hAnsi="Times New Roman" w:cs="Times New Roman"/>
          <w:sz w:val="26"/>
          <w:szCs w:val="26"/>
          <w:lang w:val="en-US"/>
        </w:rPr>
        <w:t>36(</w:t>
      </w:r>
      <w:proofErr w:type="gramEnd"/>
      <w:r w:rsidR="00940BC3">
        <w:rPr>
          <w:rFonts w:ascii="Times New Roman" w:hAnsi="Times New Roman" w:cs="Times New Roman"/>
          <w:sz w:val="26"/>
          <w:szCs w:val="26"/>
          <w:lang w:val="en-US"/>
        </w:rPr>
        <w:t>99) – Amendments to SOLAS-</w:t>
      </w:r>
      <w:r w:rsidRPr="006F3E44">
        <w:rPr>
          <w:rFonts w:ascii="Times New Roman" w:hAnsi="Times New Roman" w:cs="Times New Roman"/>
          <w:sz w:val="26"/>
          <w:szCs w:val="26"/>
          <w:lang w:val="en-US"/>
        </w:rPr>
        <w:t xml:space="preserve">74. </w:t>
      </w:r>
    </w:p>
    <w:p w:rsidR="006F3E44" w:rsidRPr="006F3E44" w:rsidRDefault="006F3E44" w:rsidP="00545849">
      <w:pPr>
        <w:pStyle w:val="a3"/>
        <w:ind w:firstLine="708"/>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The amendments shall enter into force on 1 January 2020. </w:t>
      </w:r>
    </w:p>
    <w:p w:rsidR="006F3E44" w:rsidRPr="006F3E44" w:rsidRDefault="006F3E44" w:rsidP="006F3E44">
      <w:pPr>
        <w:pStyle w:val="a3"/>
        <w:jc w:val="both"/>
        <w:rPr>
          <w:rFonts w:ascii="Times New Roman" w:hAnsi="Times New Roman" w:cs="Times New Roman"/>
          <w:sz w:val="26"/>
          <w:szCs w:val="26"/>
          <w:lang w:val="en-US"/>
        </w:rPr>
      </w:pPr>
    </w:p>
    <w:p w:rsidR="006F3E44" w:rsidRPr="00940BC3" w:rsidRDefault="006F3E44" w:rsidP="00545849">
      <w:pPr>
        <w:pStyle w:val="a3"/>
        <w:ind w:firstLine="708"/>
        <w:jc w:val="both"/>
        <w:rPr>
          <w:rFonts w:ascii="Times New Roman" w:hAnsi="Times New Roman" w:cs="Times New Roman"/>
          <w:b/>
          <w:i/>
          <w:sz w:val="26"/>
          <w:szCs w:val="26"/>
          <w:lang w:val="en-US"/>
        </w:rPr>
      </w:pPr>
      <w:r w:rsidRPr="00940BC3">
        <w:rPr>
          <w:rFonts w:ascii="Times New Roman" w:hAnsi="Times New Roman" w:cs="Times New Roman"/>
          <w:b/>
          <w:i/>
          <w:sz w:val="26"/>
          <w:szCs w:val="26"/>
          <w:lang w:val="en-US"/>
        </w:rPr>
        <w:t xml:space="preserve">Amendments to SOLAS chapter IV and the appendix </w:t>
      </w:r>
    </w:p>
    <w:p w:rsidR="006F3E44" w:rsidRPr="006F3E44" w:rsidRDefault="006F3E44" w:rsidP="00545849">
      <w:pPr>
        <w:pStyle w:val="a3"/>
        <w:ind w:firstLine="708"/>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98 had approved draft amendments to chapter IV of, and the appendix to, the 1974 SOLAS Convention, replacing all references to "Inmarsat" with references to a "recognized mobile satellite service". </w:t>
      </w:r>
    </w:p>
    <w:p w:rsidR="006F3E44" w:rsidRPr="006F3E44" w:rsidRDefault="006F3E44" w:rsidP="00940BC3">
      <w:pPr>
        <w:pStyle w:val="a3"/>
        <w:ind w:firstLine="708"/>
        <w:jc w:val="both"/>
        <w:rPr>
          <w:rFonts w:ascii="Times New Roman" w:hAnsi="Times New Roman" w:cs="Times New Roman"/>
          <w:sz w:val="26"/>
          <w:szCs w:val="26"/>
          <w:lang w:val="en-US"/>
        </w:rPr>
      </w:pPr>
      <w:proofErr w:type="gramStart"/>
      <w:r w:rsidRPr="006F3E44">
        <w:rPr>
          <w:rFonts w:ascii="Times New Roman" w:hAnsi="Times New Roman" w:cs="Times New Roman"/>
          <w:sz w:val="26"/>
          <w:szCs w:val="26"/>
          <w:lang w:val="en-US"/>
        </w:rPr>
        <w:t>MSC 99 agreed that for the purpose of clarity the words "ship earth station providing a recognized mobile satellite service" should be replaced with the words "recognized mobile satellite service ship earth station" in the text of the draft amendments to chapter IV of, and the appendix to, the 1974 SOLAS Convention, as well as in the text of the draft consequential amendments to the 1994 and 2000 HSC and 2008 SPS Codes.</w:t>
      </w:r>
      <w:proofErr w:type="gramEnd"/>
      <w:r w:rsidRPr="006F3E44">
        <w:rPr>
          <w:rFonts w:ascii="Times New Roman" w:hAnsi="Times New Roman" w:cs="Times New Roman"/>
          <w:sz w:val="26"/>
          <w:szCs w:val="26"/>
          <w:lang w:val="en-US"/>
        </w:rPr>
        <w:t xml:space="preserve"> </w:t>
      </w:r>
    </w:p>
    <w:p w:rsidR="006F3E44" w:rsidRPr="006F3E44" w:rsidRDefault="006F3E44" w:rsidP="00940BC3">
      <w:pPr>
        <w:pStyle w:val="a3"/>
        <w:ind w:firstLine="708"/>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99 has adopted the corresponding amendments of SOLAS Chapter IV in </w:t>
      </w:r>
      <w:proofErr w:type="gramStart"/>
      <w:r w:rsidRPr="006F3E44">
        <w:rPr>
          <w:rFonts w:ascii="Times New Roman" w:hAnsi="Times New Roman" w:cs="Times New Roman"/>
          <w:sz w:val="26"/>
          <w:szCs w:val="26"/>
          <w:lang w:val="en-US"/>
        </w:rPr>
        <w:t>MSC.436(</w:t>
      </w:r>
      <w:proofErr w:type="gramEnd"/>
      <w:r w:rsidRPr="006F3E44">
        <w:rPr>
          <w:rFonts w:ascii="Times New Roman" w:hAnsi="Times New Roman" w:cs="Times New Roman"/>
          <w:sz w:val="26"/>
          <w:szCs w:val="26"/>
          <w:lang w:val="en-US"/>
        </w:rPr>
        <w:t>99)</w:t>
      </w:r>
      <w:r w:rsidR="00D9633F">
        <w:rPr>
          <w:rFonts w:ascii="Times New Roman" w:hAnsi="Times New Roman" w:cs="Times New Roman"/>
          <w:sz w:val="26"/>
          <w:szCs w:val="26"/>
          <w:lang w:val="en-US"/>
        </w:rPr>
        <w:t>.</w:t>
      </w:r>
      <w:r w:rsidRPr="006F3E44">
        <w:rPr>
          <w:rFonts w:ascii="Times New Roman" w:hAnsi="Times New Roman" w:cs="Times New Roman"/>
          <w:sz w:val="26"/>
          <w:szCs w:val="26"/>
          <w:lang w:val="en-US"/>
        </w:rPr>
        <w:t xml:space="preserve"> </w:t>
      </w:r>
    </w:p>
    <w:p w:rsidR="006F3E44" w:rsidRPr="006F3E44" w:rsidRDefault="006F3E44" w:rsidP="006F3E44">
      <w:pPr>
        <w:pStyle w:val="a3"/>
        <w:jc w:val="both"/>
        <w:rPr>
          <w:rFonts w:ascii="Times New Roman" w:hAnsi="Times New Roman" w:cs="Times New Roman"/>
          <w:sz w:val="26"/>
          <w:szCs w:val="26"/>
          <w:lang w:val="en-US"/>
        </w:rPr>
      </w:pPr>
    </w:p>
    <w:p w:rsidR="006F3E44" w:rsidRPr="00940BC3" w:rsidRDefault="006F3E44" w:rsidP="00600E2D">
      <w:pPr>
        <w:pStyle w:val="a3"/>
        <w:ind w:firstLine="567"/>
        <w:jc w:val="both"/>
        <w:rPr>
          <w:rFonts w:ascii="Times New Roman" w:hAnsi="Times New Roman" w:cs="Times New Roman"/>
          <w:b/>
          <w:i/>
          <w:sz w:val="26"/>
          <w:szCs w:val="26"/>
          <w:lang w:val="en-US"/>
        </w:rPr>
      </w:pPr>
      <w:r w:rsidRPr="00940BC3">
        <w:rPr>
          <w:rFonts w:ascii="Times New Roman" w:hAnsi="Times New Roman" w:cs="Times New Roman"/>
          <w:b/>
          <w:i/>
          <w:sz w:val="26"/>
          <w:szCs w:val="26"/>
          <w:lang w:val="en-US"/>
        </w:rPr>
        <w:t xml:space="preserve">Amendments to the 2010 FTP Code </w:t>
      </w:r>
    </w:p>
    <w:p w:rsidR="006F3E44" w:rsidRPr="006F3E44" w:rsidRDefault="006F3E44" w:rsidP="00600E2D">
      <w:pPr>
        <w:pStyle w:val="a3"/>
        <w:ind w:firstLine="567"/>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98 had approved draft amendments to annex </w:t>
      </w:r>
      <w:proofErr w:type="gramStart"/>
      <w:r w:rsidRPr="006F3E44">
        <w:rPr>
          <w:rFonts w:ascii="Times New Roman" w:hAnsi="Times New Roman" w:cs="Times New Roman"/>
          <w:sz w:val="26"/>
          <w:szCs w:val="26"/>
          <w:lang w:val="en-US"/>
        </w:rPr>
        <w:t>3</w:t>
      </w:r>
      <w:proofErr w:type="gramEnd"/>
      <w:r w:rsidRPr="006F3E44">
        <w:rPr>
          <w:rFonts w:ascii="Times New Roman" w:hAnsi="Times New Roman" w:cs="Times New Roman"/>
          <w:sz w:val="26"/>
          <w:szCs w:val="26"/>
          <w:lang w:val="en-US"/>
        </w:rPr>
        <w:t xml:space="preserve"> </w:t>
      </w:r>
      <w:r w:rsidR="00D9633F">
        <w:rPr>
          <w:rFonts w:ascii="Times New Roman" w:hAnsi="Times New Roman" w:cs="Times New Roman"/>
          <w:sz w:val="26"/>
          <w:szCs w:val="26"/>
          <w:lang w:val="en-US"/>
        </w:rPr>
        <w:t>of</w:t>
      </w:r>
      <w:r w:rsidRPr="006F3E44">
        <w:rPr>
          <w:rFonts w:ascii="Times New Roman" w:hAnsi="Times New Roman" w:cs="Times New Roman"/>
          <w:sz w:val="26"/>
          <w:szCs w:val="26"/>
          <w:lang w:val="en-US"/>
        </w:rPr>
        <w:t xml:space="preserve"> the 2010 FTP Code, concerning fire protection materials and required approval test methods for passenger ships and high-speed craft. </w:t>
      </w:r>
    </w:p>
    <w:p w:rsidR="006F3E44" w:rsidRPr="006F3E44" w:rsidRDefault="006F3E44" w:rsidP="00940BC3">
      <w:pPr>
        <w:pStyle w:val="a3"/>
        <w:ind w:firstLine="708"/>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99 adopted </w:t>
      </w:r>
      <w:proofErr w:type="gramStart"/>
      <w:r w:rsidRPr="006F3E44">
        <w:rPr>
          <w:rFonts w:ascii="Times New Roman" w:hAnsi="Times New Roman" w:cs="Times New Roman"/>
          <w:sz w:val="26"/>
          <w:szCs w:val="26"/>
          <w:lang w:val="en-US"/>
        </w:rPr>
        <w:t>MSC.437(</w:t>
      </w:r>
      <w:proofErr w:type="gramEnd"/>
      <w:r w:rsidRPr="006F3E44">
        <w:rPr>
          <w:rFonts w:ascii="Times New Roman" w:hAnsi="Times New Roman" w:cs="Times New Roman"/>
          <w:sz w:val="26"/>
          <w:szCs w:val="26"/>
          <w:lang w:val="en-US"/>
        </w:rPr>
        <w:t xml:space="preserve">99) – Amendments to the international code for application of fire test procedures, 2010 (2010 FTP Code). </w:t>
      </w:r>
    </w:p>
    <w:p w:rsidR="006F3E44" w:rsidRPr="006F3E44" w:rsidRDefault="006F3E44" w:rsidP="00940BC3">
      <w:pPr>
        <w:pStyle w:val="a3"/>
        <w:ind w:firstLine="708"/>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The amendments shall enter into force on 1 January 2020. </w:t>
      </w:r>
    </w:p>
    <w:p w:rsidR="006F3E44" w:rsidRPr="006F3E44" w:rsidRDefault="006F3E44" w:rsidP="006F3E44">
      <w:pPr>
        <w:pStyle w:val="a3"/>
        <w:jc w:val="both"/>
        <w:rPr>
          <w:rFonts w:ascii="Times New Roman" w:hAnsi="Times New Roman" w:cs="Times New Roman"/>
          <w:sz w:val="26"/>
          <w:szCs w:val="26"/>
          <w:lang w:val="en-US"/>
        </w:rPr>
      </w:pPr>
    </w:p>
    <w:p w:rsidR="006F3E44" w:rsidRPr="00940BC3" w:rsidRDefault="006F3E44" w:rsidP="00600E2D">
      <w:pPr>
        <w:pStyle w:val="a3"/>
        <w:ind w:firstLine="567"/>
        <w:jc w:val="both"/>
        <w:rPr>
          <w:rFonts w:ascii="Times New Roman" w:hAnsi="Times New Roman" w:cs="Times New Roman"/>
          <w:b/>
          <w:i/>
          <w:sz w:val="26"/>
          <w:szCs w:val="26"/>
          <w:lang w:val="en-US"/>
        </w:rPr>
      </w:pPr>
      <w:r w:rsidRPr="00940BC3">
        <w:rPr>
          <w:rFonts w:ascii="Times New Roman" w:hAnsi="Times New Roman" w:cs="Times New Roman"/>
          <w:b/>
          <w:i/>
          <w:sz w:val="26"/>
          <w:szCs w:val="26"/>
          <w:lang w:val="en-US"/>
        </w:rPr>
        <w:t xml:space="preserve">Amendments to the 1994 HSC Code and to the 2000 HSC Code </w:t>
      </w:r>
    </w:p>
    <w:p w:rsidR="006F3E44" w:rsidRPr="006F3E44" w:rsidRDefault="006F3E44" w:rsidP="00600E2D">
      <w:pPr>
        <w:pStyle w:val="a3"/>
        <w:ind w:firstLine="567"/>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98, following the approval of the draft amendments to chapter IV of, and the appendix to, the 1974 SOLAS Convention, had approved draft consequential amendments </w:t>
      </w:r>
      <w:proofErr w:type="gramStart"/>
      <w:r w:rsidRPr="006F3E44">
        <w:rPr>
          <w:rFonts w:ascii="Times New Roman" w:hAnsi="Times New Roman" w:cs="Times New Roman"/>
          <w:sz w:val="26"/>
          <w:szCs w:val="26"/>
          <w:lang w:val="en-US"/>
        </w:rPr>
        <w:t>to</w:t>
      </w:r>
      <w:proofErr w:type="gramEnd"/>
      <w:r w:rsidRPr="006F3E44">
        <w:rPr>
          <w:rFonts w:ascii="Times New Roman" w:hAnsi="Times New Roman" w:cs="Times New Roman"/>
          <w:sz w:val="26"/>
          <w:szCs w:val="26"/>
          <w:lang w:val="en-US"/>
        </w:rPr>
        <w:t xml:space="preserve"> the 1994 and 2000 HSC Code. </w:t>
      </w:r>
    </w:p>
    <w:p w:rsidR="006F3E44" w:rsidRPr="006F3E44" w:rsidRDefault="006F3E44" w:rsidP="00940BC3">
      <w:pPr>
        <w:pStyle w:val="a3"/>
        <w:ind w:firstLine="708"/>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99 adopted </w:t>
      </w:r>
      <w:r w:rsidR="00545849">
        <w:rPr>
          <w:rFonts w:ascii="Times New Roman" w:hAnsi="Times New Roman" w:cs="Times New Roman"/>
          <w:sz w:val="26"/>
          <w:szCs w:val="26"/>
          <w:lang w:val="en-US"/>
        </w:rPr>
        <w:t>Resolution</w:t>
      </w:r>
      <w:r w:rsidRPr="006F3E44">
        <w:rPr>
          <w:rFonts w:ascii="Times New Roman" w:hAnsi="Times New Roman" w:cs="Times New Roman"/>
          <w:sz w:val="26"/>
          <w:szCs w:val="26"/>
          <w:lang w:val="en-US"/>
        </w:rPr>
        <w:t>s</w:t>
      </w:r>
      <w:r>
        <w:rPr>
          <w:rFonts w:ascii="Times New Roman" w:hAnsi="Times New Roman" w:cs="Times New Roman"/>
          <w:sz w:val="26"/>
          <w:szCs w:val="26"/>
          <w:lang w:val="en-US"/>
        </w:rPr>
        <w:t>:</w:t>
      </w:r>
    </w:p>
    <w:p w:rsidR="006F3E44" w:rsidRPr="006F3E44" w:rsidRDefault="006F3E44" w:rsidP="00940BC3">
      <w:pPr>
        <w:pStyle w:val="a3"/>
        <w:numPr>
          <w:ilvl w:val="0"/>
          <w:numId w:val="1"/>
        </w:numPr>
        <w:ind w:left="0"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MSC.438(99) – Amendments to the international code of safety for high-speed craft, 1994 (1994 HSC Code)</w:t>
      </w:r>
      <w:r w:rsidR="00940BC3">
        <w:rPr>
          <w:rFonts w:ascii="Times New Roman" w:hAnsi="Times New Roman" w:cs="Times New Roman"/>
          <w:sz w:val="26"/>
          <w:szCs w:val="26"/>
          <w:lang w:val="en-US"/>
        </w:rPr>
        <w:t>;</w:t>
      </w:r>
      <w:r w:rsidRPr="006F3E44">
        <w:rPr>
          <w:rFonts w:ascii="Times New Roman" w:hAnsi="Times New Roman" w:cs="Times New Roman"/>
          <w:sz w:val="26"/>
          <w:szCs w:val="26"/>
          <w:lang w:val="en-US"/>
        </w:rPr>
        <w:t xml:space="preserve"> </w:t>
      </w:r>
    </w:p>
    <w:p w:rsidR="006F3E44" w:rsidRPr="00940BC3" w:rsidRDefault="006F3E44" w:rsidP="006F3E44">
      <w:pPr>
        <w:pStyle w:val="a3"/>
        <w:numPr>
          <w:ilvl w:val="0"/>
          <w:numId w:val="1"/>
        </w:numPr>
        <w:ind w:left="0" w:firstLine="360"/>
        <w:jc w:val="both"/>
        <w:rPr>
          <w:rFonts w:ascii="Times New Roman" w:hAnsi="Times New Roman" w:cs="Times New Roman"/>
          <w:sz w:val="26"/>
          <w:szCs w:val="26"/>
          <w:lang w:val="en-US"/>
        </w:rPr>
      </w:pPr>
      <w:proofErr w:type="gramStart"/>
      <w:r w:rsidRPr="006F3E44">
        <w:rPr>
          <w:rFonts w:ascii="Times New Roman" w:hAnsi="Times New Roman" w:cs="Times New Roman"/>
          <w:sz w:val="26"/>
          <w:szCs w:val="26"/>
          <w:lang w:val="en-US"/>
        </w:rPr>
        <w:t>MSC.439(</w:t>
      </w:r>
      <w:proofErr w:type="gramEnd"/>
      <w:r w:rsidRPr="006F3E44">
        <w:rPr>
          <w:rFonts w:ascii="Times New Roman" w:hAnsi="Times New Roman" w:cs="Times New Roman"/>
          <w:sz w:val="26"/>
          <w:szCs w:val="26"/>
          <w:lang w:val="en-US"/>
        </w:rPr>
        <w:t>99) – Amendments to the international code of safety for high-speed craft, 2000 (2000 HSC Code)</w:t>
      </w:r>
      <w:r w:rsidR="00940BC3">
        <w:rPr>
          <w:rFonts w:ascii="Times New Roman" w:hAnsi="Times New Roman" w:cs="Times New Roman"/>
          <w:sz w:val="26"/>
          <w:szCs w:val="26"/>
          <w:lang w:val="en-US"/>
        </w:rPr>
        <w:t>.</w:t>
      </w:r>
    </w:p>
    <w:p w:rsidR="006F3E44" w:rsidRPr="006F3E44" w:rsidRDefault="006F3E44" w:rsidP="00940BC3">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The amendments shall enter into force on 1 January 2020. </w:t>
      </w:r>
    </w:p>
    <w:p w:rsidR="006F3E44" w:rsidRPr="006F3E44" w:rsidRDefault="006F3E44" w:rsidP="006F3E44">
      <w:pPr>
        <w:pStyle w:val="a3"/>
        <w:jc w:val="both"/>
        <w:rPr>
          <w:rFonts w:ascii="Times New Roman" w:hAnsi="Times New Roman" w:cs="Times New Roman"/>
          <w:sz w:val="26"/>
          <w:szCs w:val="26"/>
          <w:lang w:val="en-US"/>
        </w:rPr>
      </w:pPr>
    </w:p>
    <w:p w:rsidR="006F3E44" w:rsidRPr="00940BC3" w:rsidRDefault="006F3E44" w:rsidP="00940BC3">
      <w:pPr>
        <w:pStyle w:val="a3"/>
        <w:ind w:firstLine="360"/>
        <w:jc w:val="both"/>
        <w:rPr>
          <w:rFonts w:ascii="Times New Roman" w:hAnsi="Times New Roman" w:cs="Times New Roman"/>
          <w:b/>
          <w:i/>
          <w:sz w:val="26"/>
          <w:szCs w:val="26"/>
          <w:lang w:val="en-US"/>
        </w:rPr>
      </w:pPr>
      <w:r w:rsidRPr="00940BC3">
        <w:rPr>
          <w:rFonts w:ascii="Times New Roman" w:hAnsi="Times New Roman" w:cs="Times New Roman"/>
          <w:b/>
          <w:i/>
          <w:sz w:val="26"/>
          <w:szCs w:val="26"/>
          <w:lang w:val="en-US"/>
        </w:rPr>
        <w:t xml:space="preserve">Amendment to the IBC Code </w:t>
      </w:r>
    </w:p>
    <w:p w:rsidR="006F3E44" w:rsidRPr="006F3E44" w:rsidRDefault="006F3E44" w:rsidP="00940BC3">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MSC 98 had approved a draft amendment to the model form of the Certificate of Fitness under the IBC Code.</w:t>
      </w:r>
    </w:p>
    <w:p w:rsidR="006F3E44" w:rsidRPr="006F3E44" w:rsidRDefault="006F3E44" w:rsidP="00940BC3">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99 adopted </w:t>
      </w:r>
      <w:proofErr w:type="gramStart"/>
      <w:r w:rsidR="00940BC3">
        <w:rPr>
          <w:rFonts w:ascii="Times New Roman" w:hAnsi="Times New Roman" w:cs="Times New Roman"/>
          <w:sz w:val="26"/>
          <w:szCs w:val="26"/>
          <w:lang w:val="en-US"/>
        </w:rPr>
        <w:t>MSC</w:t>
      </w:r>
      <w:r w:rsidRPr="006F3E44">
        <w:rPr>
          <w:rFonts w:ascii="Times New Roman" w:hAnsi="Times New Roman" w:cs="Times New Roman"/>
          <w:sz w:val="26"/>
          <w:szCs w:val="26"/>
          <w:lang w:val="en-US"/>
        </w:rPr>
        <w:t>.440(</w:t>
      </w:r>
      <w:proofErr w:type="gramEnd"/>
      <w:r w:rsidRPr="006F3E44">
        <w:rPr>
          <w:rFonts w:ascii="Times New Roman" w:hAnsi="Times New Roman" w:cs="Times New Roman"/>
          <w:sz w:val="26"/>
          <w:szCs w:val="26"/>
          <w:lang w:val="en-US"/>
        </w:rPr>
        <w:t xml:space="preserve">99) – amendments to the international code for the construction and equipment of ships carrying dangerous chemicals in bulk (IBC Code). </w:t>
      </w:r>
    </w:p>
    <w:p w:rsidR="006F3E44" w:rsidRPr="006F3E44" w:rsidRDefault="006F3E44" w:rsidP="00940BC3">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The amendments shall enter into force on 1 January 2020. </w:t>
      </w:r>
    </w:p>
    <w:p w:rsidR="006F3E44" w:rsidRPr="006F3E44" w:rsidRDefault="006F3E44" w:rsidP="006F3E44">
      <w:pPr>
        <w:pStyle w:val="a3"/>
        <w:jc w:val="both"/>
        <w:rPr>
          <w:rFonts w:ascii="Times New Roman" w:hAnsi="Times New Roman" w:cs="Times New Roman"/>
          <w:sz w:val="26"/>
          <w:szCs w:val="26"/>
          <w:lang w:val="en-US"/>
        </w:rPr>
      </w:pPr>
    </w:p>
    <w:p w:rsidR="006F3E44" w:rsidRPr="00940BC3" w:rsidRDefault="006F3E44" w:rsidP="00940BC3">
      <w:pPr>
        <w:pStyle w:val="a3"/>
        <w:ind w:firstLine="360"/>
        <w:jc w:val="both"/>
        <w:rPr>
          <w:rFonts w:ascii="Times New Roman" w:hAnsi="Times New Roman" w:cs="Times New Roman"/>
          <w:b/>
          <w:i/>
          <w:sz w:val="26"/>
          <w:szCs w:val="26"/>
          <w:lang w:val="en-US"/>
        </w:rPr>
      </w:pPr>
      <w:r w:rsidRPr="00940BC3">
        <w:rPr>
          <w:rFonts w:ascii="Times New Roman" w:hAnsi="Times New Roman" w:cs="Times New Roman"/>
          <w:b/>
          <w:i/>
          <w:sz w:val="26"/>
          <w:szCs w:val="26"/>
          <w:lang w:val="en-US"/>
        </w:rPr>
        <w:lastRenderedPageBreak/>
        <w:t xml:space="preserve">Amendment to the IGC Code </w:t>
      </w:r>
    </w:p>
    <w:p w:rsidR="006F3E44" w:rsidRPr="006F3E44" w:rsidRDefault="006F3E44" w:rsidP="00940BC3">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MSC 98 had approved a draft amendment to the model form of the Certificate of Fitness under the IGC Code.</w:t>
      </w:r>
    </w:p>
    <w:p w:rsidR="006F3E44" w:rsidRPr="006F3E44" w:rsidRDefault="006F3E44" w:rsidP="00940BC3">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99 adopted </w:t>
      </w:r>
      <w:proofErr w:type="gramStart"/>
      <w:r w:rsidRPr="006F3E44">
        <w:rPr>
          <w:rFonts w:ascii="Times New Roman" w:hAnsi="Times New Roman" w:cs="Times New Roman"/>
          <w:sz w:val="26"/>
          <w:szCs w:val="26"/>
          <w:lang w:val="en-US"/>
        </w:rPr>
        <w:t>MSC.441(</w:t>
      </w:r>
      <w:proofErr w:type="gramEnd"/>
      <w:r w:rsidRPr="006F3E44">
        <w:rPr>
          <w:rFonts w:ascii="Times New Roman" w:hAnsi="Times New Roman" w:cs="Times New Roman"/>
          <w:sz w:val="26"/>
          <w:szCs w:val="26"/>
          <w:lang w:val="en-US"/>
        </w:rPr>
        <w:t xml:space="preserve">99) – Amendments to the international code for the construction and equipment of ships carrying liquefied gases in bulk (IGC Code). </w:t>
      </w:r>
    </w:p>
    <w:p w:rsidR="006F3E44" w:rsidRPr="006F3E44" w:rsidRDefault="006F3E44" w:rsidP="00940BC3">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The amendments shall enter into force on 1 January 2020. </w:t>
      </w:r>
    </w:p>
    <w:p w:rsidR="006F3E44" w:rsidRPr="006F3E44" w:rsidRDefault="006F3E44" w:rsidP="006F3E44">
      <w:pPr>
        <w:pStyle w:val="a3"/>
        <w:jc w:val="both"/>
        <w:rPr>
          <w:rFonts w:ascii="Times New Roman" w:hAnsi="Times New Roman" w:cs="Times New Roman"/>
          <w:sz w:val="26"/>
          <w:szCs w:val="26"/>
          <w:lang w:val="en-US"/>
        </w:rPr>
      </w:pPr>
    </w:p>
    <w:p w:rsidR="006F3E44" w:rsidRPr="00940BC3" w:rsidRDefault="006F3E44" w:rsidP="00940BC3">
      <w:pPr>
        <w:pStyle w:val="a3"/>
        <w:ind w:firstLine="360"/>
        <w:jc w:val="both"/>
        <w:rPr>
          <w:rFonts w:ascii="Times New Roman" w:hAnsi="Times New Roman" w:cs="Times New Roman"/>
          <w:b/>
          <w:i/>
          <w:sz w:val="26"/>
          <w:szCs w:val="26"/>
          <w:lang w:val="en-US"/>
        </w:rPr>
      </w:pPr>
      <w:r w:rsidRPr="00940BC3">
        <w:rPr>
          <w:rFonts w:ascii="Times New Roman" w:hAnsi="Times New Roman" w:cs="Times New Roman"/>
          <w:b/>
          <w:i/>
          <w:sz w:val="26"/>
          <w:szCs w:val="26"/>
          <w:lang w:val="en-US"/>
        </w:rPr>
        <w:t xml:space="preserve">Amendments to the IMDG Code </w:t>
      </w:r>
    </w:p>
    <w:p w:rsidR="006F3E44" w:rsidRPr="006F3E44" w:rsidRDefault="006F3E44" w:rsidP="00940BC3">
      <w:pPr>
        <w:pStyle w:val="a3"/>
        <w:ind w:firstLine="360"/>
        <w:jc w:val="both"/>
        <w:rPr>
          <w:rFonts w:ascii="Times New Roman" w:hAnsi="Times New Roman" w:cs="Times New Roman"/>
          <w:sz w:val="26"/>
          <w:szCs w:val="26"/>
          <w:lang w:val="en-US"/>
        </w:rPr>
      </w:pPr>
      <w:proofErr w:type="gramStart"/>
      <w:r w:rsidRPr="006F3E44">
        <w:rPr>
          <w:rFonts w:ascii="Times New Roman" w:hAnsi="Times New Roman" w:cs="Times New Roman"/>
          <w:sz w:val="26"/>
          <w:szCs w:val="26"/>
          <w:lang w:val="en-US"/>
        </w:rPr>
        <w:t>Draft amendments to the IMDG Code had been agreed by CCC 4</w:t>
      </w:r>
      <w:proofErr w:type="gramEnd"/>
      <w:r w:rsidRPr="006F3E44">
        <w:rPr>
          <w:rFonts w:ascii="Times New Roman" w:hAnsi="Times New Roman" w:cs="Times New Roman"/>
          <w:sz w:val="26"/>
          <w:szCs w:val="26"/>
          <w:lang w:val="en-US"/>
        </w:rPr>
        <w:t xml:space="preserve">. These guidelines renew entirely the </w:t>
      </w:r>
      <w:r w:rsidR="00940BC3">
        <w:rPr>
          <w:rFonts w:ascii="Times New Roman" w:hAnsi="Times New Roman" w:cs="Times New Roman"/>
          <w:sz w:val="26"/>
          <w:szCs w:val="26"/>
          <w:lang w:val="en-US"/>
        </w:rPr>
        <w:t>C</w:t>
      </w:r>
      <w:r w:rsidRPr="006F3E44">
        <w:rPr>
          <w:rFonts w:ascii="Times New Roman" w:hAnsi="Times New Roman" w:cs="Times New Roman"/>
          <w:sz w:val="26"/>
          <w:szCs w:val="26"/>
          <w:lang w:val="en-US"/>
        </w:rPr>
        <w:t xml:space="preserve">ode. </w:t>
      </w:r>
    </w:p>
    <w:p w:rsidR="006F3E44" w:rsidRPr="006F3E44" w:rsidRDefault="006F3E44" w:rsidP="00940BC3">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99 has adopted </w:t>
      </w:r>
      <w:proofErr w:type="gramStart"/>
      <w:r w:rsidRPr="006F3E44">
        <w:rPr>
          <w:rFonts w:ascii="Times New Roman" w:hAnsi="Times New Roman" w:cs="Times New Roman"/>
          <w:sz w:val="26"/>
          <w:szCs w:val="26"/>
          <w:lang w:val="en-US"/>
        </w:rPr>
        <w:t>MSC.442(</w:t>
      </w:r>
      <w:proofErr w:type="gramEnd"/>
      <w:r w:rsidRPr="006F3E44">
        <w:rPr>
          <w:rFonts w:ascii="Times New Roman" w:hAnsi="Times New Roman" w:cs="Times New Roman"/>
          <w:sz w:val="26"/>
          <w:szCs w:val="26"/>
          <w:lang w:val="en-US"/>
        </w:rPr>
        <w:t xml:space="preserve">99) – amendments to the </w:t>
      </w:r>
      <w:r w:rsidR="00940BC3">
        <w:rPr>
          <w:rFonts w:ascii="Times New Roman" w:hAnsi="Times New Roman" w:cs="Times New Roman"/>
          <w:sz w:val="26"/>
          <w:szCs w:val="26"/>
          <w:lang w:val="en-US"/>
        </w:rPr>
        <w:t>I</w:t>
      </w:r>
      <w:r w:rsidRPr="006F3E44">
        <w:rPr>
          <w:rFonts w:ascii="Times New Roman" w:hAnsi="Times New Roman" w:cs="Times New Roman"/>
          <w:sz w:val="26"/>
          <w:szCs w:val="26"/>
          <w:lang w:val="en-US"/>
        </w:rPr>
        <w:t xml:space="preserve">nternational </w:t>
      </w:r>
      <w:r w:rsidR="00940BC3">
        <w:rPr>
          <w:rFonts w:ascii="Times New Roman" w:hAnsi="Times New Roman" w:cs="Times New Roman"/>
          <w:sz w:val="26"/>
          <w:szCs w:val="26"/>
          <w:lang w:val="en-US"/>
        </w:rPr>
        <w:t>M</w:t>
      </w:r>
      <w:r w:rsidRPr="006F3E44">
        <w:rPr>
          <w:rFonts w:ascii="Times New Roman" w:hAnsi="Times New Roman" w:cs="Times New Roman"/>
          <w:sz w:val="26"/>
          <w:szCs w:val="26"/>
          <w:lang w:val="en-US"/>
        </w:rPr>
        <w:t xml:space="preserve">aritime </w:t>
      </w:r>
      <w:r w:rsidR="00940BC3">
        <w:rPr>
          <w:rFonts w:ascii="Times New Roman" w:hAnsi="Times New Roman" w:cs="Times New Roman"/>
          <w:sz w:val="26"/>
          <w:szCs w:val="26"/>
          <w:lang w:val="en-US"/>
        </w:rPr>
        <w:t>D</w:t>
      </w:r>
      <w:r w:rsidRPr="006F3E44">
        <w:rPr>
          <w:rFonts w:ascii="Times New Roman" w:hAnsi="Times New Roman" w:cs="Times New Roman"/>
          <w:sz w:val="26"/>
          <w:szCs w:val="26"/>
          <w:lang w:val="en-US"/>
        </w:rPr>
        <w:t xml:space="preserve">angerous </w:t>
      </w:r>
      <w:r w:rsidR="00940BC3">
        <w:rPr>
          <w:rFonts w:ascii="Times New Roman" w:hAnsi="Times New Roman" w:cs="Times New Roman"/>
          <w:sz w:val="26"/>
          <w:szCs w:val="26"/>
          <w:lang w:val="en-US"/>
        </w:rPr>
        <w:t>G</w:t>
      </w:r>
      <w:r w:rsidRPr="006F3E44">
        <w:rPr>
          <w:rFonts w:ascii="Times New Roman" w:hAnsi="Times New Roman" w:cs="Times New Roman"/>
          <w:sz w:val="26"/>
          <w:szCs w:val="26"/>
          <w:lang w:val="en-US"/>
        </w:rPr>
        <w:t xml:space="preserve">oods (IMDG) Code. </w:t>
      </w:r>
    </w:p>
    <w:p w:rsidR="006F3E44" w:rsidRPr="006F3E44" w:rsidRDefault="006F3E44" w:rsidP="00940BC3">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The amendments shall enter into force on 1 January 2020, noting that Contracting Governments to the Convention may apply the aforementioned amendments in whole or in part on a voluntary basis from 1 January 2019. </w:t>
      </w:r>
    </w:p>
    <w:p w:rsidR="006F3E44" w:rsidRPr="006F3E44" w:rsidRDefault="006F3E44" w:rsidP="006F3E44">
      <w:pPr>
        <w:pStyle w:val="a3"/>
        <w:jc w:val="both"/>
        <w:rPr>
          <w:rFonts w:ascii="Times New Roman" w:hAnsi="Times New Roman" w:cs="Times New Roman"/>
          <w:sz w:val="26"/>
          <w:szCs w:val="26"/>
          <w:lang w:val="en-US"/>
        </w:rPr>
      </w:pPr>
    </w:p>
    <w:p w:rsidR="006F3E44" w:rsidRPr="00940BC3" w:rsidRDefault="006F3E44" w:rsidP="00940BC3">
      <w:pPr>
        <w:pStyle w:val="a3"/>
        <w:ind w:firstLine="360"/>
        <w:jc w:val="both"/>
        <w:rPr>
          <w:rFonts w:ascii="Times New Roman" w:hAnsi="Times New Roman" w:cs="Times New Roman"/>
          <w:b/>
          <w:i/>
          <w:sz w:val="26"/>
          <w:szCs w:val="26"/>
          <w:lang w:val="en-US"/>
        </w:rPr>
      </w:pPr>
      <w:r w:rsidRPr="00940BC3">
        <w:rPr>
          <w:rFonts w:ascii="Times New Roman" w:hAnsi="Times New Roman" w:cs="Times New Roman"/>
          <w:b/>
          <w:i/>
          <w:sz w:val="26"/>
          <w:szCs w:val="26"/>
          <w:lang w:val="en-US"/>
        </w:rPr>
        <w:t xml:space="preserve">Amendment to the 2008 IS code, mandatory under the 1974 SOLAS convention and the 1988 Load Lines Protocol </w:t>
      </w:r>
    </w:p>
    <w:p w:rsidR="006F3E44" w:rsidRPr="006F3E44" w:rsidRDefault="006F3E44" w:rsidP="00940BC3">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98 had had approved a draft amendment to the title of chapter 2 of part A of the 2008 IS Code, agreeing that the footnote to the title of chapter 2 of part A to the 2008 IS Code, as adopted by </w:t>
      </w:r>
      <w:r w:rsidR="00545849">
        <w:rPr>
          <w:rFonts w:ascii="Times New Roman" w:hAnsi="Times New Roman" w:cs="Times New Roman"/>
          <w:sz w:val="26"/>
          <w:szCs w:val="26"/>
          <w:lang w:val="en-US"/>
        </w:rPr>
        <w:t>Resolution</w:t>
      </w:r>
      <w:r w:rsidRPr="006F3E44">
        <w:rPr>
          <w:rFonts w:ascii="Times New Roman" w:hAnsi="Times New Roman" w:cs="Times New Roman"/>
          <w:sz w:val="26"/>
          <w:szCs w:val="26"/>
          <w:lang w:val="en-US"/>
        </w:rPr>
        <w:t xml:space="preserve">s </w:t>
      </w:r>
      <w:proofErr w:type="gramStart"/>
      <w:r w:rsidRPr="006F3E44">
        <w:rPr>
          <w:rFonts w:ascii="Times New Roman" w:hAnsi="Times New Roman" w:cs="Times New Roman"/>
          <w:sz w:val="26"/>
          <w:szCs w:val="26"/>
          <w:lang w:val="en-US"/>
        </w:rPr>
        <w:t>MSC.413(</w:t>
      </w:r>
      <w:proofErr w:type="gramEnd"/>
      <w:r w:rsidRPr="006F3E44">
        <w:rPr>
          <w:rFonts w:ascii="Times New Roman" w:hAnsi="Times New Roman" w:cs="Times New Roman"/>
          <w:sz w:val="26"/>
          <w:szCs w:val="26"/>
          <w:lang w:val="en-US"/>
        </w:rPr>
        <w:t xml:space="preserve">97) (SOLAS) and MSC.414(97) (Load Lines), should be deleted. </w:t>
      </w:r>
    </w:p>
    <w:p w:rsidR="006F3E44" w:rsidRPr="006F3E44" w:rsidRDefault="006F3E44" w:rsidP="00940BC3">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MSC 99 adopted</w:t>
      </w:r>
      <w:r>
        <w:rPr>
          <w:rFonts w:ascii="Times New Roman" w:hAnsi="Times New Roman" w:cs="Times New Roman"/>
          <w:sz w:val="26"/>
          <w:szCs w:val="26"/>
          <w:lang w:val="en-US"/>
        </w:rPr>
        <w:t>:</w:t>
      </w:r>
    </w:p>
    <w:p w:rsidR="006F3E44" w:rsidRPr="006F3E44" w:rsidRDefault="006F3E44" w:rsidP="00940BC3">
      <w:pPr>
        <w:pStyle w:val="a3"/>
        <w:numPr>
          <w:ilvl w:val="0"/>
          <w:numId w:val="1"/>
        </w:numPr>
        <w:ind w:left="0"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MSC.443(99) – Amendments to part A of the international code on intact stability, 2008 (2008 IS Code) (under the 1974 SOLAS convention)</w:t>
      </w:r>
      <w:r w:rsidR="00940BC3">
        <w:rPr>
          <w:rFonts w:ascii="Times New Roman" w:hAnsi="Times New Roman" w:cs="Times New Roman"/>
          <w:sz w:val="26"/>
          <w:szCs w:val="26"/>
          <w:lang w:val="en-US"/>
        </w:rPr>
        <w:t>;</w:t>
      </w:r>
      <w:r w:rsidRPr="006F3E44">
        <w:rPr>
          <w:rFonts w:ascii="Times New Roman" w:hAnsi="Times New Roman" w:cs="Times New Roman"/>
          <w:sz w:val="26"/>
          <w:szCs w:val="26"/>
          <w:lang w:val="en-US"/>
        </w:rPr>
        <w:t xml:space="preserve"> </w:t>
      </w:r>
    </w:p>
    <w:p w:rsidR="006F3E44" w:rsidRPr="00940BC3" w:rsidRDefault="006F3E44" w:rsidP="006F3E44">
      <w:pPr>
        <w:pStyle w:val="a3"/>
        <w:numPr>
          <w:ilvl w:val="0"/>
          <w:numId w:val="1"/>
        </w:numPr>
        <w:ind w:left="0" w:firstLine="360"/>
        <w:jc w:val="both"/>
        <w:rPr>
          <w:rFonts w:ascii="Times New Roman" w:hAnsi="Times New Roman" w:cs="Times New Roman"/>
          <w:sz w:val="26"/>
          <w:szCs w:val="26"/>
          <w:lang w:val="en-US"/>
        </w:rPr>
      </w:pPr>
      <w:proofErr w:type="gramStart"/>
      <w:r w:rsidRPr="006F3E44">
        <w:rPr>
          <w:rFonts w:ascii="Times New Roman" w:hAnsi="Times New Roman" w:cs="Times New Roman"/>
          <w:sz w:val="26"/>
          <w:szCs w:val="26"/>
          <w:lang w:val="en-US"/>
        </w:rPr>
        <w:t>MSC.444(</w:t>
      </w:r>
      <w:proofErr w:type="gramEnd"/>
      <w:r w:rsidRPr="006F3E44">
        <w:rPr>
          <w:rFonts w:ascii="Times New Roman" w:hAnsi="Times New Roman" w:cs="Times New Roman"/>
          <w:sz w:val="26"/>
          <w:szCs w:val="26"/>
          <w:lang w:val="en-US"/>
        </w:rPr>
        <w:t>99) – Amendments to part A of the international code on intact stability, 2008 (2008 IS code) (under the 1988 Load Lines protocol)</w:t>
      </w:r>
      <w:r w:rsidR="00940BC3">
        <w:rPr>
          <w:rFonts w:ascii="Times New Roman" w:hAnsi="Times New Roman" w:cs="Times New Roman"/>
          <w:sz w:val="26"/>
          <w:szCs w:val="26"/>
          <w:lang w:val="en-US"/>
        </w:rPr>
        <w:t>.</w:t>
      </w:r>
    </w:p>
    <w:p w:rsidR="006F3E44" w:rsidRDefault="006F3E44" w:rsidP="00940BC3">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It agreed that each of this amendment and the amendments adopted respectively by </w:t>
      </w:r>
      <w:proofErr w:type="gramStart"/>
      <w:r w:rsidRPr="006F3E44">
        <w:rPr>
          <w:rFonts w:ascii="Times New Roman" w:hAnsi="Times New Roman" w:cs="Times New Roman"/>
          <w:sz w:val="26"/>
          <w:szCs w:val="26"/>
          <w:lang w:val="en-US"/>
        </w:rPr>
        <w:t>MSC.413(</w:t>
      </w:r>
      <w:proofErr w:type="gramEnd"/>
      <w:r w:rsidRPr="006F3E44">
        <w:rPr>
          <w:rFonts w:ascii="Times New Roman" w:hAnsi="Times New Roman" w:cs="Times New Roman"/>
          <w:sz w:val="26"/>
          <w:szCs w:val="26"/>
          <w:lang w:val="en-US"/>
        </w:rPr>
        <w:t xml:space="preserve">97) and MSC.414(97) should be read and interpreted together as one single document. </w:t>
      </w:r>
    </w:p>
    <w:p w:rsidR="00600E2D" w:rsidRPr="006F3E44" w:rsidRDefault="00600E2D" w:rsidP="00940BC3">
      <w:pPr>
        <w:pStyle w:val="a3"/>
        <w:ind w:firstLine="360"/>
        <w:jc w:val="both"/>
        <w:rPr>
          <w:rFonts w:ascii="Times New Roman" w:hAnsi="Times New Roman" w:cs="Times New Roman"/>
          <w:sz w:val="26"/>
          <w:szCs w:val="26"/>
          <w:lang w:val="en-US"/>
        </w:rPr>
      </w:pPr>
    </w:p>
    <w:p w:rsidR="006F3E44" w:rsidRPr="00600E2D" w:rsidRDefault="006F3E44" w:rsidP="00600E2D">
      <w:pPr>
        <w:pStyle w:val="a3"/>
        <w:ind w:firstLine="360"/>
        <w:jc w:val="both"/>
        <w:rPr>
          <w:rFonts w:ascii="Times New Roman" w:hAnsi="Times New Roman" w:cs="Times New Roman"/>
          <w:b/>
          <w:i/>
          <w:sz w:val="26"/>
          <w:szCs w:val="26"/>
          <w:lang w:val="en-US"/>
        </w:rPr>
      </w:pPr>
      <w:r w:rsidRPr="00600E2D">
        <w:rPr>
          <w:rFonts w:ascii="Times New Roman" w:hAnsi="Times New Roman" w:cs="Times New Roman"/>
          <w:b/>
          <w:i/>
          <w:sz w:val="26"/>
          <w:szCs w:val="26"/>
          <w:lang w:val="en-US"/>
        </w:rPr>
        <w:t xml:space="preserve">Amendment to the 2008 SPS Code </w:t>
      </w:r>
    </w:p>
    <w:p w:rsidR="006F3E44" w:rsidRPr="006F3E44" w:rsidRDefault="006F3E44" w:rsidP="00600E2D">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98, following the approval of the draft amendments to chapter IV of, and the appendix to, the 1974 SOLAS Convention, had considered and approved, in principle, a draft consequential amendment to the Record of Equipment under the 2008 SPS Code. </w:t>
      </w:r>
    </w:p>
    <w:p w:rsidR="006F3E44" w:rsidRPr="006F3E44" w:rsidRDefault="006F3E44" w:rsidP="00600E2D">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99 has adopted </w:t>
      </w:r>
      <w:proofErr w:type="gramStart"/>
      <w:r w:rsidRPr="006F3E44">
        <w:rPr>
          <w:rFonts w:ascii="Times New Roman" w:hAnsi="Times New Roman" w:cs="Times New Roman"/>
          <w:sz w:val="26"/>
          <w:szCs w:val="26"/>
          <w:lang w:val="en-US"/>
        </w:rPr>
        <w:t>MSC.445(</w:t>
      </w:r>
      <w:proofErr w:type="gramEnd"/>
      <w:r w:rsidRPr="006F3E44">
        <w:rPr>
          <w:rFonts w:ascii="Times New Roman" w:hAnsi="Times New Roman" w:cs="Times New Roman"/>
          <w:sz w:val="26"/>
          <w:szCs w:val="26"/>
          <w:lang w:val="en-US"/>
        </w:rPr>
        <w:t xml:space="preserve">99) – amendments to the code of safety for special purpose ships, 2008 (2008 SPS Code). </w:t>
      </w:r>
    </w:p>
    <w:p w:rsidR="006F3E44" w:rsidRPr="006F3E44" w:rsidRDefault="006F3E44" w:rsidP="00600E2D">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This amendment shall take effect on 1 January 2020, in conjunction with the entry into force of the amendments to chapter IV of, and the appendix to, the 1974 SOLAS Convention. </w:t>
      </w:r>
    </w:p>
    <w:p w:rsidR="006F3E44" w:rsidRPr="006F3E44" w:rsidRDefault="006F3E44" w:rsidP="006F3E44">
      <w:pPr>
        <w:pStyle w:val="a3"/>
        <w:jc w:val="both"/>
        <w:rPr>
          <w:rFonts w:ascii="Times New Roman" w:hAnsi="Times New Roman" w:cs="Times New Roman"/>
          <w:sz w:val="26"/>
          <w:szCs w:val="26"/>
          <w:lang w:val="en-US"/>
        </w:rPr>
      </w:pPr>
    </w:p>
    <w:p w:rsidR="006F3E44" w:rsidRPr="00600E2D" w:rsidRDefault="006F3E44" w:rsidP="00600E2D">
      <w:pPr>
        <w:pStyle w:val="a3"/>
        <w:ind w:firstLine="360"/>
        <w:jc w:val="both"/>
        <w:rPr>
          <w:rFonts w:ascii="Times New Roman" w:hAnsi="Times New Roman" w:cs="Times New Roman"/>
          <w:b/>
          <w:i/>
          <w:sz w:val="26"/>
          <w:szCs w:val="26"/>
          <w:lang w:val="en-US"/>
        </w:rPr>
      </w:pPr>
      <w:r w:rsidRPr="00600E2D">
        <w:rPr>
          <w:rFonts w:ascii="Times New Roman" w:hAnsi="Times New Roman" w:cs="Times New Roman"/>
          <w:b/>
          <w:i/>
          <w:sz w:val="26"/>
          <w:szCs w:val="26"/>
          <w:lang w:val="en-US"/>
        </w:rPr>
        <w:t xml:space="preserve">Amendment to the BCH Code </w:t>
      </w:r>
    </w:p>
    <w:p w:rsidR="006F3E44" w:rsidRPr="006F3E44" w:rsidRDefault="006F3E44" w:rsidP="00600E2D">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98 had approved a draft amendment to the model form of the Certificate of Fitness under the BCH Code. </w:t>
      </w:r>
    </w:p>
    <w:p w:rsidR="006F3E44" w:rsidRPr="006F3E44" w:rsidRDefault="006F3E44" w:rsidP="00600E2D">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99 has adopted </w:t>
      </w:r>
      <w:proofErr w:type="gramStart"/>
      <w:r w:rsidRPr="006F3E44">
        <w:rPr>
          <w:rFonts w:ascii="Times New Roman" w:hAnsi="Times New Roman" w:cs="Times New Roman"/>
          <w:sz w:val="26"/>
          <w:szCs w:val="26"/>
          <w:lang w:val="en-US"/>
        </w:rPr>
        <w:t>MSC.446(</w:t>
      </w:r>
      <w:proofErr w:type="gramEnd"/>
      <w:r w:rsidRPr="006F3E44">
        <w:rPr>
          <w:rFonts w:ascii="Times New Roman" w:hAnsi="Times New Roman" w:cs="Times New Roman"/>
          <w:sz w:val="26"/>
          <w:szCs w:val="26"/>
          <w:lang w:val="en-US"/>
        </w:rPr>
        <w:t xml:space="preserve">99) – amendments to the code for the construction and equipment of ships carrying dangerous chemicals in bulk (BCH Code). </w:t>
      </w:r>
    </w:p>
    <w:p w:rsidR="006F3E44" w:rsidRPr="006F3E44" w:rsidRDefault="006F3E44" w:rsidP="006F3E44">
      <w:pPr>
        <w:pStyle w:val="a3"/>
        <w:jc w:val="both"/>
        <w:rPr>
          <w:rFonts w:ascii="Times New Roman" w:hAnsi="Times New Roman" w:cs="Times New Roman"/>
          <w:sz w:val="26"/>
          <w:szCs w:val="26"/>
          <w:lang w:val="en-US"/>
        </w:rPr>
      </w:pPr>
    </w:p>
    <w:p w:rsidR="006F3E44" w:rsidRPr="006F3E44" w:rsidRDefault="006F3E44" w:rsidP="00600E2D">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lastRenderedPageBreak/>
        <w:t xml:space="preserve">This amendment shall take effect on 1 January 2020, in conjunction with the entry into force of the amendments to the model forms of the Certificates of Fitness under the IBC and IGC Codes. </w:t>
      </w:r>
    </w:p>
    <w:p w:rsidR="006F3E44" w:rsidRPr="006F3E44" w:rsidRDefault="006F3E44" w:rsidP="006F3E44">
      <w:pPr>
        <w:pStyle w:val="a3"/>
        <w:jc w:val="both"/>
        <w:rPr>
          <w:rFonts w:ascii="Times New Roman" w:hAnsi="Times New Roman" w:cs="Times New Roman"/>
          <w:sz w:val="26"/>
          <w:szCs w:val="26"/>
          <w:lang w:val="en-US"/>
        </w:rPr>
      </w:pPr>
    </w:p>
    <w:p w:rsidR="006F3E44" w:rsidRPr="00600E2D" w:rsidRDefault="006F3E44" w:rsidP="00600E2D">
      <w:pPr>
        <w:pStyle w:val="a3"/>
        <w:ind w:firstLine="360"/>
        <w:jc w:val="both"/>
        <w:rPr>
          <w:rFonts w:ascii="Times New Roman" w:hAnsi="Times New Roman" w:cs="Times New Roman"/>
          <w:b/>
          <w:i/>
          <w:sz w:val="26"/>
          <w:szCs w:val="26"/>
          <w:lang w:val="en-US"/>
        </w:rPr>
      </w:pPr>
      <w:r w:rsidRPr="00600E2D">
        <w:rPr>
          <w:rFonts w:ascii="Times New Roman" w:hAnsi="Times New Roman" w:cs="Times New Roman"/>
          <w:b/>
          <w:i/>
          <w:sz w:val="26"/>
          <w:szCs w:val="26"/>
          <w:lang w:val="en-US"/>
        </w:rPr>
        <w:t xml:space="preserve">Amendment to the EGC Code </w:t>
      </w:r>
    </w:p>
    <w:p w:rsidR="006F3E44" w:rsidRPr="006F3E44" w:rsidRDefault="006F3E44" w:rsidP="00600E2D">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MSC 98 had approved a draft amendment to the model form of the Certificate of Fitness under the EGC Code.</w:t>
      </w:r>
    </w:p>
    <w:p w:rsidR="006F3E44" w:rsidRPr="006F3E44" w:rsidRDefault="006F3E44" w:rsidP="00600E2D">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99 has adopted </w:t>
      </w:r>
      <w:proofErr w:type="gramStart"/>
      <w:r w:rsidRPr="006F3E44">
        <w:rPr>
          <w:rFonts w:ascii="Times New Roman" w:hAnsi="Times New Roman" w:cs="Times New Roman"/>
          <w:sz w:val="26"/>
          <w:szCs w:val="26"/>
          <w:lang w:val="en-US"/>
        </w:rPr>
        <w:t>MSC.447(</w:t>
      </w:r>
      <w:proofErr w:type="gramEnd"/>
      <w:r w:rsidRPr="006F3E44">
        <w:rPr>
          <w:rFonts w:ascii="Times New Roman" w:hAnsi="Times New Roman" w:cs="Times New Roman"/>
          <w:sz w:val="26"/>
          <w:szCs w:val="26"/>
          <w:lang w:val="en-US"/>
        </w:rPr>
        <w:t xml:space="preserve">99) – Amendments to the Code for Existing Ships Carrying Liquefied Gases in Bulk (EGC Code). </w:t>
      </w:r>
    </w:p>
    <w:p w:rsidR="006F3E44" w:rsidRPr="006F3E44" w:rsidRDefault="006F3E44" w:rsidP="00600E2D">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This amendment to the model form of the Certificate of Fitness under the EGC Code should take effect on 1 January 2020, in conjunction with the entry into force of the amendments to the model forms of the Certificates of Fitness under the IBC and IGC Codes. </w:t>
      </w:r>
    </w:p>
    <w:p w:rsidR="006F3E44" w:rsidRPr="006F3E44" w:rsidRDefault="006F3E44" w:rsidP="006F3E44">
      <w:pPr>
        <w:pStyle w:val="a3"/>
        <w:jc w:val="both"/>
        <w:rPr>
          <w:rFonts w:ascii="Times New Roman" w:hAnsi="Times New Roman" w:cs="Times New Roman"/>
          <w:sz w:val="26"/>
          <w:szCs w:val="26"/>
          <w:lang w:val="en-US"/>
        </w:rPr>
      </w:pPr>
    </w:p>
    <w:p w:rsidR="006F3E44" w:rsidRPr="006C468F" w:rsidRDefault="006F3E44" w:rsidP="006C468F">
      <w:pPr>
        <w:pStyle w:val="a3"/>
        <w:ind w:firstLine="360"/>
        <w:jc w:val="both"/>
        <w:rPr>
          <w:rFonts w:ascii="Times New Roman" w:hAnsi="Times New Roman" w:cs="Times New Roman"/>
          <w:b/>
          <w:i/>
          <w:sz w:val="26"/>
          <w:szCs w:val="26"/>
          <w:lang w:val="en-US"/>
        </w:rPr>
      </w:pPr>
      <w:r w:rsidRPr="006C468F">
        <w:rPr>
          <w:rFonts w:ascii="Times New Roman" w:hAnsi="Times New Roman" w:cs="Times New Roman"/>
          <w:b/>
          <w:i/>
          <w:sz w:val="26"/>
          <w:szCs w:val="26"/>
          <w:lang w:val="en-US"/>
        </w:rPr>
        <w:t>Amendment to the GC</w:t>
      </w:r>
      <w:r w:rsidR="006C468F" w:rsidRPr="006C468F">
        <w:rPr>
          <w:rFonts w:ascii="Times New Roman" w:hAnsi="Times New Roman" w:cs="Times New Roman"/>
          <w:b/>
          <w:i/>
          <w:sz w:val="26"/>
          <w:szCs w:val="26"/>
          <w:lang w:val="en-US"/>
        </w:rPr>
        <w:t xml:space="preserve"> Code </w:t>
      </w:r>
    </w:p>
    <w:p w:rsidR="006F3E44" w:rsidRPr="006F3E44" w:rsidRDefault="006F3E44" w:rsidP="006C468F">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98 had approved a draft amendment to the model form of the Certificate of Fitness under the GC Code. </w:t>
      </w:r>
    </w:p>
    <w:p w:rsidR="006F3E44" w:rsidRPr="006F3E44" w:rsidRDefault="006F3E44" w:rsidP="006C468F">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99 has adopted </w:t>
      </w:r>
      <w:proofErr w:type="gramStart"/>
      <w:r w:rsidRPr="006F3E44">
        <w:rPr>
          <w:rFonts w:ascii="Times New Roman" w:hAnsi="Times New Roman" w:cs="Times New Roman"/>
          <w:sz w:val="26"/>
          <w:szCs w:val="26"/>
          <w:lang w:val="en-US"/>
        </w:rPr>
        <w:t>MSC.447(</w:t>
      </w:r>
      <w:proofErr w:type="gramEnd"/>
      <w:r w:rsidRPr="006F3E44">
        <w:rPr>
          <w:rFonts w:ascii="Times New Roman" w:hAnsi="Times New Roman" w:cs="Times New Roman"/>
          <w:sz w:val="26"/>
          <w:szCs w:val="26"/>
          <w:lang w:val="en-US"/>
        </w:rPr>
        <w:t xml:space="preserve">99) – Amendments to the code for the construction and equipment of ships carrying liquefied gases in bulk (GC Code). </w:t>
      </w:r>
    </w:p>
    <w:p w:rsidR="006F3E44" w:rsidRPr="006F3E44" w:rsidRDefault="006F3E44" w:rsidP="006C468F">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This amendment to the model form of the Certificate of Fitness under the GC Code should take effect on 1 January 2020, in conjunction with the entry into force of the amendments to the model forms of the Certificates of Fitness under the IBC and IGC Codes. </w:t>
      </w:r>
    </w:p>
    <w:p w:rsidR="006F3E44" w:rsidRPr="006F3E44" w:rsidRDefault="006F3E44" w:rsidP="006F3E44">
      <w:pPr>
        <w:pStyle w:val="a3"/>
        <w:jc w:val="both"/>
        <w:rPr>
          <w:rFonts w:ascii="Times New Roman" w:hAnsi="Times New Roman" w:cs="Times New Roman"/>
          <w:sz w:val="26"/>
          <w:szCs w:val="26"/>
          <w:lang w:val="en-US"/>
        </w:rPr>
      </w:pPr>
    </w:p>
    <w:p w:rsidR="006F3E44" w:rsidRPr="006C468F" w:rsidRDefault="006F3E44" w:rsidP="006C468F">
      <w:pPr>
        <w:pStyle w:val="a3"/>
        <w:ind w:firstLine="360"/>
        <w:jc w:val="both"/>
        <w:rPr>
          <w:rFonts w:ascii="Times New Roman" w:hAnsi="Times New Roman" w:cs="Times New Roman"/>
          <w:b/>
          <w:i/>
          <w:sz w:val="26"/>
          <w:szCs w:val="26"/>
          <w:lang w:val="en-US"/>
        </w:rPr>
      </w:pPr>
      <w:r w:rsidRPr="006C468F">
        <w:rPr>
          <w:rFonts w:ascii="Times New Roman" w:hAnsi="Times New Roman" w:cs="Times New Roman"/>
          <w:b/>
          <w:i/>
          <w:sz w:val="26"/>
          <w:szCs w:val="26"/>
          <w:lang w:val="en-US"/>
        </w:rPr>
        <w:t>Amendment to the SPS Code (</w:t>
      </w:r>
      <w:r w:rsidR="00545849" w:rsidRPr="006C468F">
        <w:rPr>
          <w:rFonts w:ascii="Times New Roman" w:hAnsi="Times New Roman" w:cs="Times New Roman"/>
          <w:b/>
          <w:i/>
          <w:sz w:val="26"/>
          <w:szCs w:val="26"/>
          <w:lang w:val="en-US"/>
        </w:rPr>
        <w:t>Resolution</w:t>
      </w:r>
      <w:r w:rsidRPr="006C468F">
        <w:rPr>
          <w:rFonts w:ascii="Times New Roman" w:hAnsi="Times New Roman" w:cs="Times New Roman"/>
          <w:b/>
          <w:i/>
          <w:sz w:val="26"/>
          <w:szCs w:val="26"/>
          <w:lang w:val="en-US"/>
        </w:rPr>
        <w:t xml:space="preserve"> </w:t>
      </w:r>
      <w:proofErr w:type="gramStart"/>
      <w:r w:rsidRPr="006C468F">
        <w:rPr>
          <w:rFonts w:ascii="Times New Roman" w:hAnsi="Times New Roman" w:cs="Times New Roman"/>
          <w:b/>
          <w:i/>
          <w:sz w:val="26"/>
          <w:szCs w:val="26"/>
          <w:lang w:val="en-US"/>
        </w:rPr>
        <w:t>A.534(</w:t>
      </w:r>
      <w:proofErr w:type="gramEnd"/>
      <w:r w:rsidRPr="006C468F">
        <w:rPr>
          <w:rFonts w:ascii="Times New Roman" w:hAnsi="Times New Roman" w:cs="Times New Roman"/>
          <w:b/>
          <w:i/>
          <w:sz w:val="26"/>
          <w:szCs w:val="26"/>
          <w:lang w:val="en-US"/>
        </w:rPr>
        <w:t xml:space="preserve">13)) </w:t>
      </w:r>
    </w:p>
    <w:p w:rsidR="006F3E44" w:rsidRPr="006F3E44" w:rsidRDefault="006F3E44" w:rsidP="006C468F">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Following the approval of the draft amendments to chapter IV of, and the appendix to, the 1974 SOLAS Convention, MSC 98 had requested the Secretariat to prepare draft consequential amendments to the Code of Safety for Special Purpose Ships (</w:t>
      </w:r>
      <w:r w:rsidR="00545849">
        <w:rPr>
          <w:rFonts w:ascii="Times New Roman" w:hAnsi="Times New Roman" w:cs="Times New Roman"/>
          <w:sz w:val="26"/>
          <w:szCs w:val="26"/>
          <w:lang w:val="en-US"/>
        </w:rPr>
        <w:t>Resolution</w:t>
      </w:r>
      <w:r w:rsidRPr="006F3E44">
        <w:rPr>
          <w:rFonts w:ascii="Times New Roman" w:hAnsi="Times New Roman" w:cs="Times New Roman"/>
          <w:sz w:val="26"/>
          <w:szCs w:val="26"/>
          <w:lang w:val="en-US"/>
        </w:rPr>
        <w:t xml:space="preserve"> </w:t>
      </w:r>
      <w:proofErr w:type="gramStart"/>
      <w:r w:rsidRPr="006F3E44">
        <w:rPr>
          <w:rFonts w:ascii="Times New Roman" w:hAnsi="Times New Roman" w:cs="Times New Roman"/>
          <w:sz w:val="26"/>
          <w:szCs w:val="26"/>
          <w:lang w:val="en-US"/>
        </w:rPr>
        <w:t>A.534(</w:t>
      </w:r>
      <w:proofErr w:type="gramEnd"/>
      <w:r w:rsidRPr="006F3E44">
        <w:rPr>
          <w:rFonts w:ascii="Times New Roman" w:hAnsi="Times New Roman" w:cs="Times New Roman"/>
          <w:sz w:val="26"/>
          <w:szCs w:val="26"/>
          <w:lang w:val="en-US"/>
        </w:rPr>
        <w:t xml:space="preserve">13)). </w:t>
      </w:r>
    </w:p>
    <w:p w:rsidR="006F3E44" w:rsidRPr="006F3E44" w:rsidRDefault="006F3E44" w:rsidP="006C468F">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99 has requested the Secretariat to prepare a draft MSC </w:t>
      </w:r>
      <w:r w:rsidR="00545849">
        <w:rPr>
          <w:rFonts w:ascii="Times New Roman" w:hAnsi="Times New Roman" w:cs="Times New Roman"/>
          <w:sz w:val="26"/>
          <w:szCs w:val="26"/>
          <w:lang w:val="en-US"/>
        </w:rPr>
        <w:t>Resolution</w:t>
      </w:r>
      <w:r w:rsidRPr="006F3E44">
        <w:rPr>
          <w:rFonts w:ascii="Times New Roman" w:hAnsi="Times New Roman" w:cs="Times New Roman"/>
          <w:sz w:val="26"/>
          <w:szCs w:val="26"/>
          <w:lang w:val="en-US"/>
        </w:rPr>
        <w:t xml:space="preserve"> on amendments to the SPS Code (</w:t>
      </w:r>
      <w:r w:rsidR="00545849">
        <w:rPr>
          <w:rFonts w:ascii="Times New Roman" w:hAnsi="Times New Roman" w:cs="Times New Roman"/>
          <w:sz w:val="26"/>
          <w:szCs w:val="26"/>
          <w:lang w:val="en-US"/>
        </w:rPr>
        <w:t>Resolution</w:t>
      </w:r>
      <w:r w:rsidRPr="006F3E44">
        <w:rPr>
          <w:rFonts w:ascii="Times New Roman" w:hAnsi="Times New Roman" w:cs="Times New Roman"/>
          <w:sz w:val="26"/>
          <w:szCs w:val="26"/>
          <w:lang w:val="en-US"/>
        </w:rPr>
        <w:t xml:space="preserve"> </w:t>
      </w:r>
      <w:proofErr w:type="gramStart"/>
      <w:r w:rsidRPr="006F3E44">
        <w:rPr>
          <w:rFonts w:ascii="Times New Roman" w:hAnsi="Times New Roman" w:cs="Times New Roman"/>
          <w:sz w:val="26"/>
          <w:szCs w:val="26"/>
          <w:lang w:val="en-US"/>
        </w:rPr>
        <w:t>A.534(</w:t>
      </w:r>
      <w:proofErr w:type="gramEnd"/>
      <w:r w:rsidRPr="006F3E44">
        <w:rPr>
          <w:rFonts w:ascii="Times New Roman" w:hAnsi="Times New Roman" w:cs="Times New Roman"/>
          <w:sz w:val="26"/>
          <w:szCs w:val="26"/>
          <w:lang w:val="en-US"/>
        </w:rPr>
        <w:t xml:space="preserve">13)), incorporating the amendments adopted by </w:t>
      </w:r>
      <w:r w:rsidR="00545849">
        <w:rPr>
          <w:rFonts w:ascii="Times New Roman" w:hAnsi="Times New Roman" w:cs="Times New Roman"/>
          <w:sz w:val="26"/>
          <w:szCs w:val="26"/>
          <w:lang w:val="en-US"/>
        </w:rPr>
        <w:t>Resolution</w:t>
      </w:r>
      <w:r w:rsidRPr="006F3E44">
        <w:rPr>
          <w:rFonts w:ascii="Times New Roman" w:hAnsi="Times New Roman" w:cs="Times New Roman"/>
          <w:sz w:val="26"/>
          <w:szCs w:val="26"/>
          <w:lang w:val="en-US"/>
        </w:rPr>
        <w:t xml:space="preserve"> MSC.183(79) and approved by circulars MSC/Circ.478 and MSC/Circ.739, for consideration at MSC 100. </w:t>
      </w:r>
    </w:p>
    <w:p w:rsidR="006F3E44" w:rsidRPr="006F3E44" w:rsidRDefault="006F3E44" w:rsidP="006F3E44">
      <w:pPr>
        <w:pStyle w:val="a3"/>
        <w:jc w:val="both"/>
        <w:rPr>
          <w:rFonts w:ascii="Times New Roman" w:hAnsi="Times New Roman" w:cs="Times New Roman"/>
          <w:sz w:val="26"/>
          <w:szCs w:val="26"/>
          <w:lang w:val="en-US"/>
        </w:rPr>
      </w:pPr>
    </w:p>
    <w:p w:rsidR="006F3E44" w:rsidRPr="006F3E44" w:rsidRDefault="006F3E44" w:rsidP="006C468F">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Consolidated version of the </w:t>
      </w:r>
      <w:proofErr w:type="spellStart"/>
      <w:r w:rsidRPr="006F3E44">
        <w:rPr>
          <w:rFonts w:ascii="Times New Roman" w:hAnsi="Times New Roman" w:cs="Times New Roman"/>
          <w:sz w:val="26"/>
          <w:szCs w:val="26"/>
          <w:lang w:val="en-US"/>
        </w:rPr>
        <w:t>EmS</w:t>
      </w:r>
      <w:proofErr w:type="spellEnd"/>
      <w:r w:rsidRPr="006F3E44">
        <w:rPr>
          <w:rFonts w:ascii="Times New Roman" w:hAnsi="Times New Roman" w:cs="Times New Roman"/>
          <w:sz w:val="26"/>
          <w:szCs w:val="26"/>
          <w:lang w:val="en-US"/>
        </w:rPr>
        <w:t xml:space="preserve"> Guide </w:t>
      </w:r>
    </w:p>
    <w:p w:rsidR="006F3E44" w:rsidRPr="006F3E44" w:rsidRDefault="006F3E44" w:rsidP="006C468F">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MSC 96, taking into account that the Emergency Response Procedures for Ships Carrying Dangerous Goods (</w:t>
      </w:r>
      <w:proofErr w:type="spellStart"/>
      <w:r w:rsidRPr="006F3E44">
        <w:rPr>
          <w:rFonts w:ascii="Times New Roman" w:hAnsi="Times New Roman" w:cs="Times New Roman"/>
          <w:sz w:val="26"/>
          <w:szCs w:val="26"/>
          <w:lang w:val="en-US"/>
        </w:rPr>
        <w:t>EmS</w:t>
      </w:r>
      <w:proofErr w:type="spellEnd"/>
      <w:r w:rsidRPr="006F3E44">
        <w:rPr>
          <w:rFonts w:ascii="Times New Roman" w:hAnsi="Times New Roman" w:cs="Times New Roman"/>
          <w:sz w:val="26"/>
          <w:szCs w:val="26"/>
          <w:lang w:val="en-US"/>
        </w:rPr>
        <w:t xml:space="preserve">) Guide (MSC/Circ.1025) </w:t>
      </w:r>
      <w:proofErr w:type="gramStart"/>
      <w:r w:rsidRPr="006F3E44">
        <w:rPr>
          <w:rFonts w:ascii="Times New Roman" w:hAnsi="Times New Roman" w:cs="Times New Roman"/>
          <w:sz w:val="26"/>
          <w:szCs w:val="26"/>
          <w:lang w:val="en-US"/>
        </w:rPr>
        <w:t>had been amended</w:t>
      </w:r>
      <w:proofErr w:type="gramEnd"/>
      <w:r w:rsidRPr="006F3E44">
        <w:rPr>
          <w:rFonts w:ascii="Times New Roman" w:hAnsi="Times New Roman" w:cs="Times New Roman"/>
          <w:sz w:val="26"/>
          <w:szCs w:val="26"/>
          <w:lang w:val="en-US"/>
        </w:rPr>
        <w:t xml:space="preserve"> several times, had instructed the CCC Sub-Committee to prepare a new draft revised MSC circular containing a consolidated version of the </w:t>
      </w:r>
      <w:proofErr w:type="spellStart"/>
      <w:r w:rsidRPr="006F3E44">
        <w:rPr>
          <w:rFonts w:ascii="Times New Roman" w:hAnsi="Times New Roman" w:cs="Times New Roman"/>
          <w:sz w:val="26"/>
          <w:szCs w:val="26"/>
          <w:lang w:val="en-US"/>
        </w:rPr>
        <w:t>EmS</w:t>
      </w:r>
      <w:proofErr w:type="spellEnd"/>
      <w:r w:rsidRPr="006F3E44">
        <w:rPr>
          <w:rFonts w:ascii="Times New Roman" w:hAnsi="Times New Roman" w:cs="Times New Roman"/>
          <w:sz w:val="26"/>
          <w:szCs w:val="26"/>
          <w:lang w:val="en-US"/>
        </w:rPr>
        <w:t xml:space="preserve"> Guide. </w:t>
      </w:r>
    </w:p>
    <w:p w:rsidR="006F3E44" w:rsidRPr="006F3E44" w:rsidRDefault="006F3E44" w:rsidP="006C468F">
      <w:pPr>
        <w:pStyle w:val="a3"/>
        <w:ind w:firstLine="360"/>
        <w:jc w:val="both"/>
        <w:rPr>
          <w:rFonts w:ascii="Times New Roman" w:hAnsi="Times New Roman" w:cs="Times New Roman"/>
          <w:sz w:val="26"/>
          <w:szCs w:val="26"/>
          <w:lang w:val="en-US"/>
        </w:rPr>
      </w:pPr>
      <w:proofErr w:type="gramStart"/>
      <w:r w:rsidRPr="006F3E44">
        <w:rPr>
          <w:rFonts w:ascii="Times New Roman" w:hAnsi="Times New Roman" w:cs="Times New Roman"/>
          <w:sz w:val="26"/>
          <w:szCs w:val="26"/>
          <w:lang w:val="en-US"/>
        </w:rPr>
        <w:t xml:space="preserve">A consolidated version of the </w:t>
      </w:r>
      <w:proofErr w:type="spellStart"/>
      <w:r w:rsidRPr="006F3E44">
        <w:rPr>
          <w:rFonts w:ascii="Times New Roman" w:hAnsi="Times New Roman" w:cs="Times New Roman"/>
          <w:sz w:val="26"/>
          <w:szCs w:val="26"/>
          <w:lang w:val="en-US"/>
        </w:rPr>
        <w:t>EmS</w:t>
      </w:r>
      <w:proofErr w:type="spellEnd"/>
      <w:r w:rsidRPr="006F3E44">
        <w:rPr>
          <w:rFonts w:ascii="Times New Roman" w:hAnsi="Times New Roman" w:cs="Times New Roman"/>
          <w:sz w:val="26"/>
          <w:szCs w:val="26"/>
          <w:lang w:val="en-US"/>
        </w:rPr>
        <w:t xml:space="preserve"> Guide was agreed by CCC 4,</w:t>
      </w:r>
      <w:proofErr w:type="gramEnd"/>
      <w:r w:rsidRPr="006F3E44">
        <w:rPr>
          <w:rFonts w:ascii="Times New Roman" w:hAnsi="Times New Roman" w:cs="Times New Roman"/>
          <w:sz w:val="26"/>
          <w:szCs w:val="26"/>
          <w:lang w:val="en-US"/>
        </w:rPr>
        <w:t xml:space="preserve"> with a view to approval at MSC 99, in conjunction with the adoption of the draft amendments to the IMDG Code. </w:t>
      </w:r>
    </w:p>
    <w:p w:rsidR="006F3E44" w:rsidRDefault="006F3E44" w:rsidP="006C468F">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MSC 99 has approved MSC.1/Circ.1588 Revised emergency response procedures for ships carrying dangerous goods (</w:t>
      </w:r>
      <w:proofErr w:type="spellStart"/>
      <w:r w:rsidRPr="006F3E44">
        <w:rPr>
          <w:rFonts w:ascii="Times New Roman" w:hAnsi="Times New Roman" w:cs="Times New Roman"/>
          <w:sz w:val="26"/>
          <w:szCs w:val="26"/>
          <w:lang w:val="en-US"/>
        </w:rPr>
        <w:t>EmS</w:t>
      </w:r>
      <w:proofErr w:type="spellEnd"/>
      <w:r w:rsidRPr="006F3E44">
        <w:rPr>
          <w:rFonts w:ascii="Times New Roman" w:hAnsi="Times New Roman" w:cs="Times New Roman"/>
          <w:sz w:val="26"/>
          <w:szCs w:val="26"/>
          <w:lang w:val="en-US"/>
        </w:rPr>
        <w:t xml:space="preserve"> Guide). </w:t>
      </w:r>
    </w:p>
    <w:p w:rsidR="006C468F" w:rsidRPr="006F3E44" w:rsidRDefault="006C468F" w:rsidP="006C468F">
      <w:pPr>
        <w:pStyle w:val="a3"/>
        <w:ind w:firstLine="360"/>
        <w:jc w:val="both"/>
        <w:rPr>
          <w:rFonts w:ascii="Times New Roman" w:hAnsi="Times New Roman" w:cs="Times New Roman"/>
          <w:sz w:val="26"/>
          <w:szCs w:val="26"/>
          <w:lang w:val="en-US"/>
        </w:rPr>
      </w:pPr>
    </w:p>
    <w:p w:rsidR="006C468F" w:rsidRDefault="006F3E44" w:rsidP="006C468F">
      <w:pPr>
        <w:pStyle w:val="a3"/>
        <w:ind w:firstLine="360"/>
        <w:jc w:val="both"/>
        <w:rPr>
          <w:rFonts w:ascii="Times New Roman" w:hAnsi="Times New Roman" w:cs="Times New Roman"/>
          <w:b/>
          <w:i/>
          <w:sz w:val="26"/>
          <w:szCs w:val="26"/>
          <w:lang w:val="en-US"/>
        </w:rPr>
      </w:pPr>
      <w:r w:rsidRPr="006C468F">
        <w:rPr>
          <w:rFonts w:ascii="Times New Roman" w:hAnsi="Times New Roman" w:cs="Times New Roman"/>
          <w:b/>
          <w:i/>
          <w:sz w:val="26"/>
          <w:szCs w:val="26"/>
          <w:lang w:val="en-US"/>
        </w:rPr>
        <w:t xml:space="preserve">Guidelines on operational information for masters in case of flooding for passenger ships constructed before 1 January 2014 </w:t>
      </w:r>
    </w:p>
    <w:p w:rsidR="006F3E44" w:rsidRPr="006C468F" w:rsidRDefault="006F3E44" w:rsidP="006C468F">
      <w:pPr>
        <w:pStyle w:val="a3"/>
        <w:ind w:firstLine="360"/>
        <w:jc w:val="both"/>
        <w:rPr>
          <w:rFonts w:ascii="Times New Roman" w:hAnsi="Times New Roman" w:cs="Times New Roman"/>
          <w:b/>
          <w:i/>
          <w:sz w:val="26"/>
          <w:szCs w:val="26"/>
          <w:lang w:val="en-US"/>
        </w:rPr>
      </w:pPr>
      <w:r w:rsidRPr="006F3E44">
        <w:rPr>
          <w:rFonts w:ascii="Times New Roman" w:hAnsi="Times New Roman" w:cs="Times New Roman"/>
          <w:sz w:val="26"/>
          <w:szCs w:val="26"/>
          <w:lang w:val="en-US"/>
        </w:rPr>
        <w:lastRenderedPageBreak/>
        <w:t xml:space="preserve">SDC 5 confirmed the application date for the draft SOLAS </w:t>
      </w:r>
      <w:r w:rsidR="00545849">
        <w:rPr>
          <w:rFonts w:ascii="Times New Roman" w:hAnsi="Times New Roman" w:cs="Times New Roman"/>
          <w:sz w:val="26"/>
          <w:szCs w:val="26"/>
          <w:lang w:val="en-US"/>
        </w:rPr>
        <w:t>Regulation</w:t>
      </w:r>
      <w:r w:rsidRPr="006F3E44">
        <w:rPr>
          <w:rFonts w:ascii="Times New Roman" w:hAnsi="Times New Roman" w:cs="Times New Roman"/>
          <w:sz w:val="26"/>
          <w:szCs w:val="26"/>
          <w:lang w:val="en-US"/>
        </w:rPr>
        <w:t xml:space="preserve"> II-1/8-1.3 and finalized the draft guidelines on stability computers and shore-based support for passenger ships constructed before 1 January 2014. </w:t>
      </w:r>
    </w:p>
    <w:p w:rsidR="006F3E44" w:rsidRPr="006F3E44" w:rsidRDefault="006F3E44" w:rsidP="006C468F">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99 has approved MSC.1/Circ.1589 Guidelines on operational information for masters in case of flooding for passenger ships constructed before 1 January 2014. </w:t>
      </w:r>
    </w:p>
    <w:p w:rsidR="006F3E44" w:rsidRPr="006F3E44" w:rsidRDefault="006F3E44" w:rsidP="006C468F">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Passenger ships constructed before 1 January 2014 shall comply with SOLAS </w:t>
      </w:r>
      <w:r w:rsidR="00545849">
        <w:rPr>
          <w:rFonts w:ascii="Times New Roman" w:hAnsi="Times New Roman" w:cs="Times New Roman"/>
          <w:sz w:val="26"/>
          <w:szCs w:val="26"/>
          <w:lang w:val="en-US"/>
        </w:rPr>
        <w:t>Regulation</w:t>
      </w:r>
      <w:r w:rsidRPr="006F3E44">
        <w:rPr>
          <w:rFonts w:ascii="Times New Roman" w:hAnsi="Times New Roman" w:cs="Times New Roman"/>
          <w:sz w:val="26"/>
          <w:szCs w:val="26"/>
          <w:lang w:val="en-US"/>
        </w:rPr>
        <w:t xml:space="preserve"> II-1/8-1.3.1 not later than the first renewal survey after five years after the date of entry into force of the amendments to SOLAS </w:t>
      </w:r>
      <w:r w:rsidR="00545849">
        <w:rPr>
          <w:rFonts w:ascii="Times New Roman" w:hAnsi="Times New Roman" w:cs="Times New Roman"/>
          <w:sz w:val="26"/>
          <w:szCs w:val="26"/>
          <w:lang w:val="en-US"/>
        </w:rPr>
        <w:t>Regulation</w:t>
      </w:r>
      <w:r w:rsidRPr="006F3E44">
        <w:rPr>
          <w:rFonts w:ascii="Times New Roman" w:hAnsi="Times New Roman" w:cs="Times New Roman"/>
          <w:sz w:val="26"/>
          <w:szCs w:val="26"/>
          <w:lang w:val="en-US"/>
        </w:rPr>
        <w:t xml:space="preserve"> II-1/8-1, i.e. not later than the first renewal survey after 1 January 2025. </w:t>
      </w:r>
    </w:p>
    <w:p w:rsidR="006F3E44" w:rsidRPr="006F3E44" w:rsidRDefault="006F3E44" w:rsidP="006C468F">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99 noted note that no amendments to the Guidelines on operational information for masters of passenger ships for safe return to port by own power or under tow (MSC.1/Circ.1400) are necessary. </w:t>
      </w:r>
    </w:p>
    <w:p w:rsidR="006F3E44" w:rsidRPr="006F3E44" w:rsidRDefault="006F3E44" w:rsidP="006F3E44">
      <w:pPr>
        <w:pStyle w:val="a3"/>
        <w:jc w:val="both"/>
        <w:rPr>
          <w:rFonts w:ascii="Times New Roman" w:hAnsi="Times New Roman" w:cs="Times New Roman"/>
          <w:sz w:val="26"/>
          <w:szCs w:val="26"/>
          <w:lang w:val="en-US"/>
        </w:rPr>
      </w:pPr>
    </w:p>
    <w:p w:rsidR="006F3E44" w:rsidRPr="006C468F" w:rsidRDefault="006F3E44" w:rsidP="006C468F">
      <w:pPr>
        <w:pStyle w:val="a3"/>
        <w:ind w:firstLine="360"/>
        <w:jc w:val="both"/>
        <w:rPr>
          <w:rFonts w:ascii="Times New Roman" w:hAnsi="Times New Roman" w:cs="Times New Roman"/>
          <w:b/>
          <w:i/>
          <w:sz w:val="26"/>
          <w:szCs w:val="26"/>
          <w:lang w:val="en-US"/>
        </w:rPr>
      </w:pPr>
      <w:r w:rsidRPr="006C468F">
        <w:rPr>
          <w:rFonts w:ascii="Times New Roman" w:hAnsi="Times New Roman" w:cs="Times New Roman"/>
          <w:b/>
          <w:i/>
          <w:sz w:val="26"/>
          <w:szCs w:val="26"/>
          <w:lang w:val="en-US"/>
        </w:rPr>
        <w:t xml:space="preserve">Revised Guidelines on operational information for masters of passenger ships for safe return to port </w:t>
      </w:r>
    </w:p>
    <w:p w:rsidR="006F3E44" w:rsidRPr="006F3E44" w:rsidRDefault="006F3E44" w:rsidP="006C468F">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99 has approved MSC.1/Circ.1532/Rev.1 on Revised Guidelines on operational information for masters of passenger ships for safe return to port (MSC.1/Circ.1532) and agreed to keep it in abeyance until the date of the entry into force of the amendments to SOLAS </w:t>
      </w:r>
      <w:r w:rsidR="00545849">
        <w:rPr>
          <w:rFonts w:ascii="Times New Roman" w:hAnsi="Times New Roman" w:cs="Times New Roman"/>
          <w:sz w:val="26"/>
          <w:szCs w:val="26"/>
          <w:lang w:val="en-US"/>
        </w:rPr>
        <w:t>Regulation</w:t>
      </w:r>
      <w:r w:rsidRPr="006F3E44">
        <w:rPr>
          <w:rFonts w:ascii="Times New Roman" w:hAnsi="Times New Roman" w:cs="Times New Roman"/>
          <w:sz w:val="26"/>
          <w:szCs w:val="26"/>
          <w:lang w:val="en-US"/>
        </w:rPr>
        <w:t xml:space="preserve"> II-1/8-1.3 adopted at this session, i.e. 1 January 2020. </w:t>
      </w:r>
    </w:p>
    <w:p w:rsidR="006F3E44" w:rsidRPr="006F3E44" w:rsidRDefault="006F3E44" w:rsidP="006F3E44">
      <w:pPr>
        <w:pStyle w:val="a3"/>
        <w:jc w:val="both"/>
        <w:rPr>
          <w:rFonts w:ascii="Times New Roman" w:hAnsi="Times New Roman" w:cs="Times New Roman"/>
          <w:sz w:val="26"/>
          <w:szCs w:val="26"/>
          <w:lang w:val="en-US"/>
        </w:rPr>
      </w:pPr>
    </w:p>
    <w:p w:rsidR="006F3E44" w:rsidRPr="006C468F" w:rsidRDefault="006C468F" w:rsidP="006C468F">
      <w:pPr>
        <w:pStyle w:val="a3"/>
        <w:ind w:left="360"/>
        <w:jc w:val="both"/>
        <w:rPr>
          <w:rFonts w:ascii="Times New Roman" w:hAnsi="Times New Roman" w:cs="Times New Roman"/>
          <w:b/>
          <w:i/>
          <w:sz w:val="26"/>
          <w:szCs w:val="26"/>
          <w:lang w:val="en-US"/>
        </w:rPr>
      </w:pPr>
      <w:r w:rsidRPr="006C468F">
        <w:rPr>
          <w:rFonts w:ascii="Times New Roman" w:hAnsi="Times New Roman" w:cs="Times New Roman"/>
          <w:b/>
          <w:i/>
          <w:sz w:val="26"/>
          <w:szCs w:val="26"/>
          <w:lang w:val="en-US"/>
        </w:rPr>
        <w:t>M</w:t>
      </w:r>
      <w:r w:rsidR="006F3E44" w:rsidRPr="006C468F">
        <w:rPr>
          <w:rFonts w:ascii="Times New Roman" w:hAnsi="Times New Roman" w:cs="Times New Roman"/>
          <w:b/>
          <w:i/>
          <w:sz w:val="26"/>
          <w:szCs w:val="26"/>
          <w:lang w:val="en-US"/>
        </w:rPr>
        <w:t xml:space="preserve">aritime autonomous surface ships (MASS) </w:t>
      </w:r>
    </w:p>
    <w:p w:rsidR="006F3E44" w:rsidRPr="006F3E44" w:rsidRDefault="006F3E44" w:rsidP="0056660F">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98 agreed to include in its 2018-2019 biennial agenda and the provisional agenda for MSC 99 an output on "Regulatory scoping exercise for the use of Maritime Autonomous Surface Ships (MASS)", with a target completion year of 2020. </w:t>
      </w:r>
    </w:p>
    <w:p w:rsidR="006F3E44" w:rsidRPr="006F3E44" w:rsidRDefault="006F3E44" w:rsidP="0056660F">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identified the following key points to </w:t>
      </w:r>
      <w:proofErr w:type="gramStart"/>
      <w:r w:rsidRPr="006F3E44">
        <w:rPr>
          <w:rFonts w:ascii="Times New Roman" w:hAnsi="Times New Roman" w:cs="Times New Roman"/>
          <w:sz w:val="26"/>
          <w:szCs w:val="26"/>
          <w:lang w:val="en-US"/>
        </w:rPr>
        <w:t>be considered</w:t>
      </w:r>
      <w:proofErr w:type="gramEnd"/>
      <w:r w:rsidRPr="006F3E44">
        <w:rPr>
          <w:rFonts w:ascii="Times New Roman" w:hAnsi="Times New Roman" w:cs="Times New Roman"/>
          <w:sz w:val="26"/>
          <w:szCs w:val="26"/>
          <w:lang w:val="en-US"/>
        </w:rPr>
        <w:t xml:space="preserve">: the human element; the work plan; the legal aspects, including those regarding liability; the definition of autonomous ship; the different levels of automation; and whether to include subsurface vessels. </w:t>
      </w:r>
    </w:p>
    <w:p w:rsidR="006F3E44" w:rsidRPr="006F3E44" w:rsidRDefault="006F3E44" w:rsidP="0056660F">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decided that the regulatory scoping exercise should take into account different levels of automation and cover semi-autonomous ships as well as unmanned ships. </w:t>
      </w:r>
    </w:p>
    <w:p w:rsidR="006F3E44" w:rsidRPr="006F3E44" w:rsidRDefault="006F3E44" w:rsidP="0056660F">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Many delegates declared that ships with remote control from shore or with partially autonomous functions would be widely used for a long time before the realization of "unmanned operation". </w:t>
      </w:r>
    </w:p>
    <w:p w:rsidR="006F3E44" w:rsidRPr="006F3E44" w:rsidRDefault="006F3E44" w:rsidP="0056660F">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The reliability, safety and economic benefits in actual commercial usage would determine the future role of remote monitoring and control, and the potential for a progression to unmanned ships. </w:t>
      </w:r>
    </w:p>
    <w:p w:rsidR="006F3E44" w:rsidRPr="006F3E44" w:rsidRDefault="006F3E44" w:rsidP="001279F1">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In a later phase, ships may be capable of operating in dual mode relying on semi-autonomous systems under routine circumstances with higher levels of onboard human involvement under non-routine circumstances such as high traffic, congested waters, rough weather, equipment failure, or unforeseen circumstances. </w:t>
      </w:r>
    </w:p>
    <w:p w:rsidR="006F3E44" w:rsidRPr="006F3E44" w:rsidRDefault="006F3E44" w:rsidP="00202F80">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99 has agreed to the framework for the regulatory scoping exercise, including the aim and objective, the preliminary definition of MASS and degrees of autonomy, the list of mandatory instruments to </w:t>
      </w:r>
      <w:proofErr w:type="gramStart"/>
      <w:r w:rsidRPr="006F3E44">
        <w:rPr>
          <w:rFonts w:ascii="Times New Roman" w:hAnsi="Times New Roman" w:cs="Times New Roman"/>
          <w:sz w:val="26"/>
          <w:szCs w:val="26"/>
          <w:lang w:val="en-US"/>
        </w:rPr>
        <w:t>be considered</w:t>
      </w:r>
      <w:proofErr w:type="gramEnd"/>
      <w:r w:rsidRPr="006F3E44">
        <w:rPr>
          <w:rFonts w:ascii="Times New Roman" w:hAnsi="Times New Roman" w:cs="Times New Roman"/>
          <w:sz w:val="26"/>
          <w:szCs w:val="26"/>
          <w:lang w:val="en-US"/>
        </w:rPr>
        <w:t xml:space="preserve">, the applicability in terms of type and size of ships, the methodology for the exercise and the plan of work. </w:t>
      </w:r>
    </w:p>
    <w:p w:rsidR="006F3E44" w:rsidRPr="006F3E44" w:rsidRDefault="006F3E44" w:rsidP="001279F1">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There is a need to differentiate between truly autonomous ships operated by artificial intelligence and/or pre-programmed systems completely independent of human control, and semi-autonomous automated ships using automated systems capable of providing decision support and/or performing </w:t>
      </w:r>
      <w:r w:rsidR="00202F80" w:rsidRPr="006F3E44">
        <w:rPr>
          <w:rFonts w:ascii="Times New Roman" w:hAnsi="Times New Roman" w:cs="Times New Roman"/>
          <w:sz w:val="26"/>
          <w:szCs w:val="26"/>
          <w:lang w:val="en-US"/>
        </w:rPr>
        <w:t>shipboard</w:t>
      </w:r>
      <w:r w:rsidRPr="006F3E44">
        <w:rPr>
          <w:rFonts w:ascii="Times New Roman" w:hAnsi="Times New Roman" w:cs="Times New Roman"/>
          <w:sz w:val="26"/>
          <w:szCs w:val="26"/>
          <w:lang w:val="en-US"/>
        </w:rPr>
        <w:t xml:space="preserve"> functions under the supervision and management of a human operator. </w:t>
      </w:r>
    </w:p>
    <w:p w:rsidR="006F3E44" w:rsidRPr="006F3E44" w:rsidRDefault="006F3E44" w:rsidP="001279F1">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lastRenderedPageBreak/>
        <w:t xml:space="preserve">MSC 99 agreed on a general definition of MASS for the purpose of the regulatory scoping exercise only and four degrees of autonomy. For the purpose of the regulatory scoping exercise, Maritime Autonomous Surface Ship (MASS) is defined as a </w:t>
      </w:r>
      <w:proofErr w:type="gramStart"/>
      <w:r w:rsidRPr="00202F80">
        <w:rPr>
          <w:rFonts w:ascii="Times New Roman" w:hAnsi="Times New Roman" w:cs="Times New Roman"/>
          <w:i/>
          <w:sz w:val="26"/>
          <w:szCs w:val="26"/>
          <w:lang w:val="en-US"/>
        </w:rPr>
        <w:t>ship which</w:t>
      </w:r>
      <w:proofErr w:type="gramEnd"/>
      <w:r w:rsidRPr="00202F80">
        <w:rPr>
          <w:rFonts w:ascii="Times New Roman" w:hAnsi="Times New Roman" w:cs="Times New Roman"/>
          <w:i/>
          <w:sz w:val="26"/>
          <w:szCs w:val="26"/>
          <w:lang w:val="en-US"/>
        </w:rPr>
        <w:t>, to a varying degree, can operate independent of human interaction</w:t>
      </w:r>
      <w:r w:rsidRPr="006F3E44">
        <w:rPr>
          <w:rFonts w:ascii="Times New Roman" w:hAnsi="Times New Roman" w:cs="Times New Roman"/>
          <w:sz w:val="26"/>
          <w:szCs w:val="26"/>
          <w:lang w:val="en-US"/>
        </w:rPr>
        <w:t xml:space="preserve">. </w:t>
      </w:r>
    </w:p>
    <w:p w:rsidR="006F3E44" w:rsidRPr="006F3E44" w:rsidRDefault="006F3E44" w:rsidP="001279F1">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To facilitate the process of the regulatory scoping exercise, the degrees of autonomy </w:t>
      </w:r>
      <w:proofErr w:type="gramStart"/>
      <w:r w:rsidRPr="006F3E44">
        <w:rPr>
          <w:rFonts w:ascii="Times New Roman" w:hAnsi="Times New Roman" w:cs="Times New Roman"/>
          <w:sz w:val="26"/>
          <w:szCs w:val="26"/>
          <w:lang w:val="en-US"/>
        </w:rPr>
        <w:t xml:space="preserve">are </w:t>
      </w:r>
      <w:r w:rsidR="001279F1">
        <w:rPr>
          <w:rFonts w:ascii="Times New Roman" w:hAnsi="Times New Roman" w:cs="Times New Roman"/>
          <w:sz w:val="26"/>
          <w:szCs w:val="26"/>
          <w:lang w:val="en-US"/>
        </w:rPr>
        <w:t>defined</w:t>
      </w:r>
      <w:proofErr w:type="gramEnd"/>
      <w:r w:rsidRPr="006F3E44">
        <w:rPr>
          <w:rFonts w:ascii="Times New Roman" w:hAnsi="Times New Roman" w:cs="Times New Roman"/>
          <w:sz w:val="26"/>
          <w:szCs w:val="26"/>
          <w:lang w:val="en-US"/>
        </w:rPr>
        <w:t xml:space="preserve"> as follows:</w:t>
      </w:r>
    </w:p>
    <w:p w:rsidR="00202F80" w:rsidRPr="00202F80" w:rsidRDefault="006F3E44" w:rsidP="00202F80">
      <w:pPr>
        <w:pStyle w:val="a3"/>
        <w:numPr>
          <w:ilvl w:val="0"/>
          <w:numId w:val="2"/>
        </w:numPr>
        <w:jc w:val="both"/>
        <w:rPr>
          <w:rFonts w:ascii="Times New Roman" w:hAnsi="Times New Roman" w:cs="Times New Roman"/>
          <w:i/>
          <w:sz w:val="26"/>
          <w:szCs w:val="26"/>
          <w:lang w:val="en-US"/>
        </w:rPr>
      </w:pPr>
      <w:r w:rsidRPr="00202F80">
        <w:rPr>
          <w:rFonts w:ascii="Times New Roman" w:hAnsi="Times New Roman" w:cs="Times New Roman"/>
          <w:i/>
          <w:sz w:val="26"/>
          <w:szCs w:val="26"/>
          <w:lang w:val="en-US"/>
        </w:rPr>
        <w:t>Ship with automated processes and decision support: Seafarers are on board to operate and control shipboard systems and functions. Some operations may be automated</w:t>
      </w:r>
      <w:r w:rsidR="00202F80" w:rsidRPr="00202F80">
        <w:rPr>
          <w:rFonts w:ascii="Times New Roman" w:hAnsi="Times New Roman" w:cs="Times New Roman"/>
          <w:i/>
          <w:sz w:val="26"/>
          <w:szCs w:val="26"/>
          <w:lang w:val="en-US"/>
        </w:rPr>
        <w:t>;</w:t>
      </w:r>
    </w:p>
    <w:p w:rsidR="006F3E44" w:rsidRPr="00202F80" w:rsidRDefault="006F3E44" w:rsidP="00202F80">
      <w:pPr>
        <w:pStyle w:val="a3"/>
        <w:numPr>
          <w:ilvl w:val="0"/>
          <w:numId w:val="2"/>
        </w:numPr>
        <w:jc w:val="both"/>
        <w:rPr>
          <w:rFonts w:ascii="Times New Roman" w:hAnsi="Times New Roman" w:cs="Times New Roman"/>
          <w:i/>
          <w:sz w:val="26"/>
          <w:szCs w:val="26"/>
          <w:lang w:val="en-US"/>
        </w:rPr>
      </w:pPr>
      <w:r w:rsidRPr="00202F80">
        <w:rPr>
          <w:rFonts w:ascii="Times New Roman" w:hAnsi="Times New Roman" w:cs="Times New Roman"/>
          <w:i/>
          <w:sz w:val="26"/>
          <w:szCs w:val="26"/>
          <w:lang w:val="en-US"/>
        </w:rPr>
        <w:t xml:space="preserve"> </w:t>
      </w:r>
      <w:r w:rsidR="00202F80" w:rsidRPr="00202F80">
        <w:rPr>
          <w:rFonts w:ascii="Times New Roman" w:hAnsi="Times New Roman" w:cs="Times New Roman"/>
          <w:i/>
          <w:sz w:val="26"/>
          <w:szCs w:val="26"/>
          <w:lang w:val="en-US"/>
        </w:rPr>
        <w:t>Remotely controlled ship with seafarers on board: The ship is controlled and operated from another location, but seafarers are on board</w:t>
      </w:r>
      <w:r w:rsidR="00202F80" w:rsidRPr="00202F80">
        <w:rPr>
          <w:rFonts w:ascii="Times New Roman" w:hAnsi="Times New Roman" w:cs="Times New Roman"/>
          <w:i/>
          <w:sz w:val="26"/>
          <w:szCs w:val="26"/>
          <w:lang w:val="en-US"/>
        </w:rPr>
        <w:t>;</w:t>
      </w:r>
    </w:p>
    <w:p w:rsidR="00202F80" w:rsidRPr="00202F80" w:rsidRDefault="00202F80" w:rsidP="00202F80">
      <w:pPr>
        <w:pStyle w:val="a3"/>
        <w:numPr>
          <w:ilvl w:val="0"/>
          <w:numId w:val="2"/>
        </w:numPr>
        <w:jc w:val="both"/>
        <w:rPr>
          <w:rFonts w:ascii="Times New Roman" w:hAnsi="Times New Roman" w:cs="Times New Roman"/>
          <w:i/>
          <w:sz w:val="26"/>
          <w:szCs w:val="26"/>
          <w:lang w:val="en-US"/>
        </w:rPr>
      </w:pPr>
      <w:r w:rsidRPr="00202F80">
        <w:rPr>
          <w:rFonts w:ascii="Times New Roman" w:hAnsi="Times New Roman" w:cs="Times New Roman"/>
          <w:i/>
          <w:sz w:val="26"/>
          <w:szCs w:val="26"/>
          <w:lang w:val="en-US"/>
        </w:rPr>
        <w:t>Remotely controlled ship without seafarers on board: The ship is controlled and operated from another location. There are no seafarers on board</w:t>
      </w:r>
      <w:r w:rsidRPr="00202F80">
        <w:rPr>
          <w:rFonts w:ascii="Times New Roman" w:hAnsi="Times New Roman" w:cs="Times New Roman"/>
          <w:i/>
          <w:sz w:val="26"/>
          <w:szCs w:val="26"/>
          <w:lang w:val="en-US"/>
        </w:rPr>
        <w:t>;</w:t>
      </w:r>
    </w:p>
    <w:p w:rsidR="006F3E44" w:rsidRPr="00202F80" w:rsidRDefault="00202F80" w:rsidP="006F3E44">
      <w:pPr>
        <w:pStyle w:val="a3"/>
        <w:numPr>
          <w:ilvl w:val="0"/>
          <w:numId w:val="2"/>
        </w:numPr>
        <w:jc w:val="both"/>
        <w:rPr>
          <w:rFonts w:ascii="Times New Roman" w:hAnsi="Times New Roman" w:cs="Times New Roman"/>
          <w:i/>
          <w:sz w:val="26"/>
          <w:szCs w:val="26"/>
          <w:lang w:val="en-US"/>
        </w:rPr>
      </w:pPr>
      <w:r w:rsidRPr="00202F80">
        <w:rPr>
          <w:rFonts w:ascii="Times New Roman" w:hAnsi="Times New Roman" w:cs="Times New Roman"/>
          <w:i/>
          <w:sz w:val="26"/>
          <w:szCs w:val="26"/>
          <w:lang w:val="en-US"/>
        </w:rPr>
        <w:t>Fully autonomous ship: The operating system of the ship is able to make decisions and determine actions by itself.</w:t>
      </w:r>
    </w:p>
    <w:p w:rsidR="001B5F23" w:rsidRDefault="001B5F23" w:rsidP="00202F80">
      <w:pPr>
        <w:pStyle w:val="a3"/>
        <w:ind w:firstLine="360"/>
        <w:jc w:val="both"/>
        <w:rPr>
          <w:rFonts w:ascii="Times New Roman" w:hAnsi="Times New Roman" w:cs="Times New Roman"/>
          <w:sz w:val="26"/>
          <w:szCs w:val="26"/>
          <w:lang w:val="en-US"/>
        </w:rPr>
      </w:pPr>
    </w:p>
    <w:p w:rsidR="006F3E44" w:rsidRPr="006F3E44" w:rsidRDefault="006F3E44" w:rsidP="00202F80">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99 has established a preliminary list of instruments related to maritime safety and security. Subsidiary mandatory instruments established under each parent instrument </w:t>
      </w:r>
      <w:proofErr w:type="gramStart"/>
      <w:r w:rsidRPr="006F3E44">
        <w:rPr>
          <w:rFonts w:ascii="Times New Roman" w:hAnsi="Times New Roman" w:cs="Times New Roman"/>
          <w:sz w:val="26"/>
          <w:szCs w:val="26"/>
          <w:lang w:val="en-US"/>
        </w:rPr>
        <w:t>should also be considered</w:t>
      </w:r>
      <w:proofErr w:type="gramEnd"/>
      <w:r w:rsidRPr="006F3E44">
        <w:rPr>
          <w:rFonts w:ascii="Times New Roman" w:hAnsi="Times New Roman" w:cs="Times New Roman"/>
          <w:sz w:val="26"/>
          <w:szCs w:val="26"/>
          <w:lang w:val="en-US"/>
        </w:rPr>
        <w:t xml:space="preserve">. Non-mandatory parts of codes containing both mandatory and non-mandatory parts </w:t>
      </w:r>
      <w:proofErr w:type="gramStart"/>
      <w:r w:rsidRPr="006F3E44">
        <w:rPr>
          <w:rFonts w:ascii="Times New Roman" w:hAnsi="Times New Roman" w:cs="Times New Roman"/>
          <w:sz w:val="26"/>
          <w:szCs w:val="26"/>
          <w:lang w:val="en-US"/>
        </w:rPr>
        <w:t>may also be cons</w:t>
      </w:r>
      <w:r w:rsidR="00202F80">
        <w:rPr>
          <w:rFonts w:ascii="Times New Roman" w:hAnsi="Times New Roman" w:cs="Times New Roman"/>
          <w:sz w:val="26"/>
          <w:szCs w:val="26"/>
          <w:lang w:val="en-US"/>
        </w:rPr>
        <w:t>idered</w:t>
      </w:r>
      <w:proofErr w:type="gramEnd"/>
      <w:r w:rsidR="00202F80">
        <w:rPr>
          <w:rFonts w:ascii="Times New Roman" w:hAnsi="Times New Roman" w:cs="Times New Roman"/>
          <w:sz w:val="26"/>
          <w:szCs w:val="26"/>
          <w:lang w:val="en-US"/>
        </w:rPr>
        <w:t xml:space="preserve">, when deemed necessary. </w:t>
      </w:r>
    </w:p>
    <w:p w:rsidR="006F3E44" w:rsidRPr="006F3E44" w:rsidRDefault="006F3E44" w:rsidP="00202F80">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The regulatory scoping exercise </w:t>
      </w:r>
      <w:proofErr w:type="gramStart"/>
      <w:r w:rsidRPr="006F3E44">
        <w:rPr>
          <w:rFonts w:ascii="Times New Roman" w:hAnsi="Times New Roman" w:cs="Times New Roman"/>
          <w:sz w:val="26"/>
          <w:szCs w:val="26"/>
          <w:lang w:val="en-US"/>
        </w:rPr>
        <w:t>will be organized</w:t>
      </w:r>
      <w:proofErr w:type="gramEnd"/>
      <w:r w:rsidRPr="006F3E44">
        <w:rPr>
          <w:rFonts w:ascii="Times New Roman" w:hAnsi="Times New Roman" w:cs="Times New Roman"/>
          <w:sz w:val="26"/>
          <w:szCs w:val="26"/>
          <w:lang w:val="en-US"/>
        </w:rPr>
        <w:t xml:space="preserve"> in two steps</w:t>
      </w:r>
      <w:r w:rsidR="00202F80">
        <w:rPr>
          <w:rFonts w:ascii="Times New Roman" w:hAnsi="Times New Roman" w:cs="Times New Roman"/>
          <w:sz w:val="26"/>
          <w:szCs w:val="26"/>
          <w:lang w:val="en-US"/>
        </w:rPr>
        <w:t>:</w:t>
      </w:r>
    </w:p>
    <w:p w:rsidR="006F3E44" w:rsidRPr="001B5F23" w:rsidRDefault="00202F80" w:rsidP="00202F80">
      <w:pPr>
        <w:pStyle w:val="a3"/>
        <w:numPr>
          <w:ilvl w:val="0"/>
          <w:numId w:val="3"/>
        </w:numPr>
        <w:jc w:val="both"/>
        <w:rPr>
          <w:rFonts w:ascii="Times New Roman" w:hAnsi="Times New Roman" w:cs="Times New Roman"/>
          <w:i/>
          <w:sz w:val="26"/>
          <w:szCs w:val="26"/>
          <w:lang w:val="en-US"/>
        </w:rPr>
      </w:pPr>
      <w:r w:rsidRPr="001B5F23">
        <w:rPr>
          <w:rFonts w:ascii="Times New Roman" w:hAnsi="Times New Roman" w:cs="Times New Roman"/>
          <w:i/>
          <w:sz w:val="26"/>
          <w:szCs w:val="26"/>
          <w:lang w:val="en-US"/>
        </w:rPr>
        <w:t>T</w:t>
      </w:r>
      <w:r w:rsidR="006F3E44" w:rsidRPr="001B5F23">
        <w:rPr>
          <w:rFonts w:ascii="Times New Roman" w:hAnsi="Times New Roman" w:cs="Times New Roman"/>
          <w:i/>
          <w:sz w:val="26"/>
          <w:szCs w:val="26"/>
          <w:lang w:val="en-US"/>
        </w:rPr>
        <w:t xml:space="preserve">he identification of relevant provisions in IMO instruments in terms of applicability to MASS; </w:t>
      </w:r>
    </w:p>
    <w:p w:rsidR="00202F80" w:rsidRPr="001B5F23" w:rsidRDefault="00202F80" w:rsidP="00202F80">
      <w:pPr>
        <w:pStyle w:val="a3"/>
        <w:numPr>
          <w:ilvl w:val="0"/>
          <w:numId w:val="3"/>
        </w:numPr>
        <w:jc w:val="both"/>
        <w:rPr>
          <w:rFonts w:ascii="Times New Roman" w:hAnsi="Times New Roman" w:cs="Times New Roman"/>
          <w:i/>
          <w:sz w:val="26"/>
          <w:szCs w:val="26"/>
          <w:lang w:val="en-US"/>
        </w:rPr>
      </w:pPr>
      <w:r w:rsidRPr="001B5F23">
        <w:rPr>
          <w:rFonts w:ascii="Times New Roman" w:hAnsi="Times New Roman" w:cs="Times New Roman"/>
          <w:i/>
          <w:sz w:val="26"/>
          <w:szCs w:val="26"/>
          <w:lang w:val="en-US"/>
        </w:rPr>
        <w:t>A</w:t>
      </w:r>
      <w:r w:rsidRPr="001B5F23">
        <w:rPr>
          <w:rFonts w:ascii="Times New Roman" w:hAnsi="Times New Roman" w:cs="Times New Roman"/>
          <w:i/>
          <w:sz w:val="26"/>
          <w:szCs w:val="26"/>
          <w:lang w:val="en-US"/>
        </w:rPr>
        <w:t>n analysis to determine the most appropriate way of addressing MASS operations, taking into account, inter alia, human element, technology and operational factors</w:t>
      </w:r>
      <w:r w:rsidRPr="001B5F23">
        <w:rPr>
          <w:rFonts w:ascii="Times New Roman" w:hAnsi="Times New Roman" w:cs="Times New Roman"/>
          <w:i/>
          <w:sz w:val="26"/>
          <w:szCs w:val="26"/>
          <w:lang w:val="en-US"/>
        </w:rPr>
        <w:t>.</w:t>
      </w:r>
    </w:p>
    <w:p w:rsidR="006F3E44" w:rsidRPr="006F3E44" w:rsidRDefault="006F3E44" w:rsidP="006F3E44">
      <w:pPr>
        <w:pStyle w:val="a3"/>
        <w:jc w:val="both"/>
        <w:rPr>
          <w:rFonts w:ascii="Times New Roman" w:hAnsi="Times New Roman" w:cs="Times New Roman"/>
          <w:sz w:val="26"/>
          <w:szCs w:val="26"/>
          <w:lang w:val="en-US"/>
        </w:rPr>
      </w:pPr>
    </w:p>
    <w:p w:rsidR="006F3E44" w:rsidRPr="006F3E44" w:rsidRDefault="006F3E44" w:rsidP="001B5F23">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In order to contribute and facilitate coordination of work among different committees and divisions within the Secretariat, a cross-divisional MASS task force </w:t>
      </w:r>
      <w:proofErr w:type="gramStart"/>
      <w:r w:rsidRPr="006F3E44">
        <w:rPr>
          <w:rFonts w:ascii="Times New Roman" w:hAnsi="Times New Roman" w:cs="Times New Roman"/>
          <w:sz w:val="26"/>
          <w:szCs w:val="26"/>
          <w:lang w:val="en-US"/>
        </w:rPr>
        <w:t>had been established</w:t>
      </w:r>
      <w:proofErr w:type="gramEnd"/>
      <w:r w:rsidRPr="006F3E44">
        <w:rPr>
          <w:rFonts w:ascii="Times New Roman" w:hAnsi="Times New Roman" w:cs="Times New Roman"/>
          <w:sz w:val="26"/>
          <w:szCs w:val="26"/>
          <w:lang w:val="en-US"/>
        </w:rPr>
        <w:t xml:space="preserve"> under the general coordination of the Maritime Safety Division. </w:t>
      </w:r>
    </w:p>
    <w:p w:rsidR="006F3E44" w:rsidRPr="006F3E44" w:rsidRDefault="006F3E44" w:rsidP="001B5F23">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The development of interim guidelines for trials of MASS in particular areas, addressing, inter alia, oversight and safety issues, </w:t>
      </w:r>
      <w:proofErr w:type="gramStart"/>
      <w:r w:rsidRPr="006F3E44">
        <w:rPr>
          <w:rFonts w:ascii="Times New Roman" w:hAnsi="Times New Roman" w:cs="Times New Roman"/>
          <w:sz w:val="26"/>
          <w:szCs w:val="26"/>
          <w:lang w:val="en-US"/>
        </w:rPr>
        <w:t>should be considered</w:t>
      </w:r>
      <w:proofErr w:type="gramEnd"/>
      <w:r w:rsidRPr="006F3E44">
        <w:rPr>
          <w:rFonts w:ascii="Times New Roman" w:hAnsi="Times New Roman" w:cs="Times New Roman"/>
          <w:sz w:val="26"/>
          <w:szCs w:val="26"/>
          <w:lang w:val="en-US"/>
        </w:rPr>
        <w:t xml:space="preserve"> in order to gain experience and harmonize further developments. </w:t>
      </w:r>
    </w:p>
    <w:p w:rsidR="006F3E44" w:rsidRPr="006F3E44" w:rsidRDefault="006F3E44" w:rsidP="001B5F23">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The need for interim guidelines for </w:t>
      </w:r>
      <w:proofErr w:type="gramStart"/>
      <w:r w:rsidRPr="006F3E44">
        <w:rPr>
          <w:rFonts w:ascii="Times New Roman" w:hAnsi="Times New Roman" w:cs="Times New Roman"/>
          <w:sz w:val="26"/>
          <w:szCs w:val="26"/>
          <w:lang w:val="en-US"/>
        </w:rPr>
        <w:t>MASS operational</w:t>
      </w:r>
      <w:proofErr w:type="gramEnd"/>
      <w:r w:rsidRPr="006F3E44">
        <w:rPr>
          <w:rFonts w:ascii="Times New Roman" w:hAnsi="Times New Roman" w:cs="Times New Roman"/>
          <w:sz w:val="26"/>
          <w:szCs w:val="26"/>
          <w:lang w:val="en-US"/>
        </w:rPr>
        <w:t xml:space="preserve"> issues should be considered after the regulatory scoping exercise. MSC 99 has invited interested Member States and international organizations to submit proposals to MSC 100 related to the development of interim guidelines</w:t>
      </w:r>
      <w:r w:rsidR="000A1107">
        <w:rPr>
          <w:rFonts w:ascii="Times New Roman" w:hAnsi="Times New Roman" w:cs="Times New Roman"/>
          <w:sz w:val="26"/>
          <w:szCs w:val="26"/>
          <w:lang w:val="en-US"/>
        </w:rPr>
        <w:t>.</w:t>
      </w:r>
      <w:r w:rsidRPr="006F3E44">
        <w:rPr>
          <w:rFonts w:ascii="Times New Roman" w:hAnsi="Times New Roman" w:cs="Times New Roman"/>
          <w:sz w:val="26"/>
          <w:szCs w:val="26"/>
          <w:lang w:val="en-US"/>
        </w:rPr>
        <w:t xml:space="preserve"> </w:t>
      </w:r>
    </w:p>
    <w:p w:rsidR="006F3E44" w:rsidRPr="006F3E44" w:rsidRDefault="006F3E44" w:rsidP="006F3E44">
      <w:pPr>
        <w:pStyle w:val="a3"/>
        <w:jc w:val="both"/>
        <w:rPr>
          <w:rFonts w:ascii="Times New Roman" w:hAnsi="Times New Roman" w:cs="Times New Roman"/>
          <w:sz w:val="26"/>
          <w:szCs w:val="26"/>
          <w:lang w:val="en-US"/>
        </w:rPr>
      </w:pPr>
    </w:p>
    <w:p w:rsidR="006F3E44" w:rsidRPr="000A1107" w:rsidRDefault="006F3E44" w:rsidP="000A1107">
      <w:pPr>
        <w:pStyle w:val="a3"/>
        <w:ind w:firstLine="360"/>
        <w:jc w:val="both"/>
        <w:rPr>
          <w:rFonts w:ascii="Times New Roman" w:hAnsi="Times New Roman" w:cs="Times New Roman"/>
          <w:b/>
          <w:i/>
          <w:sz w:val="26"/>
          <w:szCs w:val="26"/>
          <w:lang w:val="en-US"/>
        </w:rPr>
      </w:pPr>
      <w:r w:rsidRPr="000A1107">
        <w:rPr>
          <w:rFonts w:ascii="Times New Roman" w:hAnsi="Times New Roman" w:cs="Times New Roman"/>
          <w:b/>
          <w:i/>
          <w:sz w:val="26"/>
          <w:szCs w:val="26"/>
          <w:lang w:val="en-US"/>
        </w:rPr>
        <w:t xml:space="preserve">Goal-based new ship construction standards </w:t>
      </w:r>
    </w:p>
    <w:p w:rsidR="006F3E44" w:rsidRPr="006F3E44" w:rsidRDefault="006F3E44" w:rsidP="000A1107">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98 had concluded that the rectification of the identified non-conformities had been duly accomplished and that the whole process of the initial verification audit had been successfully completed in accordance with the Guidelines for verification of conformity with goal-based ship construction standards for bulk carriers and oil tankers (GBS Verification Guidelines) (MSC.296(87)). </w:t>
      </w:r>
    </w:p>
    <w:p w:rsidR="006F3E44" w:rsidRPr="006F3E44" w:rsidRDefault="006F3E44" w:rsidP="00EF1D61">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At MSC 98, the GBS Working Group had reflected a three-year cycle for the maintenance of verification in the draft amendment to part A. The Committee further noted the proposal by the GBS Working Group that Member States and international organizations could submit proposals on other approaches for the maintenance for </w:t>
      </w:r>
      <w:r w:rsidRPr="006F3E44">
        <w:rPr>
          <w:rFonts w:ascii="Times New Roman" w:hAnsi="Times New Roman" w:cs="Times New Roman"/>
          <w:sz w:val="26"/>
          <w:szCs w:val="26"/>
          <w:lang w:val="en-US"/>
        </w:rPr>
        <w:lastRenderedPageBreak/>
        <w:t xml:space="preserve">verification before the adoption of the draft Revised guidelines, tentatively scheduled for MSC 100. </w:t>
      </w:r>
    </w:p>
    <w:p w:rsidR="006F3E44" w:rsidRPr="006F3E44" w:rsidRDefault="006F3E44" w:rsidP="00EF1D61">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99 confirmed the three-year cycle of maintenance audits but elaborated on how to provide for flexibility by applying a qualitative approach, based on the impact of the rule changes, that would replace the current 10% quantitative criteria of auditable rule changes. </w:t>
      </w:r>
    </w:p>
    <w:p w:rsidR="006F3E44" w:rsidRPr="006F3E44" w:rsidRDefault="006F3E44" w:rsidP="00EF1D61">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The Committee agreed to a table listing three categories of rule changes, namely:</w:t>
      </w:r>
    </w:p>
    <w:p w:rsidR="006F3E44" w:rsidRPr="00EF1D61" w:rsidRDefault="006F3E44" w:rsidP="00EF1D61">
      <w:pPr>
        <w:pStyle w:val="a3"/>
        <w:numPr>
          <w:ilvl w:val="0"/>
          <w:numId w:val="1"/>
        </w:numPr>
        <w:jc w:val="both"/>
        <w:rPr>
          <w:rFonts w:ascii="Times New Roman" w:hAnsi="Times New Roman" w:cs="Times New Roman"/>
          <w:i/>
          <w:sz w:val="26"/>
          <w:szCs w:val="26"/>
          <w:lang w:val="en-US"/>
        </w:rPr>
      </w:pPr>
      <w:r w:rsidRPr="00EF1D61">
        <w:rPr>
          <w:rFonts w:ascii="Times New Roman" w:hAnsi="Times New Roman" w:cs="Times New Roman"/>
          <w:i/>
          <w:sz w:val="26"/>
          <w:szCs w:val="26"/>
          <w:lang w:val="en-US"/>
        </w:rPr>
        <w:t xml:space="preserve">category 1 (corrigenda and follow-up change, no audit required); </w:t>
      </w:r>
    </w:p>
    <w:p w:rsidR="006F3E44" w:rsidRPr="00EF1D61" w:rsidRDefault="006F3E44" w:rsidP="00EF1D61">
      <w:pPr>
        <w:pStyle w:val="a3"/>
        <w:numPr>
          <w:ilvl w:val="0"/>
          <w:numId w:val="1"/>
        </w:numPr>
        <w:jc w:val="both"/>
        <w:rPr>
          <w:rFonts w:ascii="Times New Roman" w:hAnsi="Times New Roman" w:cs="Times New Roman"/>
          <w:i/>
          <w:sz w:val="26"/>
          <w:szCs w:val="26"/>
          <w:lang w:val="en-US"/>
        </w:rPr>
      </w:pPr>
      <w:r w:rsidRPr="00EF1D61">
        <w:rPr>
          <w:rFonts w:ascii="Times New Roman" w:hAnsi="Times New Roman" w:cs="Times New Roman"/>
          <w:i/>
          <w:sz w:val="26"/>
          <w:szCs w:val="26"/>
          <w:lang w:val="en-US"/>
        </w:rPr>
        <w:t xml:space="preserve">category 2 (minor change, audit may be required); </w:t>
      </w:r>
    </w:p>
    <w:p w:rsidR="006F3E44" w:rsidRPr="00EF1D61" w:rsidRDefault="006F3E44" w:rsidP="00EF1D61">
      <w:pPr>
        <w:pStyle w:val="a3"/>
        <w:numPr>
          <w:ilvl w:val="0"/>
          <w:numId w:val="1"/>
        </w:numPr>
        <w:jc w:val="both"/>
        <w:rPr>
          <w:rFonts w:ascii="Times New Roman" w:hAnsi="Times New Roman" w:cs="Times New Roman"/>
          <w:i/>
          <w:sz w:val="26"/>
          <w:szCs w:val="26"/>
          <w:lang w:val="en-US"/>
        </w:rPr>
      </w:pPr>
      <w:proofErr w:type="gramStart"/>
      <w:r w:rsidRPr="00EF1D61">
        <w:rPr>
          <w:rFonts w:ascii="Times New Roman" w:hAnsi="Times New Roman" w:cs="Times New Roman"/>
          <w:i/>
          <w:sz w:val="26"/>
          <w:szCs w:val="26"/>
          <w:lang w:val="en-US"/>
        </w:rPr>
        <w:t>category</w:t>
      </w:r>
      <w:proofErr w:type="gramEnd"/>
      <w:r w:rsidRPr="00EF1D61">
        <w:rPr>
          <w:rFonts w:ascii="Times New Roman" w:hAnsi="Times New Roman" w:cs="Times New Roman"/>
          <w:i/>
          <w:sz w:val="26"/>
          <w:szCs w:val="26"/>
          <w:lang w:val="en-US"/>
        </w:rPr>
        <w:t xml:space="preserve"> 3 (major change, audit required).</w:t>
      </w:r>
    </w:p>
    <w:p w:rsidR="006F3E44" w:rsidRPr="006F3E44" w:rsidRDefault="006F3E44" w:rsidP="006F3E44">
      <w:pPr>
        <w:pStyle w:val="a3"/>
        <w:jc w:val="both"/>
        <w:rPr>
          <w:rFonts w:ascii="Times New Roman" w:hAnsi="Times New Roman" w:cs="Times New Roman"/>
          <w:sz w:val="26"/>
          <w:szCs w:val="26"/>
          <w:lang w:val="en-US"/>
        </w:rPr>
      </w:pPr>
    </w:p>
    <w:p w:rsidR="006F3E44" w:rsidRPr="006F3E44" w:rsidRDefault="006F3E44" w:rsidP="00EF1D61">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Category 3 rule changes deriving from a change of the basic methodology could be considered as including any rule changes affecting net and gross scantling and, in fact, included all functional requirements, such as changes to survey, access to structures, loads and others</w:t>
      </w:r>
      <w:r w:rsidR="00EF1D61">
        <w:rPr>
          <w:rFonts w:ascii="Times New Roman" w:hAnsi="Times New Roman" w:cs="Times New Roman"/>
          <w:sz w:val="26"/>
          <w:szCs w:val="26"/>
          <w:lang w:val="en-US"/>
        </w:rPr>
        <w:t>.</w:t>
      </w:r>
      <w:r w:rsidRPr="006F3E44">
        <w:rPr>
          <w:rFonts w:ascii="Times New Roman" w:hAnsi="Times New Roman" w:cs="Times New Roman"/>
          <w:sz w:val="26"/>
          <w:szCs w:val="26"/>
          <w:lang w:val="en-US"/>
        </w:rPr>
        <w:t xml:space="preserve"> </w:t>
      </w:r>
    </w:p>
    <w:p w:rsidR="006F3E44" w:rsidRPr="006F3E44" w:rsidRDefault="006F3E44" w:rsidP="00EF1D61">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While audits should, in principle, only be carried out every three years, the provision requiring annual rule changes to be submitted should be retained </w:t>
      </w:r>
      <w:proofErr w:type="gramStart"/>
      <w:r w:rsidRPr="006F3E44">
        <w:rPr>
          <w:rFonts w:ascii="Times New Roman" w:hAnsi="Times New Roman" w:cs="Times New Roman"/>
          <w:sz w:val="26"/>
          <w:szCs w:val="26"/>
          <w:lang w:val="en-US"/>
        </w:rPr>
        <w:t>so as to</w:t>
      </w:r>
      <w:proofErr w:type="gramEnd"/>
      <w:r w:rsidRPr="006F3E44">
        <w:rPr>
          <w:rFonts w:ascii="Times New Roman" w:hAnsi="Times New Roman" w:cs="Times New Roman"/>
          <w:sz w:val="26"/>
          <w:szCs w:val="26"/>
          <w:lang w:val="en-US"/>
        </w:rPr>
        <w:t xml:space="preserve"> keep the MSC and Administrations informed about the annual rule changes of those submitters who had successfully undergone the initial verification audit. </w:t>
      </w:r>
    </w:p>
    <w:p w:rsidR="006F3E44" w:rsidRPr="006F3E44" w:rsidRDefault="006F3E44" w:rsidP="00EF1D61">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99 approved, in principle, the draft MSC </w:t>
      </w:r>
      <w:r w:rsidR="00545849">
        <w:rPr>
          <w:rFonts w:ascii="Times New Roman" w:hAnsi="Times New Roman" w:cs="Times New Roman"/>
          <w:sz w:val="26"/>
          <w:szCs w:val="26"/>
          <w:lang w:val="en-US"/>
        </w:rPr>
        <w:t>Resolution</w:t>
      </w:r>
      <w:r w:rsidRPr="006F3E44">
        <w:rPr>
          <w:rFonts w:ascii="Times New Roman" w:hAnsi="Times New Roman" w:cs="Times New Roman"/>
          <w:sz w:val="26"/>
          <w:szCs w:val="26"/>
          <w:lang w:val="en-US"/>
        </w:rPr>
        <w:t xml:space="preserve"> on Revised guidelines for verification of conformity with goal-based ship construction standards for bulk carriers and oil tankers, with a view to subsequent adoption at MSC 100. It should take effect one year after adoption. </w:t>
      </w:r>
    </w:p>
    <w:p w:rsidR="006F3E44" w:rsidRPr="006F3E44" w:rsidRDefault="006F3E44" w:rsidP="00EF1D61">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The Committee agreed that unscheduled audits </w:t>
      </w:r>
      <w:proofErr w:type="gramStart"/>
      <w:r w:rsidRPr="006F3E44">
        <w:rPr>
          <w:rFonts w:ascii="Times New Roman" w:hAnsi="Times New Roman" w:cs="Times New Roman"/>
          <w:sz w:val="26"/>
          <w:szCs w:val="26"/>
          <w:lang w:val="en-US"/>
        </w:rPr>
        <w:t>should only be considered</w:t>
      </w:r>
      <w:proofErr w:type="gramEnd"/>
      <w:r w:rsidRPr="006F3E44">
        <w:rPr>
          <w:rFonts w:ascii="Times New Roman" w:hAnsi="Times New Roman" w:cs="Times New Roman"/>
          <w:sz w:val="26"/>
          <w:szCs w:val="26"/>
          <w:lang w:val="en-US"/>
        </w:rPr>
        <w:t xml:space="preserve"> if:</w:t>
      </w:r>
    </w:p>
    <w:p w:rsidR="00EF1D61" w:rsidRPr="002F6A90" w:rsidRDefault="002E122C" w:rsidP="00EF1D61">
      <w:pPr>
        <w:pStyle w:val="a3"/>
        <w:numPr>
          <w:ilvl w:val="0"/>
          <w:numId w:val="4"/>
        </w:numPr>
        <w:jc w:val="both"/>
        <w:rPr>
          <w:rFonts w:ascii="Times New Roman" w:hAnsi="Times New Roman" w:cs="Times New Roman"/>
          <w:i/>
          <w:sz w:val="26"/>
          <w:szCs w:val="26"/>
          <w:lang w:val="en-US"/>
        </w:rPr>
      </w:pPr>
      <w:r w:rsidRPr="002F6A90">
        <w:rPr>
          <w:rFonts w:ascii="Times New Roman" w:hAnsi="Times New Roman" w:cs="Times New Roman"/>
          <w:i/>
          <w:sz w:val="26"/>
          <w:szCs w:val="26"/>
          <w:lang w:val="en-US"/>
        </w:rPr>
        <w:t>A</w:t>
      </w:r>
      <w:r w:rsidR="006F3E44" w:rsidRPr="002F6A90">
        <w:rPr>
          <w:rFonts w:ascii="Times New Roman" w:hAnsi="Times New Roman" w:cs="Times New Roman"/>
          <w:i/>
          <w:sz w:val="26"/>
          <w:szCs w:val="26"/>
          <w:lang w:val="en-US"/>
        </w:rPr>
        <w:t>n Administration requested an unscheduled audit because it believed that such rule change could result in a non-conformity;</w:t>
      </w:r>
    </w:p>
    <w:p w:rsidR="006F3E44" w:rsidRPr="002F6A90" w:rsidRDefault="006F3E44" w:rsidP="00EF1D61">
      <w:pPr>
        <w:pStyle w:val="a3"/>
        <w:numPr>
          <w:ilvl w:val="0"/>
          <w:numId w:val="4"/>
        </w:numPr>
        <w:jc w:val="both"/>
        <w:rPr>
          <w:rFonts w:ascii="Times New Roman" w:hAnsi="Times New Roman" w:cs="Times New Roman"/>
          <w:i/>
          <w:sz w:val="26"/>
          <w:szCs w:val="26"/>
          <w:lang w:val="en-US"/>
        </w:rPr>
      </w:pPr>
      <w:r w:rsidRPr="002F6A90">
        <w:rPr>
          <w:rFonts w:ascii="Times New Roman" w:hAnsi="Times New Roman" w:cs="Times New Roman"/>
          <w:i/>
          <w:sz w:val="26"/>
          <w:szCs w:val="26"/>
          <w:lang w:val="en-US"/>
        </w:rPr>
        <w:t xml:space="preserve"> </w:t>
      </w:r>
      <w:r w:rsidR="002E122C" w:rsidRPr="002F6A90">
        <w:rPr>
          <w:rFonts w:ascii="Times New Roman" w:hAnsi="Times New Roman" w:cs="Times New Roman"/>
          <w:i/>
          <w:sz w:val="26"/>
          <w:szCs w:val="26"/>
          <w:lang w:val="en-US"/>
        </w:rPr>
        <w:t>T</w:t>
      </w:r>
      <w:r w:rsidR="00EF1D61" w:rsidRPr="002F6A90">
        <w:rPr>
          <w:rFonts w:ascii="Times New Roman" w:hAnsi="Times New Roman" w:cs="Times New Roman"/>
          <w:i/>
          <w:sz w:val="26"/>
          <w:szCs w:val="26"/>
          <w:lang w:val="en-US"/>
        </w:rPr>
        <w:t xml:space="preserve">he submitter wished to </w:t>
      </w:r>
      <w:proofErr w:type="gramStart"/>
      <w:r w:rsidR="00EF1D61" w:rsidRPr="002F6A90">
        <w:rPr>
          <w:rFonts w:ascii="Times New Roman" w:hAnsi="Times New Roman" w:cs="Times New Roman"/>
          <w:i/>
          <w:sz w:val="26"/>
          <w:szCs w:val="26"/>
          <w:lang w:val="en-US"/>
        </w:rPr>
        <w:t>be audited</w:t>
      </w:r>
      <w:proofErr w:type="gramEnd"/>
      <w:r w:rsidR="00EF1D61" w:rsidRPr="002F6A90">
        <w:rPr>
          <w:rFonts w:ascii="Times New Roman" w:hAnsi="Times New Roman" w:cs="Times New Roman"/>
          <w:i/>
          <w:sz w:val="26"/>
          <w:szCs w:val="26"/>
          <w:lang w:val="en-US"/>
        </w:rPr>
        <w:t xml:space="preserve"> for rule changes</w:t>
      </w:r>
      <w:r w:rsidR="00EF1D61" w:rsidRPr="002F6A90">
        <w:rPr>
          <w:rFonts w:ascii="Times New Roman" w:hAnsi="Times New Roman" w:cs="Times New Roman"/>
          <w:i/>
          <w:sz w:val="26"/>
          <w:szCs w:val="26"/>
          <w:lang w:val="en-US"/>
        </w:rPr>
        <w:t>.</w:t>
      </w:r>
    </w:p>
    <w:p w:rsidR="006F3E44" w:rsidRPr="006F3E44" w:rsidRDefault="006F3E44" w:rsidP="006F3E44">
      <w:pPr>
        <w:pStyle w:val="a3"/>
        <w:jc w:val="both"/>
        <w:rPr>
          <w:rFonts w:ascii="Times New Roman" w:hAnsi="Times New Roman" w:cs="Times New Roman"/>
          <w:sz w:val="26"/>
          <w:szCs w:val="26"/>
          <w:lang w:val="en-US"/>
        </w:rPr>
      </w:pPr>
    </w:p>
    <w:p w:rsidR="006F3E44" w:rsidRPr="006F3E44" w:rsidRDefault="006F3E44" w:rsidP="00EF1D61">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99 has finalized the </w:t>
      </w:r>
      <w:proofErr w:type="gramStart"/>
      <w:r w:rsidRPr="006F3E44">
        <w:rPr>
          <w:rFonts w:ascii="Times New Roman" w:hAnsi="Times New Roman" w:cs="Times New Roman"/>
          <w:sz w:val="26"/>
          <w:szCs w:val="26"/>
          <w:lang w:val="en-US"/>
        </w:rPr>
        <w:t>Revised</w:t>
      </w:r>
      <w:proofErr w:type="gramEnd"/>
      <w:r w:rsidRPr="006F3E44">
        <w:rPr>
          <w:rFonts w:ascii="Times New Roman" w:hAnsi="Times New Roman" w:cs="Times New Roman"/>
          <w:sz w:val="26"/>
          <w:szCs w:val="26"/>
          <w:lang w:val="en-US"/>
        </w:rPr>
        <w:t xml:space="preserve"> timetable and schedule of activities for the implementation of the GBS verification scheme</w:t>
      </w:r>
      <w:r>
        <w:rPr>
          <w:rFonts w:ascii="Times New Roman" w:hAnsi="Times New Roman" w:cs="Times New Roman"/>
          <w:sz w:val="26"/>
          <w:szCs w:val="26"/>
          <w:lang w:val="en-US"/>
        </w:rPr>
        <w:t>:</w:t>
      </w:r>
    </w:p>
    <w:p w:rsidR="00EF1D61" w:rsidRPr="002F6A90" w:rsidRDefault="00EF1D61" w:rsidP="00EF1D61">
      <w:pPr>
        <w:pStyle w:val="a3"/>
        <w:numPr>
          <w:ilvl w:val="0"/>
          <w:numId w:val="5"/>
        </w:numPr>
        <w:jc w:val="both"/>
        <w:rPr>
          <w:rFonts w:ascii="Times New Roman" w:hAnsi="Times New Roman" w:cs="Times New Roman"/>
          <w:i/>
          <w:sz w:val="26"/>
          <w:szCs w:val="26"/>
          <w:lang w:val="en-US"/>
        </w:rPr>
      </w:pPr>
      <w:r w:rsidRPr="002F6A90">
        <w:rPr>
          <w:rFonts w:ascii="Times New Roman" w:hAnsi="Times New Roman" w:cs="Times New Roman"/>
          <w:i/>
          <w:sz w:val="26"/>
          <w:szCs w:val="26"/>
          <w:lang w:val="en-US"/>
        </w:rPr>
        <w:t>T</w:t>
      </w:r>
      <w:r w:rsidR="006F3E44" w:rsidRPr="002F6A90">
        <w:rPr>
          <w:rFonts w:ascii="Times New Roman" w:hAnsi="Times New Roman" w:cs="Times New Roman"/>
          <w:i/>
          <w:sz w:val="26"/>
          <w:szCs w:val="26"/>
          <w:lang w:val="en-US"/>
        </w:rPr>
        <w:t>he first scheduled three-year maintenance of verification audit in accordance with the Revised GBS Guidelines will take place in April 2022, unless an Administration or a submitter requests an unscheduled verification audit</w:t>
      </w:r>
      <w:r w:rsidRPr="002F6A90">
        <w:rPr>
          <w:rFonts w:ascii="Times New Roman" w:hAnsi="Times New Roman" w:cs="Times New Roman"/>
          <w:i/>
          <w:sz w:val="26"/>
          <w:szCs w:val="26"/>
          <w:lang w:val="en-US"/>
        </w:rPr>
        <w:t>;</w:t>
      </w:r>
    </w:p>
    <w:p w:rsidR="006F3E44" w:rsidRPr="002F6A90" w:rsidRDefault="00EF1D61" w:rsidP="00EF1D61">
      <w:pPr>
        <w:pStyle w:val="a3"/>
        <w:numPr>
          <w:ilvl w:val="0"/>
          <w:numId w:val="5"/>
        </w:numPr>
        <w:jc w:val="both"/>
        <w:rPr>
          <w:rFonts w:ascii="Times New Roman" w:hAnsi="Times New Roman" w:cs="Times New Roman"/>
          <w:i/>
          <w:sz w:val="26"/>
          <w:szCs w:val="26"/>
          <w:lang w:val="en-US"/>
        </w:rPr>
      </w:pPr>
      <w:r w:rsidRPr="002F6A90">
        <w:rPr>
          <w:rFonts w:ascii="Times New Roman" w:hAnsi="Times New Roman" w:cs="Times New Roman"/>
          <w:i/>
          <w:sz w:val="26"/>
          <w:szCs w:val="26"/>
          <w:lang w:val="en-US"/>
        </w:rPr>
        <w:t>E</w:t>
      </w:r>
      <w:r w:rsidRPr="002F6A90">
        <w:rPr>
          <w:rFonts w:ascii="Times New Roman" w:hAnsi="Times New Roman" w:cs="Times New Roman"/>
          <w:i/>
          <w:sz w:val="26"/>
          <w:szCs w:val="26"/>
          <w:lang w:val="en-US"/>
        </w:rPr>
        <w:t xml:space="preserve">ach year, by 31 March, the Secretariat will receive rule changes from ROs and Administrations that have successfully undergone the </w:t>
      </w:r>
      <w:r w:rsidRPr="002F6A90">
        <w:rPr>
          <w:rFonts w:ascii="Times New Roman" w:hAnsi="Times New Roman" w:cs="Times New Roman"/>
          <w:i/>
          <w:sz w:val="26"/>
          <w:szCs w:val="26"/>
          <w:lang w:val="en-US"/>
        </w:rPr>
        <w:t>initial</w:t>
      </w:r>
      <w:r w:rsidRPr="002F6A90">
        <w:rPr>
          <w:rFonts w:ascii="Times New Roman" w:hAnsi="Times New Roman" w:cs="Times New Roman"/>
          <w:i/>
          <w:sz w:val="26"/>
          <w:szCs w:val="26"/>
          <w:lang w:val="en-US"/>
        </w:rPr>
        <w:t xml:space="preserve"> verification audit;</w:t>
      </w:r>
    </w:p>
    <w:p w:rsidR="00EF1D61" w:rsidRPr="002F6A90" w:rsidRDefault="00EF1D61" w:rsidP="00EF1D61">
      <w:pPr>
        <w:pStyle w:val="a3"/>
        <w:numPr>
          <w:ilvl w:val="0"/>
          <w:numId w:val="5"/>
        </w:numPr>
        <w:jc w:val="both"/>
        <w:rPr>
          <w:rFonts w:ascii="Times New Roman" w:hAnsi="Times New Roman" w:cs="Times New Roman"/>
          <w:i/>
          <w:sz w:val="26"/>
          <w:szCs w:val="26"/>
          <w:lang w:val="en-US"/>
        </w:rPr>
      </w:pPr>
      <w:r w:rsidRPr="002F6A90">
        <w:rPr>
          <w:rFonts w:ascii="Times New Roman" w:hAnsi="Times New Roman" w:cs="Times New Roman"/>
          <w:i/>
          <w:sz w:val="26"/>
          <w:szCs w:val="26"/>
          <w:lang w:val="en-US"/>
        </w:rPr>
        <w:t>T</w:t>
      </w:r>
      <w:r w:rsidRPr="002F6A90">
        <w:rPr>
          <w:rFonts w:ascii="Times New Roman" w:hAnsi="Times New Roman" w:cs="Times New Roman"/>
          <w:i/>
          <w:sz w:val="26"/>
          <w:szCs w:val="26"/>
          <w:lang w:val="en-US"/>
        </w:rPr>
        <w:t xml:space="preserve">he last maintenance audit in accordance with the current GBS Guidelines (Resolution </w:t>
      </w:r>
      <w:proofErr w:type="gramStart"/>
      <w:r w:rsidRPr="002F6A90">
        <w:rPr>
          <w:rFonts w:ascii="Times New Roman" w:hAnsi="Times New Roman" w:cs="Times New Roman"/>
          <w:i/>
          <w:sz w:val="26"/>
          <w:szCs w:val="26"/>
          <w:lang w:val="en-US"/>
        </w:rPr>
        <w:t>MSC.296(</w:t>
      </w:r>
      <w:proofErr w:type="gramEnd"/>
      <w:r w:rsidRPr="002F6A90">
        <w:rPr>
          <w:rFonts w:ascii="Times New Roman" w:hAnsi="Times New Roman" w:cs="Times New Roman"/>
          <w:i/>
          <w:sz w:val="26"/>
          <w:szCs w:val="26"/>
          <w:lang w:val="en-US"/>
        </w:rPr>
        <w:t>87)) is scheduled to take place from April to November 2019.</w:t>
      </w:r>
    </w:p>
    <w:p w:rsidR="006F3E44" w:rsidRPr="006F3E44" w:rsidRDefault="006F3E44" w:rsidP="006F3E44">
      <w:pPr>
        <w:pStyle w:val="a3"/>
        <w:jc w:val="both"/>
        <w:rPr>
          <w:rFonts w:ascii="Times New Roman" w:hAnsi="Times New Roman" w:cs="Times New Roman"/>
          <w:sz w:val="26"/>
          <w:szCs w:val="26"/>
          <w:lang w:val="en-US"/>
        </w:rPr>
      </w:pPr>
    </w:p>
    <w:p w:rsidR="006F3E44" w:rsidRPr="00EF1D61" w:rsidRDefault="006F3E44" w:rsidP="00EF1D61">
      <w:pPr>
        <w:pStyle w:val="a3"/>
        <w:ind w:firstLine="360"/>
        <w:jc w:val="both"/>
        <w:rPr>
          <w:rFonts w:ascii="Times New Roman" w:hAnsi="Times New Roman" w:cs="Times New Roman"/>
          <w:b/>
          <w:i/>
          <w:sz w:val="26"/>
          <w:szCs w:val="26"/>
          <w:lang w:val="en-US"/>
        </w:rPr>
      </w:pPr>
      <w:r w:rsidRPr="00EF1D61">
        <w:rPr>
          <w:rFonts w:ascii="Times New Roman" w:hAnsi="Times New Roman" w:cs="Times New Roman"/>
          <w:b/>
          <w:i/>
          <w:sz w:val="26"/>
          <w:szCs w:val="26"/>
          <w:lang w:val="en-US"/>
        </w:rPr>
        <w:t xml:space="preserve">Safety measures for non-SOLAS ships operating in polar waters </w:t>
      </w:r>
    </w:p>
    <w:p w:rsidR="006F3E44" w:rsidRPr="006F3E44" w:rsidRDefault="006F3E44" w:rsidP="00EF1D61">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Accidents involving non-SOLAS ships operating in polar waters, particularly in the Antarctic area, had continued to pose a significant risk to the safety of lives at sea and a threat to the marine environment and urgent action needed to </w:t>
      </w:r>
      <w:proofErr w:type="gramStart"/>
      <w:r w:rsidRPr="006F3E44">
        <w:rPr>
          <w:rFonts w:ascii="Times New Roman" w:hAnsi="Times New Roman" w:cs="Times New Roman"/>
          <w:sz w:val="26"/>
          <w:szCs w:val="26"/>
          <w:lang w:val="en-US"/>
        </w:rPr>
        <w:t>be taken</w:t>
      </w:r>
      <w:proofErr w:type="gramEnd"/>
      <w:r w:rsidRPr="006F3E44">
        <w:rPr>
          <w:rFonts w:ascii="Times New Roman" w:hAnsi="Times New Roman" w:cs="Times New Roman"/>
          <w:sz w:val="26"/>
          <w:szCs w:val="26"/>
          <w:lang w:val="en-US"/>
        </w:rPr>
        <w:t xml:space="preserve"> now rather than waiting for experience to be gained with the implementation of the Polar Code. </w:t>
      </w:r>
    </w:p>
    <w:p w:rsidR="006F3E44" w:rsidRPr="006F3E44" w:rsidRDefault="006F3E44" w:rsidP="00EF1D61">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98 considered various proposals for mandatory requirements for non-SOLAS ships operating in polar waters, even if it is a fact that currently there is no internationally agreed legal framework regarding safety standards for non-SOLAS vessels. It decided to address this matter with a view to taking a policy decision regarding the scope of </w:t>
      </w:r>
      <w:r w:rsidRPr="006F3E44">
        <w:rPr>
          <w:rFonts w:ascii="Times New Roman" w:hAnsi="Times New Roman" w:cs="Times New Roman"/>
          <w:sz w:val="26"/>
          <w:szCs w:val="26"/>
          <w:lang w:val="en-US"/>
        </w:rPr>
        <w:lastRenderedPageBreak/>
        <w:t xml:space="preserve">application of the second phase of work on the Polar Code, its mandatory or recommendatory status and types of vessels to </w:t>
      </w:r>
      <w:proofErr w:type="gramStart"/>
      <w:r w:rsidRPr="006F3E44">
        <w:rPr>
          <w:rFonts w:ascii="Times New Roman" w:hAnsi="Times New Roman" w:cs="Times New Roman"/>
          <w:sz w:val="26"/>
          <w:szCs w:val="26"/>
          <w:lang w:val="en-US"/>
        </w:rPr>
        <w:t>be addressed</w:t>
      </w:r>
      <w:proofErr w:type="gramEnd"/>
      <w:r w:rsidRPr="006F3E44">
        <w:rPr>
          <w:rFonts w:ascii="Times New Roman" w:hAnsi="Times New Roman" w:cs="Times New Roman"/>
          <w:sz w:val="26"/>
          <w:szCs w:val="26"/>
          <w:lang w:val="en-US"/>
        </w:rPr>
        <w:t xml:space="preserve">. </w:t>
      </w:r>
    </w:p>
    <w:p w:rsidR="006F3E44" w:rsidRPr="006F3E44" w:rsidRDefault="006F3E44" w:rsidP="00EF1D61">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MSC 99 agreed that:</w:t>
      </w:r>
    </w:p>
    <w:p w:rsidR="006F3E44" w:rsidRPr="00EF1D61" w:rsidRDefault="00EF1D61" w:rsidP="00EF1D61">
      <w:pPr>
        <w:pStyle w:val="a3"/>
        <w:numPr>
          <w:ilvl w:val="0"/>
          <w:numId w:val="6"/>
        </w:numPr>
        <w:jc w:val="both"/>
        <w:rPr>
          <w:rFonts w:ascii="Times New Roman" w:hAnsi="Times New Roman" w:cs="Times New Roman"/>
          <w:i/>
          <w:sz w:val="26"/>
          <w:szCs w:val="26"/>
          <w:lang w:val="en-US"/>
        </w:rPr>
      </w:pPr>
      <w:r w:rsidRPr="00EF1D61">
        <w:rPr>
          <w:rFonts w:ascii="Times New Roman" w:hAnsi="Times New Roman" w:cs="Times New Roman"/>
          <w:i/>
          <w:sz w:val="26"/>
          <w:szCs w:val="26"/>
          <w:lang w:val="en-US"/>
        </w:rPr>
        <w:t>A</w:t>
      </w:r>
      <w:r w:rsidR="006F3E44" w:rsidRPr="00EF1D61">
        <w:rPr>
          <w:rFonts w:ascii="Times New Roman" w:hAnsi="Times New Roman" w:cs="Times New Roman"/>
          <w:i/>
          <w:sz w:val="26"/>
          <w:szCs w:val="26"/>
          <w:lang w:val="en-US"/>
        </w:rPr>
        <w:t xml:space="preserve">ny safety measures for non-SOLAS vessels should, in principle, apply to both Arctic waters and the Antarctic area; </w:t>
      </w:r>
    </w:p>
    <w:p w:rsidR="00EF1D61" w:rsidRPr="00EF1D61" w:rsidRDefault="00EF1D61" w:rsidP="00EF1D61">
      <w:pPr>
        <w:pStyle w:val="a3"/>
        <w:numPr>
          <w:ilvl w:val="0"/>
          <w:numId w:val="6"/>
        </w:numPr>
        <w:jc w:val="both"/>
        <w:rPr>
          <w:rFonts w:ascii="Times New Roman" w:hAnsi="Times New Roman" w:cs="Times New Roman"/>
          <w:i/>
          <w:sz w:val="26"/>
          <w:szCs w:val="26"/>
          <w:lang w:val="en-US"/>
        </w:rPr>
      </w:pPr>
      <w:r w:rsidRPr="00EF1D61">
        <w:rPr>
          <w:rFonts w:ascii="Times New Roman" w:hAnsi="Times New Roman" w:cs="Times New Roman"/>
          <w:i/>
          <w:sz w:val="26"/>
          <w:szCs w:val="26"/>
          <w:lang w:val="en-US"/>
        </w:rPr>
        <w:t>W</w:t>
      </w:r>
      <w:r w:rsidRPr="00EF1D61">
        <w:rPr>
          <w:rFonts w:ascii="Times New Roman" w:hAnsi="Times New Roman" w:cs="Times New Roman"/>
          <w:i/>
          <w:sz w:val="26"/>
          <w:szCs w:val="26"/>
          <w:lang w:val="en-US"/>
        </w:rPr>
        <w:t>hen considering specific safety measures for each type of vessel, it was necessary to consider the area of application on a case-by-case basis as there was a possibility that exemptions/exceptions may apply;</w:t>
      </w:r>
    </w:p>
    <w:p w:rsidR="00EF1D61" w:rsidRPr="00EF1D61" w:rsidRDefault="00EF1D61" w:rsidP="00EF1D61">
      <w:pPr>
        <w:pStyle w:val="a3"/>
        <w:numPr>
          <w:ilvl w:val="0"/>
          <w:numId w:val="6"/>
        </w:numPr>
        <w:jc w:val="both"/>
        <w:rPr>
          <w:rFonts w:ascii="Times New Roman" w:hAnsi="Times New Roman" w:cs="Times New Roman"/>
          <w:i/>
          <w:sz w:val="26"/>
          <w:szCs w:val="26"/>
          <w:lang w:val="en-US"/>
        </w:rPr>
      </w:pPr>
      <w:r w:rsidRPr="00EF1D61">
        <w:rPr>
          <w:rFonts w:ascii="Times New Roman" w:hAnsi="Times New Roman" w:cs="Times New Roman"/>
          <w:i/>
          <w:sz w:val="26"/>
          <w:szCs w:val="26"/>
          <w:lang w:val="en-US"/>
        </w:rPr>
        <w:t>A</w:t>
      </w:r>
      <w:r w:rsidRPr="00EF1D61">
        <w:rPr>
          <w:rFonts w:ascii="Times New Roman" w:hAnsi="Times New Roman" w:cs="Times New Roman"/>
          <w:i/>
          <w:sz w:val="26"/>
          <w:szCs w:val="26"/>
          <w:lang w:val="en-US"/>
        </w:rPr>
        <w:t>ny recommendatory measures should not be limited to vessels operating in polar waters on international voyages only.</w:t>
      </w:r>
    </w:p>
    <w:p w:rsidR="006F3E44" w:rsidRPr="006F3E44" w:rsidRDefault="006F3E44" w:rsidP="006F3E44">
      <w:pPr>
        <w:pStyle w:val="a3"/>
        <w:jc w:val="both"/>
        <w:rPr>
          <w:rFonts w:ascii="Times New Roman" w:hAnsi="Times New Roman" w:cs="Times New Roman"/>
          <w:sz w:val="26"/>
          <w:szCs w:val="26"/>
          <w:lang w:val="en-US"/>
        </w:rPr>
      </w:pPr>
    </w:p>
    <w:p w:rsidR="006F3E44" w:rsidRPr="006F3E44" w:rsidRDefault="006F3E44" w:rsidP="00EF1D61">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MSC 99 has instructed SDC 6 to develop recommendatory safety measures for the following types of vessels operating in polar waters:</w:t>
      </w:r>
    </w:p>
    <w:p w:rsidR="006F3E44" w:rsidRPr="007D35AE" w:rsidRDefault="002E122C" w:rsidP="002E122C">
      <w:pPr>
        <w:pStyle w:val="a3"/>
        <w:numPr>
          <w:ilvl w:val="0"/>
          <w:numId w:val="7"/>
        </w:numPr>
        <w:jc w:val="both"/>
        <w:rPr>
          <w:rFonts w:ascii="Times New Roman" w:hAnsi="Times New Roman" w:cs="Times New Roman"/>
          <w:i/>
          <w:sz w:val="26"/>
          <w:szCs w:val="26"/>
          <w:lang w:val="en-US"/>
        </w:rPr>
      </w:pPr>
      <w:r w:rsidRPr="007D35AE">
        <w:rPr>
          <w:rFonts w:ascii="Times New Roman" w:hAnsi="Times New Roman" w:cs="Times New Roman"/>
          <w:i/>
          <w:sz w:val="26"/>
          <w:szCs w:val="26"/>
          <w:lang w:val="en-US"/>
        </w:rPr>
        <w:t>F</w:t>
      </w:r>
      <w:r w:rsidR="006F3E44" w:rsidRPr="007D35AE">
        <w:rPr>
          <w:rFonts w:ascii="Times New Roman" w:hAnsi="Times New Roman" w:cs="Times New Roman"/>
          <w:i/>
          <w:sz w:val="26"/>
          <w:szCs w:val="26"/>
          <w:lang w:val="en-US"/>
        </w:rPr>
        <w:t xml:space="preserve">ishing vessels of 24 m in length and over, with a view to alignment with the 2012 Cape Town Agreement; </w:t>
      </w:r>
    </w:p>
    <w:p w:rsidR="002E122C" w:rsidRPr="007D35AE" w:rsidRDefault="002E122C" w:rsidP="002E122C">
      <w:pPr>
        <w:pStyle w:val="a3"/>
        <w:numPr>
          <w:ilvl w:val="0"/>
          <w:numId w:val="7"/>
        </w:numPr>
        <w:jc w:val="both"/>
        <w:rPr>
          <w:rFonts w:ascii="Times New Roman" w:hAnsi="Times New Roman" w:cs="Times New Roman"/>
          <w:i/>
          <w:sz w:val="26"/>
          <w:szCs w:val="26"/>
          <w:lang w:val="en-US"/>
        </w:rPr>
      </w:pPr>
      <w:r w:rsidRPr="007D35AE">
        <w:rPr>
          <w:rFonts w:ascii="Times New Roman" w:hAnsi="Times New Roman" w:cs="Times New Roman"/>
          <w:i/>
          <w:sz w:val="26"/>
          <w:szCs w:val="26"/>
          <w:lang w:val="en-US"/>
        </w:rPr>
        <w:t>P</w:t>
      </w:r>
      <w:r w:rsidRPr="007D35AE">
        <w:rPr>
          <w:rFonts w:ascii="Times New Roman" w:hAnsi="Times New Roman" w:cs="Times New Roman"/>
          <w:i/>
          <w:sz w:val="26"/>
          <w:szCs w:val="26"/>
          <w:lang w:val="en-US"/>
        </w:rPr>
        <w:t>leasure yachts above 300 gross tonnage not engaged in trade</w:t>
      </w:r>
      <w:r w:rsidR="007D35AE" w:rsidRPr="007D35AE">
        <w:rPr>
          <w:rFonts w:ascii="Times New Roman" w:hAnsi="Times New Roman" w:cs="Times New Roman"/>
          <w:i/>
          <w:sz w:val="26"/>
          <w:szCs w:val="26"/>
          <w:lang w:val="en-US"/>
        </w:rPr>
        <w:t>.</w:t>
      </w:r>
    </w:p>
    <w:p w:rsidR="007D35AE" w:rsidRDefault="007D35AE" w:rsidP="006F3E44">
      <w:pPr>
        <w:pStyle w:val="a3"/>
        <w:jc w:val="both"/>
        <w:rPr>
          <w:rFonts w:ascii="Times New Roman" w:hAnsi="Times New Roman" w:cs="Times New Roman"/>
          <w:sz w:val="26"/>
          <w:szCs w:val="26"/>
          <w:lang w:val="en-US"/>
        </w:rPr>
      </w:pPr>
    </w:p>
    <w:p w:rsidR="006F3E44" w:rsidRPr="002F6A90" w:rsidRDefault="006F3E44" w:rsidP="002F6A90">
      <w:pPr>
        <w:pStyle w:val="a3"/>
        <w:ind w:firstLine="360"/>
        <w:jc w:val="both"/>
        <w:rPr>
          <w:rFonts w:ascii="Times New Roman" w:hAnsi="Times New Roman" w:cs="Times New Roman"/>
          <w:b/>
          <w:i/>
          <w:sz w:val="26"/>
          <w:szCs w:val="26"/>
          <w:lang w:val="en-US"/>
        </w:rPr>
      </w:pPr>
      <w:r w:rsidRPr="002F6A90">
        <w:rPr>
          <w:rFonts w:ascii="Times New Roman" w:hAnsi="Times New Roman" w:cs="Times New Roman"/>
          <w:b/>
          <w:i/>
          <w:sz w:val="26"/>
          <w:szCs w:val="26"/>
          <w:lang w:val="en-US"/>
        </w:rPr>
        <w:t>Carr</w:t>
      </w:r>
      <w:r w:rsidR="002F6A90">
        <w:rPr>
          <w:rFonts w:ascii="Times New Roman" w:hAnsi="Times New Roman" w:cs="Times New Roman"/>
          <w:b/>
          <w:i/>
          <w:sz w:val="26"/>
          <w:szCs w:val="26"/>
          <w:lang w:val="en-US"/>
        </w:rPr>
        <w:t xml:space="preserve">iage of cargoes and containers </w:t>
      </w:r>
    </w:p>
    <w:p w:rsidR="006F3E44" w:rsidRPr="006F3E44" w:rsidRDefault="006F3E44" w:rsidP="002F6A90">
      <w:pPr>
        <w:pStyle w:val="a3"/>
        <w:ind w:firstLine="708"/>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MSC 99 invited ISO to develop:</w:t>
      </w:r>
    </w:p>
    <w:p w:rsidR="002F6A90" w:rsidRPr="002F6A90" w:rsidRDefault="002F6A90" w:rsidP="002F6A90">
      <w:pPr>
        <w:pStyle w:val="a3"/>
        <w:numPr>
          <w:ilvl w:val="0"/>
          <w:numId w:val="8"/>
        </w:numPr>
        <w:jc w:val="both"/>
        <w:rPr>
          <w:rFonts w:ascii="Times New Roman" w:hAnsi="Times New Roman" w:cs="Times New Roman"/>
          <w:i/>
          <w:sz w:val="26"/>
          <w:szCs w:val="26"/>
          <w:lang w:val="en-US"/>
        </w:rPr>
      </w:pPr>
      <w:r w:rsidRPr="002F6A90">
        <w:rPr>
          <w:rFonts w:ascii="Times New Roman" w:hAnsi="Times New Roman" w:cs="Times New Roman"/>
          <w:i/>
          <w:sz w:val="26"/>
          <w:szCs w:val="26"/>
          <w:lang w:val="en-US"/>
        </w:rPr>
        <w:t>S</w:t>
      </w:r>
      <w:r w:rsidR="006F3E44" w:rsidRPr="002F6A90">
        <w:rPr>
          <w:rFonts w:ascii="Times New Roman" w:hAnsi="Times New Roman" w:cs="Times New Roman"/>
          <w:i/>
          <w:sz w:val="26"/>
          <w:szCs w:val="26"/>
          <w:lang w:val="en-US"/>
        </w:rPr>
        <w:t>tandard for methyl/ethyl alcohol as a marine fuel;</w:t>
      </w:r>
    </w:p>
    <w:p w:rsidR="006F3E44" w:rsidRPr="002F6A90" w:rsidRDefault="002F6A90" w:rsidP="002F6A90">
      <w:pPr>
        <w:pStyle w:val="a3"/>
        <w:numPr>
          <w:ilvl w:val="0"/>
          <w:numId w:val="8"/>
        </w:numPr>
        <w:jc w:val="both"/>
        <w:rPr>
          <w:rFonts w:ascii="Times New Roman" w:hAnsi="Times New Roman" w:cs="Times New Roman"/>
          <w:i/>
          <w:sz w:val="26"/>
          <w:szCs w:val="26"/>
          <w:lang w:val="en-US"/>
        </w:rPr>
      </w:pPr>
      <w:r w:rsidRPr="002F6A90">
        <w:rPr>
          <w:rFonts w:ascii="Times New Roman" w:hAnsi="Times New Roman" w:cs="Times New Roman"/>
          <w:i/>
          <w:sz w:val="26"/>
          <w:szCs w:val="26"/>
          <w:lang w:val="en-US"/>
        </w:rPr>
        <w:t>S</w:t>
      </w:r>
      <w:r w:rsidRPr="002F6A90">
        <w:rPr>
          <w:rFonts w:ascii="Times New Roman" w:hAnsi="Times New Roman" w:cs="Times New Roman"/>
          <w:i/>
          <w:sz w:val="26"/>
          <w:szCs w:val="26"/>
          <w:lang w:val="en-US"/>
        </w:rPr>
        <w:t>tandard for methyl/ethyl alcohol fuel couplings</w:t>
      </w:r>
      <w:r w:rsidRPr="002F6A90">
        <w:rPr>
          <w:rFonts w:ascii="Times New Roman" w:hAnsi="Times New Roman" w:cs="Times New Roman"/>
          <w:i/>
          <w:sz w:val="26"/>
          <w:szCs w:val="26"/>
          <w:lang w:val="en-US"/>
        </w:rPr>
        <w:t>.</w:t>
      </w:r>
    </w:p>
    <w:p w:rsidR="006F3E44" w:rsidRPr="006F3E44" w:rsidRDefault="006F3E44" w:rsidP="006F3E44">
      <w:pPr>
        <w:pStyle w:val="a3"/>
        <w:jc w:val="both"/>
        <w:rPr>
          <w:rFonts w:ascii="Times New Roman" w:hAnsi="Times New Roman" w:cs="Times New Roman"/>
          <w:sz w:val="26"/>
          <w:szCs w:val="26"/>
          <w:lang w:val="en-US"/>
        </w:rPr>
      </w:pPr>
    </w:p>
    <w:p w:rsidR="006F3E44" w:rsidRPr="002F6A90" w:rsidRDefault="006F3E44" w:rsidP="002F6A90">
      <w:pPr>
        <w:pStyle w:val="a3"/>
        <w:ind w:firstLine="360"/>
        <w:jc w:val="both"/>
        <w:rPr>
          <w:rFonts w:ascii="Times New Roman" w:hAnsi="Times New Roman" w:cs="Times New Roman"/>
          <w:b/>
          <w:i/>
          <w:sz w:val="26"/>
          <w:szCs w:val="26"/>
          <w:lang w:val="en-US"/>
        </w:rPr>
      </w:pPr>
      <w:r w:rsidRPr="002F6A90">
        <w:rPr>
          <w:rFonts w:ascii="Times New Roman" w:hAnsi="Times New Roman" w:cs="Times New Roman"/>
          <w:b/>
          <w:i/>
          <w:sz w:val="26"/>
          <w:szCs w:val="26"/>
          <w:lang w:val="en-US"/>
        </w:rPr>
        <w:t xml:space="preserve">Amendments to parts A and A-1 of the IGF Code </w:t>
      </w:r>
    </w:p>
    <w:p w:rsidR="006F3E44" w:rsidRPr="006F3E44" w:rsidRDefault="006F3E44" w:rsidP="002F6A90">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The Committee considered the draft amendments to parts A and A-1 of the IGF Code prepared by CCC 4 on protection against leakage from liquefied fuel pipes outside machinery space. </w:t>
      </w:r>
    </w:p>
    <w:p w:rsidR="006F3E44" w:rsidRPr="006F3E44" w:rsidRDefault="006F3E44" w:rsidP="002F6A90">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In paragraph 9.5 of the draft amendments to the IGF Code a requirement for protection of liquefied fuel pipes is given. According to this requirement, liquefied fuel pipes </w:t>
      </w:r>
      <w:proofErr w:type="gramStart"/>
      <w:r w:rsidRPr="006F3E44">
        <w:rPr>
          <w:rFonts w:ascii="Times New Roman" w:hAnsi="Times New Roman" w:cs="Times New Roman"/>
          <w:sz w:val="26"/>
          <w:szCs w:val="26"/>
          <w:lang w:val="en-US"/>
        </w:rPr>
        <w:t>shall be protected</w:t>
      </w:r>
      <w:proofErr w:type="gramEnd"/>
      <w:r w:rsidRPr="006F3E44">
        <w:rPr>
          <w:rFonts w:ascii="Times New Roman" w:hAnsi="Times New Roman" w:cs="Times New Roman"/>
          <w:sz w:val="26"/>
          <w:szCs w:val="26"/>
          <w:lang w:val="en-US"/>
        </w:rPr>
        <w:t xml:space="preserve"> by a secondary enclosure able to contain leakages. It </w:t>
      </w:r>
      <w:proofErr w:type="gramStart"/>
      <w:r w:rsidRPr="006F3E44">
        <w:rPr>
          <w:rFonts w:ascii="Times New Roman" w:hAnsi="Times New Roman" w:cs="Times New Roman"/>
          <w:sz w:val="26"/>
          <w:szCs w:val="26"/>
          <w:lang w:val="en-US"/>
        </w:rPr>
        <w:t>is further stated</w:t>
      </w:r>
      <w:proofErr w:type="gramEnd"/>
      <w:r w:rsidRPr="006F3E44">
        <w:rPr>
          <w:rFonts w:ascii="Times New Roman" w:hAnsi="Times New Roman" w:cs="Times New Roman"/>
          <w:sz w:val="26"/>
          <w:szCs w:val="26"/>
          <w:lang w:val="en-US"/>
        </w:rPr>
        <w:t xml:space="preserve"> that the enclosure shall withstand the maximum pressure that may build up in the enclosure in case of leakage. </w:t>
      </w:r>
    </w:p>
    <w:p w:rsidR="006F3E44" w:rsidRPr="006F3E44" w:rsidRDefault="006F3E44" w:rsidP="002F6A90">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Several alternative solutions to meet the functional requirements in </w:t>
      </w:r>
      <w:r w:rsidR="00545849">
        <w:rPr>
          <w:rFonts w:ascii="Times New Roman" w:hAnsi="Times New Roman" w:cs="Times New Roman"/>
          <w:sz w:val="26"/>
          <w:szCs w:val="26"/>
          <w:lang w:val="en-US"/>
        </w:rPr>
        <w:t>Regulation</w:t>
      </w:r>
      <w:r w:rsidRPr="006F3E44">
        <w:rPr>
          <w:rFonts w:ascii="Times New Roman" w:hAnsi="Times New Roman" w:cs="Times New Roman"/>
          <w:sz w:val="26"/>
          <w:szCs w:val="26"/>
          <w:lang w:val="en-US"/>
        </w:rPr>
        <w:t xml:space="preserve"> 9.2 of the IGF Code are available. As an example, a properly insulated liquid fuel pipe on open deck mounted with a well-designed drip tray will fully meet the requirement. </w:t>
      </w:r>
    </w:p>
    <w:p w:rsidR="006F3E44" w:rsidRPr="006F3E44" w:rsidRDefault="006F3E44" w:rsidP="002F6A90">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Some delegations were of the view that a drip tray would not be an equivalent solution to a secondary enclosure for liquefied fuel pipes on an open deck as it would not safely contain spray from a leaking pressurized liquefied fuel pipe and it would not be gas tight</w:t>
      </w:r>
      <w:r w:rsidR="002F6A90">
        <w:rPr>
          <w:rFonts w:ascii="Times New Roman" w:hAnsi="Times New Roman" w:cs="Times New Roman"/>
          <w:sz w:val="26"/>
          <w:szCs w:val="26"/>
          <w:lang w:val="en-US"/>
        </w:rPr>
        <w:t>.</w:t>
      </w:r>
      <w:r w:rsidRPr="006F3E44">
        <w:rPr>
          <w:rFonts w:ascii="Times New Roman" w:hAnsi="Times New Roman" w:cs="Times New Roman"/>
          <w:sz w:val="26"/>
          <w:szCs w:val="26"/>
          <w:lang w:val="en-US"/>
        </w:rPr>
        <w:t xml:space="preserve"> </w:t>
      </w:r>
    </w:p>
    <w:p w:rsidR="006F3E44" w:rsidRPr="006F3E44" w:rsidRDefault="006F3E44" w:rsidP="002F6A90">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99 agreed to hold the approval of the draft amendments to parts A and A-1 of the IGF Code in abeyance and instructed CCC 5 to reconsider the draft amendments to </w:t>
      </w:r>
      <w:r w:rsidR="00545849">
        <w:rPr>
          <w:rFonts w:ascii="Times New Roman" w:hAnsi="Times New Roman" w:cs="Times New Roman"/>
          <w:sz w:val="26"/>
          <w:szCs w:val="26"/>
          <w:lang w:val="en-US"/>
        </w:rPr>
        <w:t>Regulation</w:t>
      </w:r>
      <w:r w:rsidRPr="006F3E44">
        <w:rPr>
          <w:rFonts w:ascii="Times New Roman" w:hAnsi="Times New Roman" w:cs="Times New Roman"/>
          <w:sz w:val="26"/>
          <w:szCs w:val="26"/>
          <w:lang w:val="en-US"/>
        </w:rPr>
        <w:t xml:space="preserve"> 9.5.6, and report the outcome to MSC 100 as an urgent matter. </w:t>
      </w:r>
    </w:p>
    <w:p w:rsidR="006F3E44" w:rsidRPr="006F3E44" w:rsidRDefault="006F3E44" w:rsidP="006F3E44">
      <w:pPr>
        <w:pStyle w:val="a3"/>
        <w:jc w:val="both"/>
        <w:rPr>
          <w:rFonts w:ascii="Times New Roman" w:hAnsi="Times New Roman" w:cs="Times New Roman"/>
          <w:sz w:val="26"/>
          <w:szCs w:val="26"/>
          <w:lang w:val="en-US"/>
        </w:rPr>
      </w:pPr>
    </w:p>
    <w:p w:rsidR="006F3E44" w:rsidRPr="002F6A90" w:rsidRDefault="006F3E44" w:rsidP="002F6A90">
      <w:pPr>
        <w:pStyle w:val="a3"/>
        <w:ind w:firstLine="360"/>
        <w:jc w:val="both"/>
        <w:rPr>
          <w:rFonts w:ascii="Times New Roman" w:hAnsi="Times New Roman" w:cs="Times New Roman"/>
          <w:b/>
          <w:i/>
          <w:sz w:val="26"/>
          <w:szCs w:val="26"/>
          <w:lang w:val="en-US"/>
        </w:rPr>
      </w:pPr>
      <w:r w:rsidRPr="002F6A90">
        <w:rPr>
          <w:rFonts w:ascii="Times New Roman" w:hAnsi="Times New Roman" w:cs="Times New Roman"/>
          <w:b/>
          <w:i/>
          <w:sz w:val="26"/>
          <w:szCs w:val="26"/>
          <w:lang w:val="en-US"/>
        </w:rPr>
        <w:t>Carriag</w:t>
      </w:r>
      <w:r w:rsidR="002F6A90" w:rsidRPr="002F6A90">
        <w:rPr>
          <w:rFonts w:ascii="Times New Roman" w:hAnsi="Times New Roman" w:cs="Times New Roman"/>
          <w:b/>
          <w:i/>
          <w:sz w:val="26"/>
          <w:szCs w:val="26"/>
          <w:lang w:val="en-US"/>
        </w:rPr>
        <w:t xml:space="preserve">e of Bauxite, which may liquefy </w:t>
      </w:r>
    </w:p>
    <w:p w:rsidR="006F3E44" w:rsidRPr="006F3E44" w:rsidRDefault="006F3E44" w:rsidP="002F6A90">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99 endorsed the decision of CCC4 to issue CCC.1/Circ.2/Rev.1 on Carriage of </w:t>
      </w:r>
      <w:proofErr w:type="gramStart"/>
      <w:r w:rsidRPr="006F3E44">
        <w:rPr>
          <w:rFonts w:ascii="Times New Roman" w:hAnsi="Times New Roman" w:cs="Times New Roman"/>
          <w:sz w:val="26"/>
          <w:szCs w:val="26"/>
          <w:lang w:val="en-US"/>
        </w:rPr>
        <w:t>Bauxite which</w:t>
      </w:r>
      <w:proofErr w:type="gramEnd"/>
      <w:r w:rsidRPr="006F3E44">
        <w:rPr>
          <w:rFonts w:ascii="Times New Roman" w:hAnsi="Times New Roman" w:cs="Times New Roman"/>
          <w:sz w:val="26"/>
          <w:szCs w:val="26"/>
          <w:lang w:val="en-US"/>
        </w:rPr>
        <w:t xml:space="preserve"> may liquefy. </w:t>
      </w:r>
    </w:p>
    <w:p w:rsidR="006F3E44" w:rsidRPr="006F3E44" w:rsidRDefault="006F3E44" w:rsidP="006F3E44">
      <w:pPr>
        <w:pStyle w:val="a3"/>
        <w:jc w:val="both"/>
        <w:rPr>
          <w:rFonts w:ascii="Times New Roman" w:hAnsi="Times New Roman" w:cs="Times New Roman"/>
          <w:sz w:val="26"/>
          <w:szCs w:val="26"/>
          <w:lang w:val="en-US"/>
        </w:rPr>
      </w:pPr>
    </w:p>
    <w:p w:rsidR="006F3E44" w:rsidRPr="002F6A90" w:rsidRDefault="006F3E44" w:rsidP="002F6A90">
      <w:pPr>
        <w:pStyle w:val="a3"/>
        <w:ind w:firstLine="360"/>
        <w:jc w:val="both"/>
        <w:rPr>
          <w:rFonts w:ascii="Times New Roman" w:hAnsi="Times New Roman" w:cs="Times New Roman"/>
          <w:b/>
          <w:i/>
          <w:sz w:val="26"/>
          <w:szCs w:val="26"/>
          <w:lang w:val="en-US"/>
        </w:rPr>
      </w:pPr>
      <w:r w:rsidRPr="002F6A90">
        <w:rPr>
          <w:rFonts w:ascii="Times New Roman" w:hAnsi="Times New Roman" w:cs="Times New Roman"/>
          <w:b/>
          <w:i/>
          <w:sz w:val="26"/>
          <w:szCs w:val="26"/>
          <w:lang w:val="en-US"/>
        </w:rPr>
        <w:t xml:space="preserve">Carriage of ammonium nitrate based fertilizer (non-hazardous) </w:t>
      </w:r>
    </w:p>
    <w:p w:rsidR="006F3E44" w:rsidRPr="006F3E44" w:rsidRDefault="006F3E44" w:rsidP="002F6A90">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99 endorsed the decision of the Sub-Committee to issue CCC.1/Circ.4 on Carriage of ammonium nitrate based fertilizer (non-hazardous). </w:t>
      </w:r>
    </w:p>
    <w:p w:rsidR="006F3E44" w:rsidRPr="006F3E44" w:rsidRDefault="006F3E44" w:rsidP="006F3E44">
      <w:pPr>
        <w:pStyle w:val="a3"/>
        <w:jc w:val="both"/>
        <w:rPr>
          <w:rFonts w:ascii="Times New Roman" w:hAnsi="Times New Roman" w:cs="Times New Roman"/>
          <w:sz w:val="26"/>
          <w:szCs w:val="26"/>
          <w:lang w:val="en-US"/>
        </w:rPr>
      </w:pPr>
    </w:p>
    <w:p w:rsidR="006F3E44" w:rsidRPr="002F6A90" w:rsidRDefault="006F3E44" w:rsidP="002F6A90">
      <w:pPr>
        <w:pStyle w:val="a3"/>
        <w:ind w:firstLine="360"/>
        <w:jc w:val="both"/>
        <w:rPr>
          <w:rFonts w:ascii="Times New Roman" w:hAnsi="Times New Roman" w:cs="Times New Roman"/>
          <w:b/>
          <w:i/>
          <w:sz w:val="26"/>
          <w:szCs w:val="26"/>
          <w:lang w:val="en-US"/>
        </w:rPr>
      </w:pPr>
      <w:r w:rsidRPr="002F6A90">
        <w:rPr>
          <w:rFonts w:ascii="Times New Roman" w:hAnsi="Times New Roman" w:cs="Times New Roman"/>
          <w:b/>
          <w:i/>
          <w:sz w:val="26"/>
          <w:szCs w:val="26"/>
          <w:lang w:val="en-US"/>
        </w:rPr>
        <w:t xml:space="preserve">Unified interpretations of the IGC and IGF Codes </w:t>
      </w:r>
    </w:p>
    <w:p w:rsidR="006F3E44" w:rsidRPr="006F3E44" w:rsidRDefault="006F3E44" w:rsidP="002F6A90">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MSC 99 approved</w:t>
      </w:r>
      <w:r>
        <w:rPr>
          <w:rFonts w:ascii="Times New Roman" w:hAnsi="Times New Roman" w:cs="Times New Roman"/>
          <w:sz w:val="26"/>
          <w:szCs w:val="26"/>
          <w:lang w:val="en-US"/>
        </w:rPr>
        <w:t>:</w:t>
      </w:r>
    </w:p>
    <w:p w:rsidR="006F3E44" w:rsidRPr="006F3E44" w:rsidRDefault="006F3E44" w:rsidP="002F6A90">
      <w:pPr>
        <w:pStyle w:val="a3"/>
        <w:numPr>
          <w:ilvl w:val="0"/>
          <w:numId w:val="1"/>
        </w:numPr>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MSC.1/Circ.1590 Unified interpretation of paragraph 13.3.5 of the IGC Code (as amended by </w:t>
      </w:r>
      <w:r w:rsidR="00545849">
        <w:rPr>
          <w:rFonts w:ascii="Times New Roman" w:hAnsi="Times New Roman" w:cs="Times New Roman"/>
          <w:sz w:val="26"/>
          <w:szCs w:val="26"/>
          <w:lang w:val="en-US"/>
        </w:rPr>
        <w:t>Resolution</w:t>
      </w:r>
      <w:r w:rsidRPr="006F3E44">
        <w:rPr>
          <w:rFonts w:ascii="Times New Roman" w:hAnsi="Times New Roman" w:cs="Times New Roman"/>
          <w:sz w:val="26"/>
          <w:szCs w:val="26"/>
          <w:lang w:val="en-US"/>
        </w:rPr>
        <w:t xml:space="preserve"> MSC.370(93))</w:t>
      </w:r>
      <w:r>
        <w:rPr>
          <w:rFonts w:ascii="Times New Roman" w:hAnsi="Times New Roman" w:cs="Times New Roman"/>
          <w:sz w:val="26"/>
          <w:szCs w:val="26"/>
          <w:lang w:val="en-US"/>
        </w:rPr>
        <w:t>;</w:t>
      </w:r>
      <w:r w:rsidRPr="006F3E44">
        <w:rPr>
          <w:rFonts w:ascii="Times New Roman" w:hAnsi="Times New Roman" w:cs="Times New Roman"/>
          <w:sz w:val="26"/>
          <w:szCs w:val="26"/>
          <w:lang w:val="en-US"/>
        </w:rPr>
        <w:t xml:space="preserve"> </w:t>
      </w:r>
    </w:p>
    <w:p w:rsidR="006F3E44" w:rsidRPr="006F3E44" w:rsidRDefault="006F3E44" w:rsidP="002F6A90">
      <w:pPr>
        <w:pStyle w:val="a3"/>
        <w:numPr>
          <w:ilvl w:val="0"/>
          <w:numId w:val="1"/>
        </w:numPr>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MSC.1/Circ.1591 Unified interpretations of the IGF Code.</w:t>
      </w:r>
    </w:p>
    <w:p w:rsidR="006F3E44" w:rsidRPr="006F3E44" w:rsidRDefault="006F3E44" w:rsidP="006F3E44">
      <w:pPr>
        <w:pStyle w:val="a3"/>
        <w:jc w:val="both"/>
        <w:rPr>
          <w:rFonts w:ascii="Times New Roman" w:hAnsi="Times New Roman" w:cs="Times New Roman"/>
          <w:sz w:val="26"/>
          <w:szCs w:val="26"/>
          <w:lang w:val="en-US"/>
        </w:rPr>
      </w:pPr>
    </w:p>
    <w:p w:rsidR="006F3E44" w:rsidRPr="0053063F" w:rsidRDefault="006F3E44" w:rsidP="0053063F">
      <w:pPr>
        <w:pStyle w:val="a3"/>
        <w:ind w:firstLine="360"/>
        <w:jc w:val="both"/>
        <w:rPr>
          <w:rFonts w:ascii="Times New Roman" w:hAnsi="Times New Roman" w:cs="Times New Roman"/>
          <w:b/>
          <w:i/>
          <w:sz w:val="26"/>
          <w:szCs w:val="26"/>
          <w:lang w:val="en-US"/>
        </w:rPr>
      </w:pPr>
      <w:r w:rsidRPr="0053063F">
        <w:rPr>
          <w:rFonts w:ascii="Times New Roman" w:hAnsi="Times New Roman" w:cs="Times New Roman"/>
          <w:b/>
          <w:i/>
          <w:sz w:val="26"/>
          <w:szCs w:val="26"/>
          <w:lang w:val="en-US"/>
        </w:rPr>
        <w:t xml:space="preserve">Updates of ECDIS </w:t>
      </w:r>
    </w:p>
    <w:p w:rsidR="006F3E44" w:rsidRPr="006F3E44" w:rsidRDefault="006F3E44" w:rsidP="0053063F">
      <w:pPr>
        <w:pStyle w:val="a3"/>
        <w:ind w:firstLine="360"/>
        <w:jc w:val="both"/>
        <w:rPr>
          <w:rFonts w:ascii="Times New Roman" w:hAnsi="Times New Roman" w:cs="Times New Roman"/>
          <w:sz w:val="26"/>
          <w:szCs w:val="26"/>
          <w:lang w:val="en-US"/>
        </w:rPr>
      </w:pPr>
      <w:proofErr w:type="gramStart"/>
      <w:r w:rsidRPr="006F3E44">
        <w:rPr>
          <w:rFonts w:ascii="Times New Roman" w:hAnsi="Times New Roman" w:cs="Times New Roman"/>
          <w:sz w:val="26"/>
          <w:szCs w:val="26"/>
          <w:lang w:val="en-US"/>
        </w:rPr>
        <w:t xml:space="preserve">NCSR 3 had agreed with the International Hydrographic Organization (IHO)'s proposal for the extension of the period to keep the previous editions of IHO S-52 and S-64 valid from 1 3 September 2016 until 31 August 2017, to enable </w:t>
      </w:r>
      <w:proofErr w:type="spellStart"/>
      <w:r w:rsidRPr="006F3E44">
        <w:rPr>
          <w:rFonts w:ascii="Times New Roman" w:hAnsi="Times New Roman" w:cs="Times New Roman"/>
          <w:sz w:val="26"/>
          <w:szCs w:val="26"/>
          <w:lang w:val="en-US"/>
        </w:rPr>
        <w:t>shipowners</w:t>
      </w:r>
      <w:proofErr w:type="spellEnd"/>
      <w:r w:rsidRPr="006F3E44">
        <w:rPr>
          <w:rFonts w:ascii="Times New Roman" w:hAnsi="Times New Roman" w:cs="Times New Roman"/>
          <w:sz w:val="26"/>
          <w:szCs w:val="26"/>
          <w:lang w:val="en-US"/>
        </w:rPr>
        <w:t xml:space="preserve"> and operators to update existing systems in accordance with the guidance concerning the maintenance of ECDIS software contained in MSC.1/Circ.1503.</w:t>
      </w:r>
      <w:proofErr w:type="gramEnd"/>
      <w:r w:rsidRPr="006F3E44">
        <w:rPr>
          <w:rFonts w:ascii="Times New Roman" w:hAnsi="Times New Roman" w:cs="Times New Roman"/>
          <w:sz w:val="26"/>
          <w:szCs w:val="26"/>
          <w:lang w:val="en-US"/>
        </w:rPr>
        <w:t xml:space="preserve"> </w:t>
      </w:r>
    </w:p>
    <w:p w:rsidR="006F3E44" w:rsidRPr="006F3E44" w:rsidRDefault="006F3E44" w:rsidP="0053063F">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IHO confirmed that there are still a large number of ships using ECDIS that </w:t>
      </w:r>
      <w:proofErr w:type="gramStart"/>
      <w:r w:rsidRPr="006F3E44">
        <w:rPr>
          <w:rFonts w:ascii="Times New Roman" w:hAnsi="Times New Roman" w:cs="Times New Roman"/>
          <w:sz w:val="26"/>
          <w:szCs w:val="26"/>
          <w:lang w:val="en-US"/>
        </w:rPr>
        <w:t>have not been upgraded</w:t>
      </w:r>
      <w:proofErr w:type="gramEnd"/>
      <w:r w:rsidRPr="006F3E44">
        <w:rPr>
          <w:rFonts w:ascii="Times New Roman" w:hAnsi="Times New Roman" w:cs="Times New Roman"/>
          <w:sz w:val="26"/>
          <w:szCs w:val="26"/>
          <w:lang w:val="en-US"/>
        </w:rPr>
        <w:t xml:space="preserve"> to the current IHO Standards, and that an ECDIS using Presentation Library Edition 3.4 will continue to function and remain safe, despite possibly not being compliant with the latest ECDIS standards. </w:t>
      </w:r>
    </w:p>
    <w:p w:rsidR="006F3E44" w:rsidRPr="006F3E44" w:rsidRDefault="006F3E44" w:rsidP="0053063F">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99 endorsed the issuance of III.2/Circ.2 on Action to be taken by port States on the required updates of ECDIS. </w:t>
      </w:r>
    </w:p>
    <w:p w:rsidR="006F3E44" w:rsidRPr="006F3E44" w:rsidRDefault="006F3E44" w:rsidP="006F3E44">
      <w:pPr>
        <w:pStyle w:val="a3"/>
        <w:jc w:val="both"/>
        <w:rPr>
          <w:rFonts w:ascii="Times New Roman" w:hAnsi="Times New Roman" w:cs="Times New Roman"/>
          <w:sz w:val="26"/>
          <w:szCs w:val="26"/>
          <w:lang w:val="en-US"/>
        </w:rPr>
      </w:pPr>
    </w:p>
    <w:p w:rsidR="006F3E44" w:rsidRPr="0053063F" w:rsidRDefault="006F3E44" w:rsidP="0053063F">
      <w:pPr>
        <w:pStyle w:val="a3"/>
        <w:ind w:firstLine="360"/>
        <w:jc w:val="both"/>
        <w:rPr>
          <w:rFonts w:ascii="Times New Roman" w:hAnsi="Times New Roman" w:cs="Times New Roman"/>
          <w:b/>
          <w:i/>
          <w:sz w:val="26"/>
          <w:szCs w:val="26"/>
          <w:lang w:val="en-US"/>
        </w:rPr>
      </w:pPr>
      <w:r w:rsidRPr="0053063F">
        <w:rPr>
          <w:rFonts w:ascii="Times New Roman" w:hAnsi="Times New Roman" w:cs="Times New Roman"/>
          <w:b/>
          <w:i/>
          <w:sz w:val="26"/>
          <w:szCs w:val="26"/>
          <w:lang w:val="en-US"/>
        </w:rPr>
        <w:t xml:space="preserve">Amendments to SOLAS </w:t>
      </w:r>
      <w:r w:rsidR="00545849" w:rsidRPr="0053063F">
        <w:rPr>
          <w:rFonts w:ascii="Times New Roman" w:hAnsi="Times New Roman" w:cs="Times New Roman"/>
          <w:b/>
          <w:i/>
          <w:sz w:val="26"/>
          <w:szCs w:val="26"/>
          <w:lang w:val="en-US"/>
        </w:rPr>
        <w:t>Regulation</w:t>
      </w:r>
      <w:r w:rsidRPr="0053063F">
        <w:rPr>
          <w:rFonts w:ascii="Times New Roman" w:hAnsi="Times New Roman" w:cs="Times New Roman"/>
          <w:b/>
          <w:i/>
          <w:sz w:val="26"/>
          <w:szCs w:val="26"/>
          <w:lang w:val="en-US"/>
        </w:rPr>
        <w:t xml:space="preserve"> II-1/8-1 on the availability of passenger ships' electrical power supply in cases of flooding from side raking damage </w:t>
      </w:r>
    </w:p>
    <w:p w:rsidR="006F3E44" w:rsidRPr="006F3E44" w:rsidRDefault="006F3E44" w:rsidP="0053063F">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93 instructed SDC 2 to include the item of "double hull in way of main engine rooms" under the existing planned output 5.2.1.13 on amendments to SOLAS chapter II-1 subdivision and damage stability </w:t>
      </w:r>
      <w:r w:rsidR="00545849">
        <w:rPr>
          <w:rFonts w:ascii="Times New Roman" w:hAnsi="Times New Roman" w:cs="Times New Roman"/>
          <w:sz w:val="26"/>
          <w:szCs w:val="26"/>
          <w:lang w:val="en-US"/>
        </w:rPr>
        <w:t>Regulation</w:t>
      </w:r>
      <w:r w:rsidRPr="006F3E44">
        <w:rPr>
          <w:rFonts w:ascii="Times New Roman" w:hAnsi="Times New Roman" w:cs="Times New Roman"/>
          <w:sz w:val="26"/>
          <w:szCs w:val="26"/>
          <w:lang w:val="en-US"/>
        </w:rPr>
        <w:t>s.</w:t>
      </w:r>
    </w:p>
    <w:p w:rsidR="006F3E44" w:rsidRPr="006F3E44" w:rsidRDefault="006F3E44" w:rsidP="0053063F">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96 endorsed the SDC 3's view that the double hull may not be the only solution and, therefore, other alternative solutions needed to </w:t>
      </w:r>
      <w:proofErr w:type="gramStart"/>
      <w:r w:rsidRPr="006F3E44">
        <w:rPr>
          <w:rFonts w:ascii="Times New Roman" w:hAnsi="Times New Roman" w:cs="Times New Roman"/>
          <w:sz w:val="26"/>
          <w:szCs w:val="26"/>
          <w:lang w:val="en-US"/>
        </w:rPr>
        <w:t>be further considered</w:t>
      </w:r>
      <w:proofErr w:type="gramEnd"/>
      <w:r w:rsidR="0053063F">
        <w:rPr>
          <w:rFonts w:ascii="Times New Roman" w:hAnsi="Times New Roman" w:cs="Times New Roman"/>
          <w:sz w:val="26"/>
          <w:szCs w:val="26"/>
          <w:lang w:val="en-US"/>
        </w:rPr>
        <w:t>.</w:t>
      </w:r>
      <w:r w:rsidRPr="006F3E44">
        <w:rPr>
          <w:rFonts w:ascii="Times New Roman" w:hAnsi="Times New Roman" w:cs="Times New Roman"/>
          <w:sz w:val="26"/>
          <w:szCs w:val="26"/>
          <w:lang w:val="en-US"/>
        </w:rPr>
        <w:t xml:space="preserve"> </w:t>
      </w:r>
    </w:p>
    <w:p w:rsidR="006F3E44" w:rsidRPr="006F3E44" w:rsidRDefault="006F3E44" w:rsidP="0053063F">
      <w:pPr>
        <w:pStyle w:val="a3"/>
        <w:ind w:firstLine="360"/>
        <w:jc w:val="both"/>
        <w:rPr>
          <w:rFonts w:ascii="Times New Roman" w:hAnsi="Times New Roman" w:cs="Times New Roman"/>
          <w:sz w:val="26"/>
          <w:szCs w:val="26"/>
          <w:lang w:val="en-US"/>
        </w:rPr>
      </w:pPr>
      <w:proofErr w:type="gramStart"/>
      <w:r w:rsidRPr="006F3E44">
        <w:rPr>
          <w:rFonts w:ascii="Times New Roman" w:hAnsi="Times New Roman" w:cs="Times New Roman"/>
          <w:sz w:val="26"/>
          <w:szCs w:val="26"/>
          <w:lang w:val="en-US"/>
        </w:rPr>
        <w:t>SDC 5 noted that the work on this output was initiated with a view to improving the availability of passenger ships' electrical power supply in case of an emergency, i.e. ensuring that escape routes and essential services remained available after a flooding incident, then this developed into a major discussion on side raking damages and the original purpose of the work might have been lost; and, in this context, suggested to request the Committee for clarification of the scope of this output and confirmation on whether the matter should be solved by applying electrical engineering solutions (e.g. distribution of emergency sources of power), rather than naval architectural solutions.</w:t>
      </w:r>
      <w:proofErr w:type="gramEnd"/>
      <w:r w:rsidRPr="006F3E44">
        <w:rPr>
          <w:rFonts w:ascii="Times New Roman" w:hAnsi="Times New Roman" w:cs="Times New Roman"/>
          <w:sz w:val="26"/>
          <w:szCs w:val="26"/>
          <w:lang w:val="en-US"/>
        </w:rPr>
        <w:t xml:space="preserve"> </w:t>
      </w:r>
    </w:p>
    <w:p w:rsidR="006F3E44" w:rsidRPr="006F3E44" w:rsidRDefault="006F3E44" w:rsidP="0053063F">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The question is whether this matter should be solved by applying electrical engineering solutions, rather than naval architectural solutions (i.e. double hull or other structural requirements that would </w:t>
      </w:r>
      <w:proofErr w:type="gramStart"/>
      <w:r w:rsidRPr="006F3E44">
        <w:rPr>
          <w:rFonts w:ascii="Times New Roman" w:hAnsi="Times New Roman" w:cs="Times New Roman"/>
          <w:sz w:val="26"/>
          <w:szCs w:val="26"/>
          <w:lang w:val="en-US"/>
        </w:rPr>
        <w:t>impact</w:t>
      </w:r>
      <w:proofErr w:type="gramEnd"/>
      <w:r w:rsidRPr="006F3E44">
        <w:rPr>
          <w:rFonts w:ascii="Times New Roman" w:hAnsi="Times New Roman" w:cs="Times New Roman"/>
          <w:sz w:val="26"/>
          <w:szCs w:val="26"/>
          <w:lang w:val="en-US"/>
        </w:rPr>
        <w:t xml:space="preserve"> not only the current safe-return-to-port concept, but also the probabilistic requirements in SOLAS chapter II-1). </w:t>
      </w:r>
    </w:p>
    <w:p w:rsidR="006F3E44" w:rsidRPr="006F3E44" w:rsidRDefault="006F3E44" w:rsidP="0053063F">
      <w:pPr>
        <w:pStyle w:val="a3"/>
        <w:ind w:firstLine="360"/>
        <w:jc w:val="both"/>
        <w:rPr>
          <w:rFonts w:ascii="Times New Roman" w:hAnsi="Times New Roman" w:cs="Times New Roman"/>
          <w:sz w:val="26"/>
          <w:szCs w:val="26"/>
          <w:lang w:val="en-US"/>
        </w:rPr>
      </w:pPr>
      <w:proofErr w:type="gramStart"/>
      <w:r w:rsidRPr="006F3E44">
        <w:rPr>
          <w:rFonts w:ascii="Times New Roman" w:hAnsi="Times New Roman" w:cs="Times New Roman"/>
          <w:sz w:val="26"/>
          <w:szCs w:val="26"/>
          <w:lang w:val="en-US"/>
        </w:rPr>
        <w:t xml:space="preserve">MSC 99 endorsed the view that the systems required should be specified in terms of "systems that are required to remain operational" and has invited Member States and international organizations to review the systems that are required by SOLAS </w:t>
      </w:r>
      <w:r w:rsidR="00545849">
        <w:rPr>
          <w:rFonts w:ascii="Times New Roman" w:hAnsi="Times New Roman" w:cs="Times New Roman"/>
          <w:sz w:val="26"/>
          <w:szCs w:val="26"/>
          <w:lang w:val="en-US"/>
        </w:rPr>
        <w:t>Regulation</w:t>
      </w:r>
      <w:r w:rsidRPr="006F3E44">
        <w:rPr>
          <w:rFonts w:ascii="Times New Roman" w:hAnsi="Times New Roman" w:cs="Times New Roman"/>
          <w:sz w:val="26"/>
          <w:szCs w:val="26"/>
          <w:lang w:val="en-US"/>
        </w:rPr>
        <w:t xml:space="preserve"> II-1/42 to be supplied by the emergency source of power, and the methods of energy distribution for those systems, and consider whether there are any additional systems that may need to remain operational in a flooding damage casualty</w:t>
      </w:r>
      <w:r w:rsidR="0053063F">
        <w:rPr>
          <w:rFonts w:ascii="Times New Roman" w:hAnsi="Times New Roman" w:cs="Times New Roman"/>
          <w:sz w:val="26"/>
          <w:szCs w:val="26"/>
          <w:lang w:val="en-US"/>
        </w:rPr>
        <w:t>.</w:t>
      </w:r>
      <w:proofErr w:type="gramEnd"/>
      <w:r w:rsidRPr="006F3E44">
        <w:rPr>
          <w:rFonts w:ascii="Times New Roman" w:hAnsi="Times New Roman" w:cs="Times New Roman"/>
          <w:sz w:val="26"/>
          <w:szCs w:val="26"/>
          <w:lang w:val="en-US"/>
        </w:rPr>
        <w:t xml:space="preserve"> </w:t>
      </w:r>
    </w:p>
    <w:p w:rsidR="006F3E44" w:rsidRPr="006F3E44" w:rsidRDefault="006F3E44" w:rsidP="006F3E44">
      <w:pPr>
        <w:pStyle w:val="a3"/>
        <w:jc w:val="both"/>
        <w:rPr>
          <w:rFonts w:ascii="Times New Roman" w:hAnsi="Times New Roman" w:cs="Times New Roman"/>
          <w:sz w:val="26"/>
          <w:szCs w:val="26"/>
          <w:lang w:val="en-US"/>
        </w:rPr>
      </w:pPr>
    </w:p>
    <w:p w:rsidR="0053063F" w:rsidRDefault="006F3E44" w:rsidP="0053063F">
      <w:pPr>
        <w:pStyle w:val="a3"/>
        <w:ind w:firstLine="360"/>
        <w:jc w:val="both"/>
        <w:rPr>
          <w:rFonts w:ascii="Times New Roman" w:hAnsi="Times New Roman" w:cs="Times New Roman"/>
          <w:b/>
          <w:i/>
          <w:sz w:val="26"/>
          <w:szCs w:val="26"/>
          <w:lang w:val="en-US"/>
        </w:rPr>
      </w:pPr>
      <w:r w:rsidRPr="0053063F">
        <w:rPr>
          <w:rFonts w:ascii="Times New Roman" w:hAnsi="Times New Roman" w:cs="Times New Roman"/>
          <w:b/>
          <w:i/>
          <w:sz w:val="26"/>
          <w:szCs w:val="26"/>
          <w:lang w:val="en-US"/>
        </w:rPr>
        <w:t xml:space="preserve">Carriage of more than 12 industrial personnel on board vessels engaged on international voyages </w:t>
      </w:r>
    </w:p>
    <w:p w:rsidR="006F3E44" w:rsidRPr="0053063F" w:rsidRDefault="006F3E44" w:rsidP="0053063F">
      <w:pPr>
        <w:pStyle w:val="a3"/>
        <w:ind w:firstLine="360"/>
        <w:jc w:val="both"/>
        <w:rPr>
          <w:rFonts w:ascii="Times New Roman" w:hAnsi="Times New Roman" w:cs="Times New Roman"/>
          <w:b/>
          <w:i/>
          <w:sz w:val="26"/>
          <w:szCs w:val="26"/>
          <w:lang w:val="en-US"/>
        </w:rPr>
      </w:pPr>
      <w:r w:rsidRPr="006F3E44">
        <w:rPr>
          <w:rFonts w:ascii="Times New Roman" w:hAnsi="Times New Roman" w:cs="Times New Roman"/>
          <w:sz w:val="26"/>
          <w:szCs w:val="26"/>
          <w:lang w:val="en-US"/>
        </w:rPr>
        <w:lastRenderedPageBreak/>
        <w:t xml:space="preserve">MSC 96 had endorsed the outlines of the draft new chapter XV of SOLAS and the draft new code addressing the carriage of more than 12 industrial personnel on board vessels </w:t>
      </w:r>
      <w:proofErr w:type="gramStart"/>
      <w:r w:rsidRPr="006F3E44">
        <w:rPr>
          <w:rFonts w:ascii="Times New Roman" w:hAnsi="Times New Roman" w:cs="Times New Roman"/>
          <w:sz w:val="26"/>
          <w:szCs w:val="26"/>
          <w:lang w:val="en-US"/>
        </w:rPr>
        <w:t>engaged</w:t>
      </w:r>
      <w:proofErr w:type="gramEnd"/>
      <w:r w:rsidRPr="006F3E44">
        <w:rPr>
          <w:rFonts w:ascii="Times New Roman" w:hAnsi="Times New Roman" w:cs="Times New Roman"/>
          <w:sz w:val="26"/>
          <w:szCs w:val="26"/>
          <w:lang w:val="en-US"/>
        </w:rPr>
        <w:t xml:space="preserve"> on international voyages. </w:t>
      </w:r>
    </w:p>
    <w:p w:rsidR="006F3E44" w:rsidRPr="006F3E44" w:rsidRDefault="006F3E44" w:rsidP="00A26006">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MSC 97 had adopted the Interim Recommendations on the safe carriage of more than 12 industrial personnel on board vessels engaged on international voyages (</w:t>
      </w:r>
      <w:proofErr w:type="gramStart"/>
      <w:r w:rsidRPr="006F3E44">
        <w:rPr>
          <w:rFonts w:ascii="Times New Roman" w:hAnsi="Times New Roman" w:cs="Times New Roman"/>
          <w:sz w:val="26"/>
          <w:szCs w:val="26"/>
          <w:lang w:val="en-US"/>
        </w:rPr>
        <w:t>MSC.418(</w:t>
      </w:r>
      <w:proofErr w:type="gramEnd"/>
      <w:r w:rsidRPr="006F3E44">
        <w:rPr>
          <w:rFonts w:ascii="Times New Roman" w:hAnsi="Times New Roman" w:cs="Times New Roman"/>
          <w:sz w:val="26"/>
          <w:szCs w:val="26"/>
          <w:lang w:val="en-US"/>
        </w:rPr>
        <w:t xml:space="preserve">97)) and endorsed the view that the proposed definitions of industrial personnel and offshore industrial activities should be the basis for the development of the mandatory instrument. </w:t>
      </w:r>
    </w:p>
    <w:p w:rsidR="006F3E44" w:rsidRPr="006F3E44" w:rsidRDefault="006F3E44" w:rsidP="00A26006">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SDC 5 had invited Member States and international organizations objecting to the aforementioned basic principles to provide proposals for consideration at MSC 99. </w:t>
      </w:r>
    </w:p>
    <w:p w:rsidR="006F3E44" w:rsidRPr="006F3E44" w:rsidRDefault="006F3E44" w:rsidP="00A26006">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MSC 99 agreed that:</w:t>
      </w:r>
    </w:p>
    <w:p w:rsidR="00A26006" w:rsidRPr="00A26006" w:rsidRDefault="00A26006" w:rsidP="00A26006">
      <w:pPr>
        <w:pStyle w:val="a3"/>
        <w:numPr>
          <w:ilvl w:val="0"/>
          <w:numId w:val="9"/>
        </w:numPr>
        <w:jc w:val="both"/>
        <w:rPr>
          <w:rFonts w:ascii="Times New Roman" w:hAnsi="Times New Roman" w:cs="Times New Roman"/>
          <w:i/>
          <w:sz w:val="26"/>
          <w:szCs w:val="26"/>
          <w:lang w:val="en-US"/>
        </w:rPr>
      </w:pPr>
      <w:r w:rsidRPr="00A26006">
        <w:rPr>
          <w:rFonts w:ascii="Times New Roman" w:hAnsi="Times New Roman" w:cs="Times New Roman"/>
          <w:i/>
          <w:sz w:val="26"/>
          <w:szCs w:val="26"/>
          <w:lang w:val="en-US"/>
        </w:rPr>
        <w:t>T</w:t>
      </w:r>
      <w:r w:rsidR="006F3E44" w:rsidRPr="00A26006">
        <w:rPr>
          <w:rFonts w:ascii="Times New Roman" w:hAnsi="Times New Roman" w:cs="Times New Roman"/>
          <w:i/>
          <w:sz w:val="26"/>
          <w:szCs w:val="26"/>
          <w:lang w:val="en-US"/>
        </w:rPr>
        <w:t>he aggregated total maximum number of passengers, industrial personnel and special personnel which may be carried on board in order not to require compliance with the new code should be 12;</w:t>
      </w:r>
    </w:p>
    <w:p w:rsidR="006F3E44" w:rsidRPr="00A26006" w:rsidRDefault="006F3E44" w:rsidP="00A26006">
      <w:pPr>
        <w:pStyle w:val="a3"/>
        <w:numPr>
          <w:ilvl w:val="0"/>
          <w:numId w:val="9"/>
        </w:numPr>
        <w:jc w:val="both"/>
        <w:rPr>
          <w:rFonts w:ascii="Times New Roman" w:hAnsi="Times New Roman" w:cs="Times New Roman"/>
          <w:i/>
          <w:sz w:val="26"/>
          <w:szCs w:val="26"/>
          <w:lang w:val="en-US"/>
        </w:rPr>
      </w:pPr>
      <w:r w:rsidRPr="00A26006">
        <w:rPr>
          <w:rFonts w:ascii="Times New Roman" w:hAnsi="Times New Roman" w:cs="Times New Roman"/>
          <w:i/>
          <w:sz w:val="26"/>
          <w:szCs w:val="26"/>
          <w:lang w:val="en-US"/>
        </w:rPr>
        <w:t xml:space="preserve"> </w:t>
      </w:r>
      <w:r w:rsidR="00A26006" w:rsidRPr="00A26006">
        <w:rPr>
          <w:rFonts w:ascii="Times New Roman" w:hAnsi="Times New Roman" w:cs="Times New Roman"/>
          <w:i/>
          <w:sz w:val="26"/>
          <w:szCs w:val="26"/>
          <w:lang w:val="en-US"/>
        </w:rPr>
        <w:t>T</w:t>
      </w:r>
      <w:r w:rsidR="00A26006" w:rsidRPr="00A26006">
        <w:rPr>
          <w:rFonts w:ascii="Times New Roman" w:hAnsi="Times New Roman" w:cs="Times New Roman"/>
          <w:i/>
          <w:sz w:val="26"/>
          <w:szCs w:val="26"/>
          <w:lang w:val="en-US"/>
        </w:rPr>
        <w:t>he application of the new SOLAS chapter XV and the new code should be limited to ships holding Cargo Ship Safety Certificates.</w:t>
      </w:r>
    </w:p>
    <w:p w:rsidR="006F3E44" w:rsidRPr="006F3E44" w:rsidRDefault="006F3E44" w:rsidP="006F3E44">
      <w:pPr>
        <w:pStyle w:val="a3"/>
        <w:jc w:val="both"/>
        <w:rPr>
          <w:rFonts w:ascii="Times New Roman" w:hAnsi="Times New Roman" w:cs="Times New Roman"/>
          <w:sz w:val="26"/>
          <w:szCs w:val="26"/>
          <w:lang w:val="en-US"/>
        </w:rPr>
      </w:pPr>
    </w:p>
    <w:p w:rsidR="006F3E44" w:rsidRPr="006F3E44" w:rsidRDefault="006F3E44" w:rsidP="00A26006">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99 could not agree whether the nature of voyages </w:t>
      </w:r>
      <w:proofErr w:type="gramStart"/>
      <w:r w:rsidRPr="006F3E44">
        <w:rPr>
          <w:rFonts w:ascii="Times New Roman" w:hAnsi="Times New Roman" w:cs="Times New Roman"/>
          <w:sz w:val="26"/>
          <w:szCs w:val="26"/>
          <w:lang w:val="en-US"/>
        </w:rPr>
        <w:t>should be specifically described</w:t>
      </w:r>
      <w:proofErr w:type="gramEnd"/>
      <w:r w:rsidRPr="006F3E44">
        <w:rPr>
          <w:rFonts w:ascii="Times New Roman" w:hAnsi="Times New Roman" w:cs="Times New Roman"/>
          <w:sz w:val="26"/>
          <w:szCs w:val="26"/>
          <w:lang w:val="en-US"/>
        </w:rPr>
        <w:t xml:space="preserve"> in the proposed new SOLAS chapter XV or the scope of work should be redefined, with a view to developing a recommendatory code. </w:t>
      </w:r>
    </w:p>
    <w:p w:rsidR="006F3E44" w:rsidRPr="006F3E44" w:rsidRDefault="006F3E44" w:rsidP="00A26006">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Some Member States view voyages from their coastal ports to offshore installations or maritime worksites under their jurisdiction as being domestic in nature. The implication being that either an offshore installation, or work location, is not a "port" or that it is not "outside such country" for the purposes of SOLAS </w:t>
      </w:r>
      <w:r w:rsidR="00545849">
        <w:rPr>
          <w:rFonts w:ascii="Times New Roman" w:hAnsi="Times New Roman" w:cs="Times New Roman"/>
          <w:sz w:val="26"/>
          <w:szCs w:val="26"/>
          <w:lang w:val="en-US"/>
        </w:rPr>
        <w:t>Regulation</w:t>
      </w:r>
      <w:r w:rsidRPr="006F3E44">
        <w:rPr>
          <w:rFonts w:ascii="Times New Roman" w:hAnsi="Times New Roman" w:cs="Times New Roman"/>
          <w:sz w:val="26"/>
          <w:szCs w:val="26"/>
          <w:lang w:val="en-US"/>
        </w:rPr>
        <w:t xml:space="preserve"> I/2(d). </w:t>
      </w:r>
    </w:p>
    <w:p w:rsidR="006F3E44" w:rsidRPr="006F3E44" w:rsidRDefault="006F3E44" w:rsidP="00A26006">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To illustrate the potential problem, two voyages to the same offshore installation </w:t>
      </w:r>
      <w:proofErr w:type="gramStart"/>
      <w:r w:rsidRPr="006F3E44">
        <w:rPr>
          <w:rFonts w:ascii="Times New Roman" w:hAnsi="Times New Roman" w:cs="Times New Roman"/>
          <w:sz w:val="26"/>
          <w:szCs w:val="26"/>
          <w:lang w:val="en-US"/>
        </w:rPr>
        <w:t>may be envisaged</w:t>
      </w:r>
      <w:proofErr w:type="gramEnd"/>
      <w:r w:rsidRPr="006F3E44">
        <w:rPr>
          <w:rFonts w:ascii="Times New Roman" w:hAnsi="Times New Roman" w:cs="Times New Roman"/>
          <w:sz w:val="26"/>
          <w:szCs w:val="26"/>
          <w:lang w:val="en-US"/>
        </w:rPr>
        <w:t xml:space="preserve">. One of these originating in a port of the coastal State enjoying jurisdiction and the other originating in another State. The first voyage could be declared a domestic voyage while the second an international voyage. </w:t>
      </w:r>
    </w:p>
    <w:p w:rsidR="006F3E44" w:rsidRPr="006F3E44" w:rsidRDefault="006F3E44" w:rsidP="00A26006">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99 has instructed SDC 6 to continue the work under this output </w:t>
      </w:r>
    </w:p>
    <w:p w:rsidR="006F3E44" w:rsidRPr="006F3E44" w:rsidRDefault="006F3E44" w:rsidP="006F3E44">
      <w:pPr>
        <w:pStyle w:val="a3"/>
        <w:jc w:val="both"/>
        <w:rPr>
          <w:rFonts w:ascii="Times New Roman" w:hAnsi="Times New Roman" w:cs="Times New Roman"/>
          <w:sz w:val="26"/>
          <w:szCs w:val="26"/>
          <w:lang w:val="en-US"/>
        </w:rPr>
      </w:pPr>
    </w:p>
    <w:p w:rsidR="006F3E44" w:rsidRPr="00A26006" w:rsidRDefault="006F3E44" w:rsidP="00A26006">
      <w:pPr>
        <w:pStyle w:val="a3"/>
        <w:ind w:firstLine="360"/>
        <w:jc w:val="both"/>
        <w:rPr>
          <w:rFonts w:ascii="Times New Roman" w:hAnsi="Times New Roman" w:cs="Times New Roman"/>
          <w:b/>
          <w:i/>
          <w:sz w:val="26"/>
          <w:szCs w:val="26"/>
          <w:lang w:val="en-US"/>
        </w:rPr>
      </w:pPr>
      <w:r w:rsidRPr="00A26006">
        <w:rPr>
          <w:rFonts w:ascii="Times New Roman" w:hAnsi="Times New Roman" w:cs="Times New Roman"/>
          <w:b/>
          <w:i/>
          <w:sz w:val="26"/>
          <w:szCs w:val="26"/>
          <w:lang w:val="en-US"/>
        </w:rPr>
        <w:t xml:space="preserve">Amendments to the 2011 ESP Code </w:t>
      </w:r>
    </w:p>
    <w:p w:rsidR="006F3E44" w:rsidRPr="006F3E44" w:rsidRDefault="006F3E44" w:rsidP="00A26006">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SDC 5 agreed to the following roadmap</w:t>
      </w:r>
      <w:r>
        <w:rPr>
          <w:rFonts w:ascii="Times New Roman" w:hAnsi="Times New Roman" w:cs="Times New Roman"/>
          <w:sz w:val="26"/>
          <w:szCs w:val="26"/>
          <w:lang w:val="en-US"/>
        </w:rPr>
        <w:t>:</w:t>
      </w:r>
    </w:p>
    <w:p w:rsidR="006F3E44" w:rsidRPr="006F3E44" w:rsidRDefault="006F3E44" w:rsidP="00A26006">
      <w:pPr>
        <w:pStyle w:val="a3"/>
        <w:numPr>
          <w:ilvl w:val="0"/>
          <w:numId w:val="1"/>
        </w:numPr>
        <w:ind w:left="0"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Preparation by Secretariat and IACS of a draft MSC </w:t>
      </w:r>
      <w:r w:rsidR="00545849">
        <w:rPr>
          <w:rFonts w:ascii="Times New Roman" w:hAnsi="Times New Roman" w:cs="Times New Roman"/>
          <w:sz w:val="26"/>
          <w:szCs w:val="26"/>
          <w:lang w:val="en-US"/>
        </w:rPr>
        <w:t>Resolution</w:t>
      </w:r>
      <w:r w:rsidRPr="006F3E44">
        <w:rPr>
          <w:rFonts w:ascii="Times New Roman" w:hAnsi="Times New Roman" w:cs="Times New Roman"/>
          <w:sz w:val="26"/>
          <w:szCs w:val="26"/>
          <w:lang w:val="en-US"/>
        </w:rPr>
        <w:t xml:space="preserve"> on amendments to the 2011 ESP Code to be submitted to MSC 99 for approval, with a view to subsequent adoption at MSC 100 and entry into force on 1 July 2020</w:t>
      </w:r>
      <w:r>
        <w:rPr>
          <w:rFonts w:ascii="Times New Roman" w:hAnsi="Times New Roman" w:cs="Times New Roman"/>
          <w:sz w:val="26"/>
          <w:szCs w:val="26"/>
          <w:lang w:val="en-US"/>
        </w:rPr>
        <w:t>;</w:t>
      </w:r>
      <w:r w:rsidRPr="006F3E44">
        <w:rPr>
          <w:rFonts w:ascii="Times New Roman" w:hAnsi="Times New Roman" w:cs="Times New Roman"/>
          <w:sz w:val="26"/>
          <w:szCs w:val="26"/>
          <w:lang w:val="en-US"/>
        </w:rPr>
        <w:t xml:space="preserve"> </w:t>
      </w:r>
    </w:p>
    <w:p w:rsidR="006F3E44" w:rsidRPr="00A26006" w:rsidRDefault="006F3E44" w:rsidP="006F3E44">
      <w:pPr>
        <w:pStyle w:val="a3"/>
        <w:numPr>
          <w:ilvl w:val="0"/>
          <w:numId w:val="1"/>
        </w:numPr>
        <w:ind w:left="0"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Development in parallel of the consolidated version of the ESP Code, based on the draft amendments to be approved by MSC 99, with a view to preparing a draft Assembly </w:t>
      </w:r>
      <w:r w:rsidR="00545849">
        <w:rPr>
          <w:rFonts w:ascii="Times New Roman" w:hAnsi="Times New Roman" w:cs="Times New Roman"/>
          <w:sz w:val="26"/>
          <w:szCs w:val="26"/>
          <w:lang w:val="en-US"/>
        </w:rPr>
        <w:t>Resolution</w:t>
      </w:r>
      <w:r w:rsidRPr="006F3E44">
        <w:rPr>
          <w:rFonts w:ascii="Times New Roman" w:hAnsi="Times New Roman" w:cs="Times New Roman"/>
          <w:sz w:val="26"/>
          <w:szCs w:val="26"/>
          <w:lang w:val="en-US"/>
        </w:rPr>
        <w:t xml:space="preserve"> adopting the consolidated version of the ESP Code and revoking </w:t>
      </w:r>
      <w:r w:rsidR="00545849">
        <w:rPr>
          <w:rFonts w:ascii="Times New Roman" w:hAnsi="Times New Roman" w:cs="Times New Roman"/>
          <w:sz w:val="26"/>
          <w:szCs w:val="26"/>
          <w:lang w:val="en-US"/>
        </w:rPr>
        <w:t>Resolution</w:t>
      </w:r>
      <w:r w:rsidRPr="006F3E44">
        <w:rPr>
          <w:rFonts w:ascii="Times New Roman" w:hAnsi="Times New Roman" w:cs="Times New Roman"/>
          <w:sz w:val="26"/>
          <w:szCs w:val="26"/>
          <w:lang w:val="en-US"/>
        </w:rPr>
        <w:t xml:space="preserve">s </w:t>
      </w:r>
      <w:proofErr w:type="gramStart"/>
      <w:r w:rsidRPr="006F3E44">
        <w:rPr>
          <w:rFonts w:ascii="Times New Roman" w:hAnsi="Times New Roman" w:cs="Times New Roman"/>
          <w:sz w:val="26"/>
          <w:szCs w:val="26"/>
          <w:lang w:val="en-US"/>
        </w:rPr>
        <w:t>A.744(</w:t>
      </w:r>
      <w:proofErr w:type="gramEnd"/>
      <w:r w:rsidRPr="006F3E44">
        <w:rPr>
          <w:rFonts w:ascii="Times New Roman" w:hAnsi="Times New Roman" w:cs="Times New Roman"/>
          <w:sz w:val="26"/>
          <w:szCs w:val="26"/>
          <w:lang w:val="en-US"/>
        </w:rPr>
        <w:t>18) and A.1049(27), for consideration and finalization at SDC 6.</w:t>
      </w:r>
    </w:p>
    <w:p w:rsidR="006F3E44" w:rsidRPr="006F3E44" w:rsidRDefault="006F3E44" w:rsidP="00A26006">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99 approved the draft amendments to the 2011 ESP Code, with a view to adoption at MSC 100. </w:t>
      </w:r>
    </w:p>
    <w:p w:rsidR="006F3E44" w:rsidRPr="006F3E44" w:rsidRDefault="006F3E44" w:rsidP="006F3E44">
      <w:pPr>
        <w:pStyle w:val="a3"/>
        <w:jc w:val="both"/>
        <w:rPr>
          <w:rFonts w:ascii="Times New Roman" w:hAnsi="Times New Roman" w:cs="Times New Roman"/>
          <w:sz w:val="26"/>
          <w:szCs w:val="26"/>
          <w:lang w:val="en-US"/>
        </w:rPr>
      </w:pPr>
    </w:p>
    <w:p w:rsidR="006F3E44" w:rsidRPr="00A26006" w:rsidRDefault="006F3E44" w:rsidP="00A26006">
      <w:pPr>
        <w:pStyle w:val="a3"/>
        <w:ind w:firstLine="360"/>
        <w:jc w:val="both"/>
        <w:rPr>
          <w:rFonts w:ascii="Times New Roman" w:hAnsi="Times New Roman" w:cs="Times New Roman"/>
          <w:b/>
          <w:i/>
          <w:sz w:val="26"/>
          <w:szCs w:val="26"/>
          <w:lang w:val="en-US"/>
        </w:rPr>
      </w:pPr>
      <w:r w:rsidRPr="00A26006">
        <w:rPr>
          <w:rFonts w:ascii="Times New Roman" w:hAnsi="Times New Roman" w:cs="Times New Roman"/>
          <w:b/>
          <w:i/>
          <w:sz w:val="26"/>
          <w:szCs w:val="26"/>
          <w:lang w:val="en-US"/>
        </w:rPr>
        <w:t>Guide</w:t>
      </w:r>
      <w:r w:rsidR="00A26006" w:rsidRPr="00A26006">
        <w:rPr>
          <w:rFonts w:ascii="Times New Roman" w:hAnsi="Times New Roman" w:cs="Times New Roman"/>
          <w:b/>
          <w:i/>
          <w:sz w:val="26"/>
          <w:szCs w:val="26"/>
          <w:lang w:val="en-US"/>
        </w:rPr>
        <w:t xml:space="preserve">lines for wing-in-ground craft </w:t>
      </w:r>
    </w:p>
    <w:p w:rsidR="006F3E44" w:rsidRDefault="006F3E44" w:rsidP="00A26006">
      <w:pPr>
        <w:pStyle w:val="a3"/>
        <w:ind w:firstLine="708"/>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99 has approved MSC.1/Circ.1592 Guidelines for wing-in-ground craft. </w:t>
      </w:r>
    </w:p>
    <w:p w:rsidR="00A26006" w:rsidRPr="006F3E44" w:rsidRDefault="00A26006" w:rsidP="00A26006">
      <w:pPr>
        <w:pStyle w:val="a3"/>
        <w:ind w:firstLine="708"/>
        <w:jc w:val="both"/>
        <w:rPr>
          <w:rFonts w:ascii="Times New Roman" w:hAnsi="Times New Roman" w:cs="Times New Roman"/>
          <w:sz w:val="26"/>
          <w:szCs w:val="26"/>
          <w:lang w:val="en-US"/>
        </w:rPr>
      </w:pPr>
    </w:p>
    <w:p w:rsidR="00A26006" w:rsidRPr="00A26006" w:rsidRDefault="006F3E44" w:rsidP="00A26006">
      <w:pPr>
        <w:pStyle w:val="a3"/>
        <w:ind w:firstLine="708"/>
        <w:jc w:val="both"/>
        <w:rPr>
          <w:rFonts w:ascii="Times New Roman" w:hAnsi="Times New Roman" w:cs="Times New Roman"/>
          <w:b/>
          <w:i/>
          <w:sz w:val="26"/>
          <w:szCs w:val="26"/>
          <w:lang w:val="en-US"/>
        </w:rPr>
      </w:pPr>
      <w:r w:rsidRPr="00A26006">
        <w:rPr>
          <w:rFonts w:ascii="Times New Roman" w:hAnsi="Times New Roman" w:cs="Times New Roman"/>
          <w:b/>
          <w:i/>
          <w:sz w:val="26"/>
          <w:szCs w:val="26"/>
          <w:lang w:val="en-US"/>
        </w:rPr>
        <w:t xml:space="preserve">LRIT </w:t>
      </w:r>
    </w:p>
    <w:p w:rsidR="006F3E44" w:rsidRPr="006F3E44" w:rsidRDefault="006F3E44" w:rsidP="00A26006">
      <w:pPr>
        <w:pStyle w:val="a3"/>
        <w:ind w:firstLine="708"/>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MSC 99 approved an amendment to the Continuity of service plan for the LRIT system (MSC.1/Circ.1376/Rev.2), for dissemination of the revised circular by means of MSC.1/Circ.1376/Rev.3 - Continuity of ser</w:t>
      </w:r>
      <w:r w:rsidR="00A26006">
        <w:rPr>
          <w:rFonts w:ascii="Times New Roman" w:hAnsi="Times New Roman" w:cs="Times New Roman"/>
          <w:sz w:val="26"/>
          <w:szCs w:val="26"/>
          <w:lang w:val="en-US"/>
        </w:rPr>
        <w:t xml:space="preserve">vice plan for the LRIT system. </w:t>
      </w:r>
    </w:p>
    <w:p w:rsidR="006F3E44" w:rsidRPr="006F3E44" w:rsidRDefault="006F3E44" w:rsidP="00A26006">
      <w:pPr>
        <w:pStyle w:val="a3"/>
        <w:ind w:firstLine="708"/>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lastRenderedPageBreak/>
        <w:t xml:space="preserve">Guidelines for the harmonized display of navigation information received via communications equipment </w:t>
      </w:r>
    </w:p>
    <w:p w:rsidR="006F3E44" w:rsidRPr="006F3E44" w:rsidRDefault="006F3E44" w:rsidP="00597B6F">
      <w:pPr>
        <w:pStyle w:val="a3"/>
        <w:ind w:firstLine="708"/>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99 has approved MSC.1/Circ.1593 - Interim guidelines for the harmonized display of navigation information received via communication equipment. </w:t>
      </w:r>
    </w:p>
    <w:p w:rsidR="006F3E44" w:rsidRPr="006F3E44" w:rsidRDefault="006F3E44" w:rsidP="006F3E44">
      <w:pPr>
        <w:pStyle w:val="a3"/>
        <w:jc w:val="both"/>
        <w:rPr>
          <w:rFonts w:ascii="Times New Roman" w:hAnsi="Times New Roman" w:cs="Times New Roman"/>
          <w:sz w:val="26"/>
          <w:szCs w:val="26"/>
          <w:lang w:val="en-US"/>
        </w:rPr>
      </w:pPr>
    </w:p>
    <w:p w:rsidR="006F3E44" w:rsidRPr="00597B6F" w:rsidRDefault="006F3E44" w:rsidP="00597B6F">
      <w:pPr>
        <w:pStyle w:val="a3"/>
        <w:ind w:firstLine="708"/>
        <w:jc w:val="both"/>
        <w:rPr>
          <w:rFonts w:ascii="Times New Roman" w:hAnsi="Times New Roman" w:cs="Times New Roman"/>
          <w:b/>
          <w:i/>
          <w:sz w:val="26"/>
          <w:szCs w:val="26"/>
          <w:lang w:val="en-US"/>
        </w:rPr>
      </w:pPr>
      <w:r w:rsidRPr="00597B6F">
        <w:rPr>
          <w:rFonts w:ascii="Times New Roman" w:hAnsi="Times New Roman" w:cs="Times New Roman"/>
          <w:b/>
          <w:i/>
          <w:sz w:val="26"/>
          <w:szCs w:val="26"/>
          <w:lang w:val="en-US"/>
        </w:rPr>
        <w:t xml:space="preserve">Recognition of Iridium mobile satellite system for use in the GMDSS </w:t>
      </w:r>
    </w:p>
    <w:p w:rsidR="006F3E44" w:rsidRPr="006F3E44" w:rsidRDefault="006F3E44" w:rsidP="00597B6F">
      <w:pPr>
        <w:pStyle w:val="a3"/>
        <w:ind w:firstLine="708"/>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99 has recognized by the maritime mobile satellite services provided by the Iridium Safety Voice, Short-Burst Data and enhanced group calling services, for use in the GMDSS. It has adopted the corresponding </w:t>
      </w:r>
      <w:r w:rsidR="00545849">
        <w:rPr>
          <w:rFonts w:ascii="Times New Roman" w:hAnsi="Times New Roman" w:cs="Times New Roman"/>
          <w:sz w:val="26"/>
          <w:szCs w:val="26"/>
          <w:lang w:val="en-US"/>
        </w:rPr>
        <w:t>Resolution</w:t>
      </w:r>
      <w:r w:rsidRPr="006F3E44">
        <w:rPr>
          <w:rFonts w:ascii="Times New Roman" w:hAnsi="Times New Roman" w:cs="Times New Roman"/>
          <w:sz w:val="26"/>
          <w:szCs w:val="26"/>
          <w:lang w:val="en-US"/>
        </w:rPr>
        <w:t xml:space="preserve"> </w:t>
      </w:r>
      <w:proofErr w:type="gramStart"/>
      <w:r w:rsidRPr="006F3E44">
        <w:rPr>
          <w:rFonts w:ascii="Times New Roman" w:hAnsi="Times New Roman" w:cs="Times New Roman"/>
          <w:sz w:val="26"/>
          <w:szCs w:val="26"/>
          <w:lang w:val="en-US"/>
        </w:rPr>
        <w:t>MSC.451(</w:t>
      </w:r>
      <w:proofErr w:type="gramEnd"/>
      <w:r w:rsidRPr="006F3E44">
        <w:rPr>
          <w:rFonts w:ascii="Times New Roman" w:hAnsi="Times New Roman" w:cs="Times New Roman"/>
          <w:sz w:val="26"/>
          <w:szCs w:val="26"/>
          <w:lang w:val="en-US"/>
        </w:rPr>
        <w:t xml:space="preserve">99) – statement of recognition of maritime mobile satellite services provided by Iridium satellite LLC. </w:t>
      </w:r>
    </w:p>
    <w:p w:rsidR="006F3E44" w:rsidRPr="006F3E44" w:rsidRDefault="006F3E44" w:rsidP="006F3E44">
      <w:pPr>
        <w:pStyle w:val="a3"/>
        <w:jc w:val="both"/>
        <w:rPr>
          <w:rFonts w:ascii="Times New Roman" w:hAnsi="Times New Roman" w:cs="Times New Roman"/>
          <w:sz w:val="26"/>
          <w:szCs w:val="26"/>
          <w:lang w:val="en-US"/>
        </w:rPr>
      </w:pPr>
    </w:p>
    <w:p w:rsidR="006F3E44" w:rsidRPr="00597B6F" w:rsidRDefault="006F3E44" w:rsidP="00597B6F">
      <w:pPr>
        <w:pStyle w:val="a3"/>
        <w:ind w:firstLine="708"/>
        <w:jc w:val="both"/>
        <w:rPr>
          <w:rFonts w:ascii="Times New Roman" w:hAnsi="Times New Roman" w:cs="Times New Roman"/>
          <w:b/>
          <w:i/>
          <w:sz w:val="26"/>
          <w:szCs w:val="26"/>
          <w:lang w:val="en-US"/>
        </w:rPr>
      </w:pPr>
      <w:r w:rsidRPr="00597B6F">
        <w:rPr>
          <w:rFonts w:ascii="Times New Roman" w:hAnsi="Times New Roman" w:cs="Times New Roman"/>
          <w:b/>
          <w:i/>
          <w:sz w:val="26"/>
          <w:szCs w:val="26"/>
          <w:lang w:val="en-US"/>
        </w:rPr>
        <w:t xml:space="preserve">Harmonization of bridge design and display of information </w:t>
      </w:r>
    </w:p>
    <w:p w:rsidR="006F3E44" w:rsidRPr="006F3E44" w:rsidRDefault="006F3E44" w:rsidP="00597B6F">
      <w:pPr>
        <w:pStyle w:val="a3"/>
        <w:ind w:firstLine="708"/>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99 has adopted </w:t>
      </w:r>
      <w:proofErr w:type="gramStart"/>
      <w:r w:rsidRPr="006F3E44">
        <w:rPr>
          <w:rFonts w:ascii="Times New Roman" w:hAnsi="Times New Roman" w:cs="Times New Roman"/>
          <w:sz w:val="26"/>
          <w:szCs w:val="26"/>
          <w:lang w:val="en-US"/>
        </w:rPr>
        <w:t>MSC.452(</w:t>
      </w:r>
      <w:proofErr w:type="gramEnd"/>
      <w:r w:rsidRPr="006F3E44">
        <w:rPr>
          <w:rFonts w:ascii="Times New Roman" w:hAnsi="Times New Roman" w:cs="Times New Roman"/>
          <w:sz w:val="26"/>
          <w:szCs w:val="26"/>
          <w:lang w:val="en-US"/>
        </w:rPr>
        <w:t xml:space="preserve">99) – amendments to the revised performance standards for integrated navigation systems (INS) (MSC.252(83)), relating to the harmonization of bridge design and display of information. </w:t>
      </w:r>
    </w:p>
    <w:p w:rsidR="006F3E44" w:rsidRPr="006F3E44" w:rsidRDefault="006F3E44" w:rsidP="006F3E44">
      <w:pPr>
        <w:pStyle w:val="a3"/>
        <w:jc w:val="both"/>
        <w:rPr>
          <w:rFonts w:ascii="Times New Roman" w:hAnsi="Times New Roman" w:cs="Times New Roman"/>
          <w:sz w:val="26"/>
          <w:szCs w:val="26"/>
          <w:lang w:val="en-US"/>
        </w:rPr>
      </w:pPr>
    </w:p>
    <w:p w:rsidR="006F3E44" w:rsidRPr="00597B6F" w:rsidRDefault="006F3E44" w:rsidP="00597B6F">
      <w:pPr>
        <w:pStyle w:val="a3"/>
        <w:ind w:firstLine="708"/>
        <w:jc w:val="both"/>
        <w:rPr>
          <w:rFonts w:ascii="Times New Roman" w:hAnsi="Times New Roman" w:cs="Times New Roman"/>
          <w:b/>
          <w:i/>
          <w:sz w:val="26"/>
          <w:szCs w:val="26"/>
          <w:lang w:val="en-US"/>
        </w:rPr>
      </w:pPr>
      <w:r w:rsidRPr="00597B6F">
        <w:rPr>
          <w:rFonts w:ascii="Times New Roman" w:hAnsi="Times New Roman" w:cs="Times New Roman"/>
          <w:b/>
          <w:i/>
          <w:sz w:val="26"/>
          <w:szCs w:val="26"/>
          <w:lang w:val="en-US"/>
        </w:rPr>
        <w:t xml:space="preserve">E-navigation Strategy Implementation Plan (SIP) </w:t>
      </w:r>
    </w:p>
    <w:p w:rsidR="006F3E44" w:rsidRPr="006F3E44" w:rsidRDefault="006F3E44" w:rsidP="00597B6F">
      <w:pPr>
        <w:pStyle w:val="a3"/>
        <w:ind w:firstLine="708"/>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 99 has adopted MSC.1/Circ.1595 E-Navigation Strategy Implementation Plan – Update 1. </w:t>
      </w:r>
    </w:p>
    <w:p w:rsidR="006F3E44" w:rsidRPr="006F3E44" w:rsidRDefault="006F3E44" w:rsidP="006F3E44">
      <w:pPr>
        <w:pStyle w:val="a3"/>
        <w:jc w:val="both"/>
        <w:rPr>
          <w:rFonts w:ascii="Times New Roman" w:hAnsi="Times New Roman" w:cs="Times New Roman"/>
          <w:sz w:val="26"/>
          <w:szCs w:val="26"/>
          <w:lang w:val="en-US"/>
        </w:rPr>
      </w:pPr>
    </w:p>
    <w:p w:rsidR="006F3E44" w:rsidRPr="00597B6F" w:rsidRDefault="006F3E44" w:rsidP="00597B6F">
      <w:pPr>
        <w:pStyle w:val="a3"/>
        <w:ind w:firstLine="708"/>
        <w:jc w:val="both"/>
        <w:rPr>
          <w:rFonts w:ascii="Times New Roman" w:hAnsi="Times New Roman" w:cs="Times New Roman"/>
          <w:b/>
          <w:i/>
          <w:sz w:val="26"/>
          <w:szCs w:val="26"/>
          <w:lang w:val="en-US"/>
        </w:rPr>
      </w:pPr>
      <w:r w:rsidRPr="00597B6F">
        <w:rPr>
          <w:rFonts w:ascii="Times New Roman" w:hAnsi="Times New Roman" w:cs="Times New Roman"/>
          <w:b/>
          <w:i/>
          <w:sz w:val="26"/>
          <w:szCs w:val="26"/>
          <w:lang w:val="en-US"/>
        </w:rPr>
        <w:t xml:space="preserve">Work </w:t>
      </w:r>
      <w:proofErr w:type="spellStart"/>
      <w:r w:rsidRPr="00597B6F">
        <w:rPr>
          <w:rFonts w:ascii="Times New Roman" w:hAnsi="Times New Roman" w:cs="Times New Roman"/>
          <w:b/>
          <w:i/>
          <w:sz w:val="26"/>
          <w:szCs w:val="26"/>
          <w:lang w:val="en-US"/>
        </w:rPr>
        <w:t>programme</w:t>
      </w:r>
      <w:proofErr w:type="spellEnd"/>
      <w:r w:rsidRPr="00597B6F">
        <w:rPr>
          <w:rFonts w:ascii="Times New Roman" w:hAnsi="Times New Roman" w:cs="Times New Roman"/>
          <w:b/>
          <w:i/>
          <w:sz w:val="26"/>
          <w:szCs w:val="26"/>
          <w:lang w:val="en-US"/>
        </w:rPr>
        <w:t xml:space="preserve"> </w:t>
      </w:r>
    </w:p>
    <w:p w:rsidR="006F3E44" w:rsidRPr="006F3E44" w:rsidRDefault="006F3E44" w:rsidP="00597B6F">
      <w:pPr>
        <w:pStyle w:val="a3"/>
        <w:ind w:firstLine="708"/>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MSC 99 agreed to include in its post-biennial agenda the following outputs</w:t>
      </w:r>
      <w:r>
        <w:rPr>
          <w:rFonts w:ascii="Times New Roman" w:hAnsi="Times New Roman" w:cs="Times New Roman"/>
          <w:sz w:val="26"/>
          <w:szCs w:val="26"/>
          <w:lang w:val="en-US"/>
        </w:rPr>
        <w:t>:</w:t>
      </w:r>
      <w:r w:rsidRPr="006F3E44">
        <w:rPr>
          <w:rFonts w:ascii="Times New Roman" w:hAnsi="Times New Roman" w:cs="Times New Roman"/>
          <w:sz w:val="26"/>
          <w:szCs w:val="26"/>
          <w:lang w:val="en-US"/>
        </w:rPr>
        <w:t xml:space="preserve"> </w:t>
      </w:r>
    </w:p>
    <w:p w:rsidR="006F3E44" w:rsidRPr="00E27ECE" w:rsidRDefault="006F3E44" w:rsidP="00E27ECE">
      <w:pPr>
        <w:pStyle w:val="a3"/>
        <w:numPr>
          <w:ilvl w:val="0"/>
          <w:numId w:val="1"/>
        </w:numPr>
        <w:ind w:left="0" w:firstLine="360"/>
        <w:jc w:val="both"/>
        <w:rPr>
          <w:rFonts w:ascii="Times New Roman" w:hAnsi="Times New Roman" w:cs="Times New Roman"/>
          <w:i/>
          <w:sz w:val="26"/>
          <w:szCs w:val="26"/>
          <w:lang w:val="en-US"/>
        </w:rPr>
      </w:pPr>
      <w:r w:rsidRPr="00E27ECE">
        <w:rPr>
          <w:rFonts w:ascii="Times New Roman" w:hAnsi="Times New Roman" w:cs="Times New Roman"/>
          <w:i/>
          <w:sz w:val="26"/>
          <w:szCs w:val="26"/>
          <w:lang w:val="en-US"/>
        </w:rPr>
        <w:t>Development of amendments to the LSA Code to revise the lowering speed of survival craft and rescue boats for cargo ships</w:t>
      </w:r>
      <w:r w:rsidR="00597B6F" w:rsidRPr="00E27ECE">
        <w:rPr>
          <w:rFonts w:ascii="Times New Roman" w:hAnsi="Times New Roman" w:cs="Times New Roman"/>
          <w:i/>
          <w:sz w:val="26"/>
          <w:szCs w:val="26"/>
          <w:lang w:val="en-US"/>
        </w:rPr>
        <w:t>;</w:t>
      </w:r>
    </w:p>
    <w:p w:rsidR="00597B6F" w:rsidRPr="00E27ECE" w:rsidRDefault="00597B6F" w:rsidP="00E27ECE">
      <w:pPr>
        <w:pStyle w:val="a3"/>
        <w:numPr>
          <w:ilvl w:val="0"/>
          <w:numId w:val="1"/>
        </w:numPr>
        <w:ind w:left="0" w:firstLine="360"/>
        <w:jc w:val="both"/>
        <w:rPr>
          <w:rFonts w:ascii="Times New Roman" w:hAnsi="Times New Roman" w:cs="Times New Roman"/>
          <w:i/>
          <w:sz w:val="26"/>
          <w:szCs w:val="26"/>
          <w:lang w:val="en-US"/>
        </w:rPr>
      </w:pPr>
      <w:r w:rsidRPr="00E27ECE">
        <w:rPr>
          <w:rFonts w:ascii="Times New Roman" w:hAnsi="Times New Roman" w:cs="Times New Roman"/>
          <w:i/>
          <w:sz w:val="26"/>
          <w:szCs w:val="26"/>
          <w:lang w:val="en-US"/>
        </w:rPr>
        <w:t xml:space="preserve">Amendments to SOLAS chapter III and chapter IV of the LSA Code to require the carriage of self-righting or canopied reversible </w:t>
      </w:r>
      <w:proofErr w:type="spellStart"/>
      <w:r w:rsidRPr="00E27ECE">
        <w:rPr>
          <w:rFonts w:ascii="Times New Roman" w:hAnsi="Times New Roman" w:cs="Times New Roman"/>
          <w:i/>
          <w:sz w:val="26"/>
          <w:szCs w:val="26"/>
          <w:lang w:val="en-US"/>
        </w:rPr>
        <w:t>liferafts</w:t>
      </w:r>
      <w:proofErr w:type="spellEnd"/>
      <w:r w:rsidRPr="00E27ECE">
        <w:rPr>
          <w:rFonts w:ascii="Times New Roman" w:hAnsi="Times New Roman" w:cs="Times New Roman"/>
          <w:i/>
          <w:sz w:val="26"/>
          <w:szCs w:val="26"/>
          <w:lang w:val="en-US"/>
        </w:rPr>
        <w:t xml:space="preserve"> for new ships</w:t>
      </w:r>
      <w:r w:rsidRPr="00E27ECE">
        <w:rPr>
          <w:rFonts w:ascii="Times New Roman" w:hAnsi="Times New Roman" w:cs="Times New Roman"/>
          <w:i/>
          <w:sz w:val="26"/>
          <w:szCs w:val="26"/>
          <w:lang w:val="en-US"/>
        </w:rPr>
        <w:t>;</w:t>
      </w:r>
    </w:p>
    <w:p w:rsidR="00597B6F" w:rsidRPr="00E27ECE" w:rsidRDefault="00597B6F" w:rsidP="00E27ECE">
      <w:pPr>
        <w:pStyle w:val="a3"/>
        <w:numPr>
          <w:ilvl w:val="0"/>
          <w:numId w:val="1"/>
        </w:numPr>
        <w:ind w:left="0" w:firstLine="360"/>
        <w:jc w:val="both"/>
        <w:rPr>
          <w:rFonts w:ascii="Times New Roman" w:hAnsi="Times New Roman" w:cs="Times New Roman"/>
          <w:i/>
          <w:sz w:val="26"/>
          <w:szCs w:val="26"/>
          <w:lang w:val="en-US"/>
        </w:rPr>
      </w:pPr>
      <w:r w:rsidRPr="00E27ECE">
        <w:rPr>
          <w:rFonts w:ascii="Times New Roman" w:hAnsi="Times New Roman" w:cs="Times New Roman"/>
          <w:i/>
          <w:sz w:val="26"/>
          <w:szCs w:val="26"/>
          <w:lang w:val="en-US"/>
        </w:rPr>
        <w:t>Amendments to paragraph 4.4.7.6.17 of the LSA Code concerning single fall and hook systems with on-load release capability</w:t>
      </w:r>
      <w:r w:rsidRPr="00E27ECE">
        <w:rPr>
          <w:rFonts w:ascii="Times New Roman" w:hAnsi="Times New Roman" w:cs="Times New Roman"/>
          <w:i/>
          <w:sz w:val="26"/>
          <w:szCs w:val="26"/>
          <w:lang w:val="en-US"/>
        </w:rPr>
        <w:t>;</w:t>
      </w:r>
    </w:p>
    <w:p w:rsidR="00597B6F" w:rsidRPr="00E27ECE" w:rsidRDefault="00597B6F" w:rsidP="00E27ECE">
      <w:pPr>
        <w:pStyle w:val="a3"/>
        <w:numPr>
          <w:ilvl w:val="0"/>
          <w:numId w:val="1"/>
        </w:numPr>
        <w:ind w:left="0" w:firstLine="360"/>
        <w:jc w:val="both"/>
        <w:rPr>
          <w:rFonts w:ascii="Times New Roman" w:hAnsi="Times New Roman" w:cs="Times New Roman"/>
          <w:i/>
          <w:sz w:val="26"/>
          <w:szCs w:val="26"/>
          <w:lang w:val="en-US"/>
        </w:rPr>
      </w:pPr>
      <w:r w:rsidRPr="00E27ECE">
        <w:rPr>
          <w:rFonts w:ascii="Times New Roman" w:hAnsi="Times New Roman" w:cs="Times New Roman"/>
          <w:i/>
          <w:sz w:val="26"/>
          <w:szCs w:val="26"/>
          <w:lang w:val="en-US"/>
        </w:rPr>
        <w:t>Revision of the Code of safety for diving systems (Resolution A.831(19)) and the Guidelines and specifications for hyperbaric evacuation systems (Resolution A.692(17))</w:t>
      </w:r>
      <w:r w:rsidRPr="00E27ECE">
        <w:rPr>
          <w:rFonts w:ascii="Times New Roman" w:hAnsi="Times New Roman" w:cs="Times New Roman"/>
          <w:i/>
          <w:sz w:val="26"/>
          <w:szCs w:val="26"/>
          <w:lang w:val="en-US"/>
        </w:rPr>
        <w:t>;</w:t>
      </w:r>
    </w:p>
    <w:p w:rsidR="00597B6F" w:rsidRPr="00E27ECE" w:rsidRDefault="00597B6F" w:rsidP="00E27ECE">
      <w:pPr>
        <w:pStyle w:val="a3"/>
        <w:numPr>
          <w:ilvl w:val="0"/>
          <w:numId w:val="1"/>
        </w:numPr>
        <w:ind w:left="0" w:firstLine="360"/>
        <w:jc w:val="both"/>
        <w:rPr>
          <w:rFonts w:ascii="Times New Roman" w:hAnsi="Times New Roman" w:cs="Times New Roman"/>
          <w:i/>
          <w:sz w:val="26"/>
          <w:szCs w:val="26"/>
          <w:lang w:val="en-US"/>
        </w:rPr>
      </w:pPr>
      <w:r w:rsidRPr="00E27ECE">
        <w:rPr>
          <w:rFonts w:ascii="Times New Roman" w:hAnsi="Times New Roman" w:cs="Times New Roman"/>
          <w:i/>
          <w:sz w:val="26"/>
          <w:szCs w:val="26"/>
          <w:lang w:val="en-US"/>
        </w:rPr>
        <w:t>Revision of the Standardized life-saving appliance evaluation and test report forms (MSC/Circ.980 and addenda)</w:t>
      </w:r>
      <w:r w:rsidR="00672AC8">
        <w:rPr>
          <w:rFonts w:ascii="Times New Roman" w:hAnsi="Times New Roman" w:cs="Times New Roman"/>
          <w:i/>
          <w:sz w:val="26"/>
          <w:szCs w:val="26"/>
          <w:lang w:val="en-US"/>
        </w:rPr>
        <w:t>.</w:t>
      </w:r>
    </w:p>
    <w:p w:rsidR="006F3E44" w:rsidRPr="006F3E44" w:rsidRDefault="006F3E44" w:rsidP="006F3E44">
      <w:pPr>
        <w:pStyle w:val="a3"/>
        <w:jc w:val="both"/>
        <w:rPr>
          <w:rFonts w:ascii="Times New Roman" w:hAnsi="Times New Roman" w:cs="Times New Roman"/>
          <w:sz w:val="26"/>
          <w:szCs w:val="26"/>
          <w:lang w:val="en-US"/>
        </w:rPr>
      </w:pPr>
    </w:p>
    <w:p w:rsidR="006F3E44" w:rsidRPr="00763DAE" w:rsidRDefault="006F3E44" w:rsidP="00763DAE">
      <w:pPr>
        <w:pStyle w:val="a3"/>
        <w:ind w:firstLine="360"/>
        <w:jc w:val="both"/>
        <w:rPr>
          <w:rFonts w:ascii="Times New Roman" w:hAnsi="Times New Roman" w:cs="Times New Roman"/>
          <w:b/>
          <w:i/>
          <w:sz w:val="26"/>
          <w:szCs w:val="26"/>
          <w:lang w:val="en-US"/>
        </w:rPr>
      </w:pPr>
      <w:r w:rsidRPr="00763DAE">
        <w:rPr>
          <w:rFonts w:ascii="Times New Roman" w:hAnsi="Times New Roman" w:cs="Times New Roman"/>
          <w:b/>
          <w:i/>
          <w:sz w:val="26"/>
          <w:szCs w:val="26"/>
          <w:lang w:val="en-US"/>
        </w:rPr>
        <w:t xml:space="preserve">Any other business </w:t>
      </w:r>
    </w:p>
    <w:p w:rsidR="006F3E44" w:rsidRPr="006F3E44" w:rsidRDefault="006F3E44" w:rsidP="00821A6B">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List of certificates and documents required to be carried on board ships</w:t>
      </w:r>
      <w:r w:rsidR="00763DAE">
        <w:rPr>
          <w:rFonts w:ascii="Times New Roman" w:hAnsi="Times New Roman" w:cs="Times New Roman"/>
          <w:sz w:val="26"/>
          <w:szCs w:val="26"/>
          <w:lang w:val="en-US"/>
        </w:rPr>
        <w:t>:</w:t>
      </w:r>
      <w:r w:rsidRPr="006F3E44">
        <w:rPr>
          <w:rFonts w:ascii="Times New Roman" w:hAnsi="Times New Roman" w:cs="Times New Roman"/>
          <w:sz w:val="26"/>
          <w:szCs w:val="26"/>
          <w:lang w:val="en-US"/>
        </w:rPr>
        <w:t xml:space="preserve"> </w:t>
      </w:r>
      <w:r w:rsidR="00763DAE">
        <w:rPr>
          <w:rFonts w:ascii="Times New Roman" w:hAnsi="Times New Roman" w:cs="Times New Roman"/>
          <w:sz w:val="26"/>
          <w:szCs w:val="26"/>
          <w:lang w:val="en-US"/>
        </w:rPr>
        <w:t>w</w:t>
      </w:r>
      <w:r w:rsidRPr="006F3E44">
        <w:rPr>
          <w:rFonts w:ascii="Times New Roman" w:hAnsi="Times New Roman" w:cs="Times New Roman"/>
          <w:sz w:val="26"/>
          <w:szCs w:val="26"/>
          <w:lang w:val="en-US"/>
        </w:rPr>
        <w:t>ith a view to avoiding the use of two different terms, i.e. "stability information" and "intact stability booklet", the list of certificates and documents required to be carried on board ships, 2017 (FAL.2/Circ.131- MEPC.1/Circ.873 - MSC.1/Circ.1586 - LE</w:t>
      </w:r>
      <w:r w:rsidR="00821A6B">
        <w:rPr>
          <w:rFonts w:ascii="Times New Roman" w:hAnsi="Times New Roman" w:cs="Times New Roman"/>
          <w:sz w:val="26"/>
          <w:szCs w:val="26"/>
          <w:lang w:val="en-US"/>
        </w:rPr>
        <w:t xml:space="preserve">G.2/Circ.3) should be amended. </w:t>
      </w:r>
    </w:p>
    <w:p w:rsidR="006F3E44" w:rsidRPr="006F3E44" w:rsidRDefault="006F3E44" w:rsidP="00821A6B">
      <w:pPr>
        <w:pStyle w:val="a3"/>
        <w:ind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Consequential amendments to the Procedures for port State control, 2017 (</w:t>
      </w:r>
      <w:r w:rsidR="00545849">
        <w:rPr>
          <w:rFonts w:ascii="Times New Roman" w:hAnsi="Times New Roman" w:cs="Times New Roman"/>
          <w:sz w:val="26"/>
          <w:szCs w:val="26"/>
          <w:lang w:val="en-US"/>
        </w:rPr>
        <w:t>Resolution</w:t>
      </w:r>
      <w:r w:rsidRPr="006F3E44">
        <w:rPr>
          <w:rFonts w:ascii="Times New Roman" w:hAnsi="Times New Roman" w:cs="Times New Roman"/>
          <w:sz w:val="26"/>
          <w:szCs w:val="26"/>
          <w:lang w:val="en-US"/>
        </w:rPr>
        <w:t xml:space="preserve"> </w:t>
      </w:r>
      <w:proofErr w:type="gramStart"/>
      <w:r w:rsidRPr="006F3E44">
        <w:rPr>
          <w:rFonts w:ascii="Times New Roman" w:hAnsi="Times New Roman" w:cs="Times New Roman"/>
          <w:sz w:val="26"/>
          <w:szCs w:val="26"/>
          <w:lang w:val="en-US"/>
        </w:rPr>
        <w:t>A.1119(</w:t>
      </w:r>
      <w:proofErr w:type="gramEnd"/>
      <w:r w:rsidRPr="006F3E44">
        <w:rPr>
          <w:rFonts w:ascii="Times New Roman" w:hAnsi="Times New Roman" w:cs="Times New Roman"/>
          <w:sz w:val="26"/>
          <w:szCs w:val="26"/>
          <w:lang w:val="en-US"/>
        </w:rPr>
        <w:t xml:space="preserve">30)), the BLU and IMSBC Codes, and the Guidelines for verification of damage stability requirements for tankers (MSC.1/Circ.1461) may need to be considered. </w:t>
      </w:r>
    </w:p>
    <w:p w:rsidR="006F3E44" w:rsidRDefault="006F3E44" w:rsidP="006F3E44">
      <w:pPr>
        <w:pStyle w:val="a3"/>
        <w:jc w:val="both"/>
        <w:rPr>
          <w:rFonts w:ascii="Times New Roman" w:hAnsi="Times New Roman" w:cs="Times New Roman"/>
          <w:sz w:val="26"/>
          <w:szCs w:val="26"/>
        </w:rPr>
      </w:pPr>
      <w:bookmarkStart w:id="0" w:name="_GoBack"/>
      <w:bookmarkEnd w:id="0"/>
    </w:p>
    <w:p w:rsidR="006F3E44" w:rsidRPr="00821A6B" w:rsidRDefault="006F3E44" w:rsidP="00821A6B">
      <w:pPr>
        <w:pStyle w:val="a3"/>
        <w:ind w:firstLine="360"/>
        <w:jc w:val="both"/>
        <w:rPr>
          <w:rFonts w:ascii="Times New Roman" w:hAnsi="Times New Roman" w:cs="Times New Roman"/>
          <w:b/>
          <w:i/>
          <w:sz w:val="26"/>
          <w:szCs w:val="26"/>
          <w:lang w:val="en-US"/>
        </w:rPr>
      </w:pPr>
      <w:r w:rsidRPr="00821A6B">
        <w:rPr>
          <w:rFonts w:ascii="Times New Roman" w:hAnsi="Times New Roman" w:cs="Times New Roman"/>
          <w:b/>
          <w:i/>
          <w:sz w:val="26"/>
          <w:szCs w:val="26"/>
          <w:lang w:val="en-US"/>
        </w:rPr>
        <w:t xml:space="preserve">MSC 99 has adopted the following </w:t>
      </w:r>
      <w:r w:rsidR="00545849" w:rsidRPr="00821A6B">
        <w:rPr>
          <w:rFonts w:ascii="Times New Roman" w:hAnsi="Times New Roman" w:cs="Times New Roman"/>
          <w:b/>
          <w:i/>
          <w:sz w:val="26"/>
          <w:szCs w:val="26"/>
          <w:lang w:val="en-US"/>
        </w:rPr>
        <w:t>Resolution</w:t>
      </w:r>
      <w:r w:rsidRPr="00821A6B">
        <w:rPr>
          <w:rFonts w:ascii="Times New Roman" w:hAnsi="Times New Roman" w:cs="Times New Roman"/>
          <w:b/>
          <w:i/>
          <w:sz w:val="26"/>
          <w:szCs w:val="26"/>
          <w:lang w:val="en-US"/>
        </w:rPr>
        <w:t>s:</w:t>
      </w:r>
    </w:p>
    <w:p w:rsidR="006F3E44" w:rsidRPr="006F3E44" w:rsidRDefault="006F3E44" w:rsidP="00821A6B">
      <w:pPr>
        <w:pStyle w:val="a3"/>
        <w:numPr>
          <w:ilvl w:val="0"/>
          <w:numId w:val="1"/>
        </w:numPr>
        <w:ind w:left="0"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MSC.436(99) – Amendments to SOLAS, 1974, </w:t>
      </w:r>
      <w:r w:rsidR="00545849">
        <w:rPr>
          <w:rFonts w:ascii="Times New Roman" w:hAnsi="Times New Roman" w:cs="Times New Roman"/>
          <w:sz w:val="26"/>
          <w:szCs w:val="26"/>
          <w:lang w:val="en-US"/>
        </w:rPr>
        <w:t>Regulation</w:t>
      </w:r>
      <w:r w:rsidRPr="006F3E44">
        <w:rPr>
          <w:rFonts w:ascii="Times New Roman" w:hAnsi="Times New Roman" w:cs="Times New Roman"/>
          <w:sz w:val="26"/>
          <w:szCs w:val="26"/>
          <w:lang w:val="en-US"/>
        </w:rPr>
        <w:t>s II-1/1 and II-1/8-1, chapter IV of, and the appendix</w:t>
      </w:r>
      <w:r>
        <w:rPr>
          <w:rFonts w:ascii="Times New Roman" w:hAnsi="Times New Roman" w:cs="Times New Roman"/>
          <w:sz w:val="26"/>
          <w:szCs w:val="26"/>
          <w:lang w:val="en-US"/>
        </w:rPr>
        <w:t>;</w:t>
      </w:r>
      <w:r w:rsidRPr="006F3E44">
        <w:rPr>
          <w:rFonts w:ascii="Times New Roman" w:hAnsi="Times New Roman" w:cs="Times New Roman"/>
          <w:sz w:val="26"/>
          <w:szCs w:val="26"/>
          <w:lang w:val="en-US"/>
        </w:rPr>
        <w:t xml:space="preserve"> </w:t>
      </w:r>
    </w:p>
    <w:p w:rsidR="006F3E44" w:rsidRPr="006F3E44" w:rsidRDefault="006F3E44" w:rsidP="00821A6B">
      <w:pPr>
        <w:pStyle w:val="a3"/>
        <w:numPr>
          <w:ilvl w:val="0"/>
          <w:numId w:val="1"/>
        </w:numPr>
        <w:ind w:left="0"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MSC.437(99) – Amendments to the international code for application of fire test procedures, 2010 (2010 FTP Code)</w:t>
      </w:r>
      <w:r>
        <w:rPr>
          <w:rFonts w:ascii="Times New Roman" w:hAnsi="Times New Roman" w:cs="Times New Roman"/>
          <w:sz w:val="26"/>
          <w:szCs w:val="26"/>
          <w:lang w:val="en-US"/>
        </w:rPr>
        <w:t>;</w:t>
      </w:r>
      <w:r w:rsidRPr="006F3E44">
        <w:rPr>
          <w:rFonts w:ascii="Times New Roman" w:hAnsi="Times New Roman" w:cs="Times New Roman"/>
          <w:sz w:val="26"/>
          <w:szCs w:val="26"/>
          <w:lang w:val="en-US"/>
        </w:rPr>
        <w:t xml:space="preserve"> </w:t>
      </w:r>
    </w:p>
    <w:p w:rsidR="006F3E44" w:rsidRPr="006F3E44" w:rsidRDefault="006F3E44" w:rsidP="00821A6B">
      <w:pPr>
        <w:pStyle w:val="a3"/>
        <w:numPr>
          <w:ilvl w:val="0"/>
          <w:numId w:val="1"/>
        </w:numPr>
        <w:ind w:left="0"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lastRenderedPageBreak/>
        <w:t xml:space="preserve">MSC.438(99) – Amendments to the international code of safety for high-speed craft, 1994 (1994 HSC Code); </w:t>
      </w:r>
    </w:p>
    <w:p w:rsidR="006F3E44" w:rsidRPr="006F3E44" w:rsidRDefault="006F3E44" w:rsidP="00821A6B">
      <w:pPr>
        <w:pStyle w:val="a3"/>
        <w:numPr>
          <w:ilvl w:val="0"/>
          <w:numId w:val="1"/>
        </w:numPr>
        <w:ind w:left="0"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MSC.439(99) – Amendments to the international code of safety for high-speed craft, 2000 (2000 HSC Code); </w:t>
      </w:r>
    </w:p>
    <w:p w:rsidR="006F3E44" w:rsidRPr="006F3E44" w:rsidRDefault="006F3E44" w:rsidP="00821A6B">
      <w:pPr>
        <w:pStyle w:val="a3"/>
        <w:numPr>
          <w:ilvl w:val="0"/>
          <w:numId w:val="1"/>
        </w:numPr>
        <w:ind w:left="0" w:firstLine="360"/>
        <w:jc w:val="both"/>
        <w:rPr>
          <w:rFonts w:ascii="Times New Roman" w:hAnsi="Times New Roman" w:cs="Times New Roman"/>
          <w:sz w:val="26"/>
          <w:szCs w:val="26"/>
          <w:lang w:val="en-US"/>
        </w:rPr>
      </w:pPr>
      <w:proofErr w:type="gramStart"/>
      <w:r w:rsidRPr="006F3E44">
        <w:rPr>
          <w:rFonts w:ascii="Times New Roman" w:hAnsi="Times New Roman" w:cs="Times New Roman"/>
          <w:sz w:val="26"/>
          <w:szCs w:val="26"/>
          <w:lang w:val="en-US"/>
        </w:rPr>
        <w:t>MSC.440(</w:t>
      </w:r>
      <w:proofErr w:type="gramEnd"/>
      <w:r w:rsidRPr="006F3E44">
        <w:rPr>
          <w:rFonts w:ascii="Times New Roman" w:hAnsi="Times New Roman" w:cs="Times New Roman"/>
          <w:sz w:val="26"/>
          <w:szCs w:val="26"/>
          <w:lang w:val="en-US"/>
        </w:rPr>
        <w:t xml:space="preserve">99) – amendments to the international code for the construction and equipment of ships carrying dangerous chemicals in bulk (IBC Code).; </w:t>
      </w:r>
    </w:p>
    <w:p w:rsidR="006F3E44" w:rsidRPr="006F3E44" w:rsidRDefault="006F3E44" w:rsidP="00821A6B">
      <w:pPr>
        <w:pStyle w:val="a3"/>
        <w:numPr>
          <w:ilvl w:val="0"/>
          <w:numId w:val="1"/>
        </w:numPr>
        <w:ind w:left="0"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MSC.441(99) – Amendments to the international code for the construction and equipment of ships carrying liquefied gases in bulk (IGC Code)</w:t>
      </w:r>
      <w:r>
        <w:rPr>
          <w:rFonts w:ascii="Times New Roman" w:hAnsi="Times New Roman" w:cs="Times New Roman"/>
          <w:sz w:val="26"/>
          <w:szCs w:val="26"/>
          <w:lang w:val="en-US"/>
        </w:rPr>
        <w:t>;</w:t>
      </w:r>
      <w:r w:rsidRPr="006F3E44">
        <w:rPr>
          <w:rFonts w:ascii="Times New Roman" w:hAnsi="Times New Roman" w:cs="Times New Roman"/>
          <w:sz w:val="26"/>
          <w:szCs w:val="26"/>
          <w:lang w:val="en-US"/>
        </w:rPr>
        <w:t xml:space="preserve"> </w:t>
      </w:r>
    </w:p>
    <w:p w:rsidR="006F3E44" w:rsidRPr="006F3E44" w:rsidRDefault="006F3E44" w:rsidP="00821A6B">
      <w:pPr>
        <w:pStyle w:val="a3"/>
        <w:numPr>
          <w:ilvl w:val="0"/>
          <w:numId w:val="1"/>
        </w:numPr>
        <w:ind w:left="0"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MSC.442(99) – amendments to the international maritime dangerous goods (IMDG) Code </w:t>
      </w:r>
    </w:p>
    <w:p w:rsidR="006F3E44" w:rsidRPr="006F3E44" w:rsidRDefault="006F3E44" w:rsidP="00821A6B">
      <w:pPr>
        <w:pStyle w:val="a3"/>
        <w:numPr>
          <w:ilvl w:val="0"/>
          <w:numId w:val="1"/>
        </w:numPr>
        <w:ind w:left="0"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MSC.443(99) – Amendments to part A of the international code on intact stability, 2008 (2008 IS Code) (under the 1974 SOLAS convention); </w:t>
      </w:r>
    </w:p>
    <w:p w:rsidR="006F3E44" w:rsidRPr="006F3E44" w:rsidRDefault="006F3E44" w:rsidP="00821A6B">
      <w:pPr>
        <w:pStyle w:val="a3"/>
        <w:numPr>
          <w:ilvl w:val="0"/>
          <w:numId w:val="1"/>
        </w:numPr>
        <w:ind w:left="0"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MSC.444(99) – Amendments to part A of the international code on intact stability, 2008 (2008 IS code) (under the 1988 Load Lines protocol); </w:t>
      </w:r>
    </w:p>
    <w:p w:rsidR="006F3E44" w:rsidRPr="006F3E44" w:rsidRDefault="006F3E44" w:rsidP="00821A6B">
      <w:pPr>
        <w:pStyle w:val="a3"/>
        <w:numPr>
          <w:ilvl w:val="0"/>
          <w:numId w:val="1"/>
        </w:numPr>
        <w:ind w:left="0"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MSC.445(99) – amendments to the code of safety for special purpose ships, 2008 (2008 SPS Code); </w:t>
      </w:r>
    </w:p>
    <w:p w:rsidR="006F3E44" w:rsidRPr="006F3E44" w:rsidRDefault="006F3E44" w:rsidP="00821A6B">
      <w:pPr>
        <w:pStyle w:val="a3"/>
        <w:numPr>
          <w:ilvl w:val="0"/>
          <w:numId w:val="1"/>
        </w:numPr>
        <w:ind w:left="0"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MSC.446(99) – amendments to the code for the construction and equipment of ships carrying dangerous chemicals in bulk (BCH Code); </w:t>
      </w:r>
    </w:p>
    <w:p w:rsidR="006F3E44" w:rsidRPr="006F3E44" w:rsidRDefault="006F3E44" w:rsidP="00821A6B">
      <w:pPr>
        <w:pStyle w:val="a3"/>
        <w:numPr>
          <w:ilvl w:val="0"/>
          <w:numId w:val="1"/>
        </w:numPr>
        <w:ind w:left="0" w:firstLine="360"/>
        <w:jc w:val="both"/>
        <w:rPr>
          <w:rFonts w:ascii="Times New Roman" w:hAnsi="Times New Roman" w:cs="Times New Roman"/>
          <w:sz w:val="26"/>
          <w:szCs w:val="26"/>
          <w:lang w:val="en-US"/>
        </w:rPr>
      </w:pPr>
      <w:proofErr w:type="gramStart"/>
      <w:r w:rsidRPr="006F3E44">
        <w:rPr>
          <w:rFonts w:ascii="Times New Roman" w:hAnsi="Times New Roman" w:cs="Times New Roman"/>
          <w:sz w:val="26"/>
          <w:szCs w:val="26"/>
          <w:lang w:val="en-US"/>
        </w:rPr>
        <w:t>MSC.447(</w:t>
      </w:r>
      <w:proofErr w:type="gramEnd"/>
      <w:r w:rsidRPr="006F3E44">
        <w:rPr>
          <w:rFonts w:ascii="Times New Roman" w:hAnsi="Times New Roman" w:cs="Times New Roman"/>
          <w:sz w:val="26"/>
          <w:szCs w:val="26"/>
          <w:lang w:val="en-US"/>
        </w:rPr>
        <w:t>99) – Amendments to the Code for Existing Ships Carrying Liquefied Gases in Bulk (EGC Code).</w:t>
      </w:r>
    </w:p>
    <w:p w:rsidR="006F3E44" w:rsidRPr="006F3E44" w:rsidRDefault="006F3E44" w:rsidP="006F3E44">
      <w:pPr>
        <w:pStyle w:val="a3"/>
        <w:jc w:val="both"/>
        <w:rPr>
          <w:rFonts w:ascii="Times New Roman" w:hAnsi="Times New Roman" w:cs="Times New Roman"/>
          <w:sz w:val="26"/>
          <w:szCs w:val="26"/>
          <w:lang w:val="en-US"/>
        </w:rPr>
      </w:pPr>
    </w:p>
    <w:p w:rsidR="00821A6B" w:rsidRPr="00821A6B" w:rsidRDefault="00821A6B" w:rsidP="00821A6B">
      <w:pPr>
        <w:pStyle w:val="a3"/>
        <w:jc w:val="both"/>
        <w:rPr>
          <w:rFonts w:ascii="Times New Roman" w:hAnsi="Times New Roman" w:cs="Times New Roman"/>
          <w:b/>
          <w:i/>
          <w:sz w:val="26"/>
          <w:szCs w:val="26"/>
          <w:lang w:val="en-US"/>
        </w:rPr>
      </w:pPr>
      <w:r w:rsidRPr="00821A6B">
        <w:rPr>
          <w:rFonts w:ascii="Times New Roman" w:hAnsi="Times New Roman" w:cs="Times New Roman"/>
          <w:b/>
          <w:i/>
          <w:sz w:val="26"/>
          <w:szCs w:val="26"/>
          <w:lang w:val="en-US"/>
        </w:rPr>
        <w:t xml:space="preserve">MSC 99 has adopted the following </w:t>
      </w:r>
      <w:r w:rsidRPr="00821A6B">
        <w:rPr>
          <w:rFonts w:ascii="Times New Roman" w:hAnsi="Times New Roman" w:cs="Times New Roman"/>
          <w:b/>
          <w:i/>
          <w:sz w:val="26"/>
          <w:szCs w:val="26"/>
          <w:lang w:val="en-US"/>
        </w:rPr>
        <w:t>Circulars</w:t>
      </w:r>
      <w:r w:rsidRPr="00821A6B">
        <w:rPr>
          <w:rFonts w:ascii="Times New Roman" w:hAnsi="Times New Roman" w:cs="Times New Roman"/>
          <w:b/>
          <w:i/>
          <w:sz w:val="26"/>
          <w:szCs w:val="26"/>
          <w:lang w:val="en-US"/>
        </w:rPr>
        <w:t>:</w:t>
      </w:r>
    </w:p>
    <w:p w:rsidR="006F3E44" w:rsidRPr="006F3E44" w:rsidRDefault="006F3E44" w:rsidP="00E27ECE">
      <w:pPr>
        <w:pStyle w:val="a3"/>
        <w:numPr>
          <w:ilvl w:val="0"/>
          <w:numId w:val="1"/>
        </w:numPr>
        <w:ind w:left="0"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MSC.1/Circ.1588 Revised emergency response procedures for ships carrying dangerous goods (</w:t>
      </w:r>
      <w:proofErr w:type="spellStart"/>
      <w:r w:rsidRPr="006F3E44">
        <w:rPr>
          <w:rFonts w:ascii="Times New Roman" w:hAnsi="Times New Roman" w:cs="Times New Roman"/>
          <w:sz w:val="26"/>
          <w:szCs w:val="26"/>
          <w:lang w:val="en-US"/>
        </w:rPr>
        <w:t>EmS</w:t>
      </w:r>
      <w:proofErr w:type="spellEnd"/>
      <w:r w:rsidRPr="006F3E44">
        <w:rPr>
          <w:rFonts w:ascii="Times New Roman" w:hAnsi="Times New Roman" w:cs="Times New Roman"/>
          <w:sz w:val="26"/>
          <w:szCs w:val="26"/>
          <w:lang w:val="en-US"/>
        </w:rPr>
        <w:t xml:space="preserve"> Guide); </w:t>
      </w:r>
    </w:p>
    <w:p w:rsidR="006F3E44" w:rsidRPr="006F3E44" w:rsidRDefault="006F3E44" w:rsidP="00E27ECE">
      <w:pPr>
        <w:pStyle w:val="a3"/>
        <w:numPr>
          <w:ilvl w:val="0"/>
          <w:numId w:val="1"/>
        </w:numPr>
        <w:ind w:left="0"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MSC.1/Circ.1589 Guidelines on operational information for masters in case of flooding for passenger ships constructed before 1 January 2014; </w:t>
      </w:r>
    </w:p>
    <w:p w:rsidR="006F3E44" w:rsidRPr="006F3E44" w:rsidRDefault="006F3E44" w:rsidP="00E27ECE">
      <w:pPr>
        <w:pStyle w:val="a3"/>
        <w:numPr>
          <w:ilvl w:val="0"/>
          <w:numId w:val="1"/>
        </w:numPr>
        <w:ind w:left="0"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MSC.1/Circ.1532/Rev.1 on Revised Guidelines on operational information for masters of passenger ships for safe return to port (MSC.1/Circ.1532); </w:t>
      </w:r>
    </w:p>
    <w:p w:rsidR="006F3E44" w:rsidRPr="006F3E44" w:rsidRDefault="006F3E44" w:rsidP="00E27ECE">
      <w:pPr>
        <w:pStyle w:val="a3"/>
        <w:numPr>
          <w:ilvl w:val="0"/>
          <w:numId w:val="1"/>
        </w:numPr>
        <w:ind w:left="0"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MSC.1/Circ.1590 Unified interpretation of paragraph 13.3.5 of the IGC Code (as amended by </w:t>
      </w:r>
      <w:r w:rsidR="00545849">
        <w:rPr>
          <w:rFonts w:ascii="Times New Roman" w:hAnsi="Times New Roman" w:cs="Times New Roman"/>
          <w:sz w:val="26"/>
          <w:szCs w:val="26"/>
          <w:lang w:val="en-US"/>
        </w:rPr>
        <w:t>Resolution</w:t>
      </w:r>
      <w:r w:rsidR="00821A6B">
        <w:rPr>
          <w:rFonts w:ascii="Times New Roman" w:hAnsi="Times New Roman" w:cs="Times New Roman"/>
          <w:sz w:val="26"/>
          <w:szCs w:val="26"/>
          <w:lang w:val="en-US"/>
        </w:rPr>
        <w:t xml:space="preserve"> MSC.370(93))</w:t>
      </w:r>
      <w:r>
        <w:rPr>
          <w:rFonts w:ascii="Times New Roman" w:hAnsi="Times New Roman" w:cs="Times New Roman"/>
          <w:sz w:val="26"/>
          <w:szCs w:val="26"/>
          <w:lang w:val="en-US"/>
        </w:rPr>
        <w:t>;</w:t>
      </w:r>
      <w:r w:rsidRPr="006F3E44">
        <w:rPr>
          <w:rFonts w:ascii="Times New Roman" w:hAnsi="Times New Roman" w:cs="Times New Roman"/>
          <w:sz w:val="26"/>
          <w:szCs w:val="26"/>
          <w:lang w:val="en-US"/>
        </w:rPr>
        <w:t xml:space="preserve"> </w:t>
      </w:r>
    </w:p>
    <w:p w:rsidR="006F3E44" w:rsidRPr="006F3E44" w:rsidRDefault="006F3E44" w:rsidP="00E27ECE">
      <w:pPr>
        <w:pStyle w:val="a3"/>
        <w:numPr>
          <w:ilvl w:val="0"/>
          <w:numId w:val="1"/>
        </w:numPr>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MSC.1/Circ.1591 Unified interpretations of the IGF Code</w:t>
      </w:r>
      <w:r>
        <w:rPr>
          <w:rFonts w:ascii="Times New Roman" w:hAnsi="Times New Roman" w:cs="Times New Roman"/>
          <w:sz w:val="26"/>
          <w:szCs w:val="26"/>
          <w:lang w:val="en-US"/>
        </w:rPr>
        <w:t>;</w:t>
      </w:r>
      <w:r w:rsidRPr="006F3E44">
        <w:rPr>
          <w:rFonts w:ascii="Times New Roman" w:hAnsi="Times New Roman" w:cs="Times New Roman"/>
          <w:sz w:val="26"/>
          <w:szCs w:val="26"/>
          <w:lang w:val="en-US"/>
        </w:rPr>
        <w:t xml:space="preserve"> </w:t>
      </w:r>
    </w:p>
    <w:p w:rsidR="006F3E44" w:rsidRPr="006F3E44" w:rsidRDefault="006F3E44" w:rsidP="00E27ECE">
      <w:pPr>
        <w:pStyle w:val="a3"/>
        <w:numPr>
          <w:ilvl w:val="0"/>
          <w:numId w:val="1"/>
        </w:numPr>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 xml:space="preserve">MSC.1/Circ.1592 Guidelines for wing-in-ground craft; </w:t>
      </w:r>
    </w:p>
    <w:p w:rsidR="006F3E44" w:rsidRPr="006F3E44" w:rsidRDefault="006F3E44" w:rsidP="00E27ECE">
      <w:pPr>
        <w:pStyle w:val="a3"/>
        <w:numPr>
          <w:ilvl w:val="0"/>
          <w:numId w:val="1"/>
        </w:numPr>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MSC.1/Circ.1376/Rev.3 - Continuity of service plan for the LRIT system</w:t>
      </w:r>
      <w:r>
        <w:rPr>
          <w:rFonts w:ascii="Times New Roman" w:hAnsi="Times New Roman" w:cs="Times New Roman"/>
          <w:sz w:val="26"/>
          <w:szCs w:val="26"/>
          <w:lang w:val="en-US"/>
        </w:rPr>
        <w:t>;</w:t>
      </w:r>
      <w:r w:rsidRPr="006F3E44">
        <w:rPr>
          <w:rFonts w:ascii="Times New Roman" w:hAnsi="Times New Roman" w:cs="Times New Roman"/>
          <w:sz w:val="26"/>
          <w:szCs w:val="26"/>
          <w:lang w:val="en-US"/>
        </w:rPr>
        <w:t xml:space="preserve"> </w:t>
      </w:r>
    </w:p>
    <w:p w:rsidR="006F3E44" w:rsidRPr="006F3E44" w:rsidRDefault="006F3E44" w:rsidP="00E27ECE">
      <w:pPr>
        <w:pStyle w:val="a3"/>
        <w:numPr>
          <w:ilvl w:val="0"/>
          <w:numId w:val="1"/>
        </w:numPr>
        <w:ind w:left="0" w:firstLine="360"/>
        <w:jc w:val="both"/>
        <w:rPr>
          <w:rFonts w:ascii="Times New Roman" w:hAnsi="Times New Roman" w:cs="Times New Roman"/>
          <w:sz w:val="26"/>
          <w:szCs w:val="26"/>
          <w:lang w:val="en-US"/>
        </w:rPr>
      </w:pPr>
      <w:r w:rsidRPr="006F3E44">
        <w:rPr>
          <w:rFonts w:ascii="Times New Roman" w:hAnsi="Times New Roman" w:cs="Times New Roman"/>
          <w:sz w:val="26"/>
          <w:szCs w:val="26"/>
          <w:lang w:val="en-US"/>
        </w:rPr>
        <w:t>MSC.1/Circ.1593 - Interim guidelines for the harmonized display of navigation information received via communication equipment.</w:t>
      </w:r>
    </w:p>
    <w:p w:rsidR="006F3E44" w:rsidRPr="006F3E44" w:rsidRDefault="006F3E44" w:rsidP="006F3E44">
      <w:pPr>
        <w:pStyle w:val="a3"/>
        <w:jc w:val="both"/>
        <w:rPr>
          <w:rFonts w:ascii="Times New Roman" w:hAnsi="Times New Roman" w:cs="Times New Roman"/>
          <w:sz w:val="26"/>
          <w:szCs w:val="26"/>
          <w:lang w:val="en-US"/>
        </w:rPr>
      </w:pPr>
    </w:p>
    <w:sectPr w:rsidR="006F3E44" w:rsidRPr="006F3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8A2"/>
    <w:multiLevelType w:val="hybridMultilevel"/>
    <w:tmpl w:val="145417B2"/>
    <w:lvl w:ilvl="0" w:tplc="9D8A27B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662C8E"/>
    <w:multiLevelType w:val="hybridMultilevel"/>
    <w:tmpl w:val="9E468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D506C8"/>
    <w:multiLevelType w:val="hybridMultilevel"/>
    <w:tmpl w:val="B3D69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AF0476"/>
    <w:multiLevelType w:val="hybridMultilevel"/>
    <w:tmpl w:val="16AE6034"/>
    <w:lvl w:ilvl="0" w:tplc="9DC2B0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60446B"/>
    <w:multiLevelType w:val="hybridMultilevel"/>
    <w:tmpl w:val="A5986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A44D21"/>
    <w:multiLevelType w:val="hybridMultilevel"/>
    <w:tmpl w:val="B36E2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3E0C65"/>
    <w:multiLevelType w:val="hybridMultilevel"/>
    <w:tmpl w:val="20A83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3B2074"/>
    <w:multiLevelType w:val="hybridMultilevel"/>
    <w:tmpl w:val="5D60A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C4F21"/>
    <w:multiLevelType w:val="hybridMultilevel"/>
    <w:tmpl w:val="5560B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4"/>
  </w:num>
  <w:num w:numId="5">
    <w:abstractNumId w:val="3"/>
  </w:num>
  <w:num w:numId="6">
    <w:abstractNumId w:val="1"/>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44"/>
    <w:rsid w:val="000A1107"/>
    <w:rsid w:val="001141B8"/>
    <w:rsid w:val="001279F1"/>
    <w:rsid w:val="001B5F23"/>
    <w:rsid w:val="00202F80"/>
    <w:rsid w:val="002E122C"/>
    <w:rsid w:val="002F6A90"/>
    <w:rsid w:val="005140F6"/>
    <w:rsid w:val="0053063F"/>
    <w:rsid w:val="00545849"/>
    <w:rsid w:val="005601F6"/>
    <w:rsid w:val="0056660F"/>
    <w:rsid w:val="00597B6F"/>
    <w:rsid w:val="00600E2D"/>
    <w:rsid w:val="00672AC8"/>
    <w:rsid w:val="006C468F"/>
    <w:rsid w:val="006F3E44"/>
    <w:rsid w:val="00763DAE"/>
    <w:rsid w:val="007D35AE"/>
    <w:rsid w:val="00821A6B"/>
    <w:rsid w:val="00940BC3"/>
    <w:rsid w:val="00A26006"/>
    <w:rsid w:val="00C62026"/>
    <w:rsid w:val="00D9633F"/>
    <w:rsid w:val="00E24C89"/>
    <w:rsid w:val="00E27ECE"/>
    <w:rsid w:val="00EF1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B61D8-7969-44AC-89AF-3E455AB6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3E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11</Pages>
  <Words>4657</Words>
  <Characters>26545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31140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Легуша Сергей Федорович</dc:creator>
  <cp:keywords/>
  <dc:description/>
  <cp:lastModifiedBy>Легуша Сергей Федорович</cp:lastModifiedBy>
  <cp:revision>15</cp:revision>
  <dcterms:created xsi:type="dcterms:W3CDTF">2018-07-05T06:11:00Z</dcterms:created>
  <dcterms:modified xsi:type="dcterms:W3CDTF">2018-07-05T08:00:00Z</dcterms:modified>
</cp:coreProperties>
</file>