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139"/>
        <w:gridCol w:w="1619"/>
        <w:gridCol w:w="1185"/>
        <w:gridCol w:w="566"/>
        <w:gridCol w:w="1701"/>
        <w:gridCol w:w="485"/>
      </w:tblGrid>
      <w:tr w:rsidR="006C0FF2" w:rsidRPr="00720CEE" w14:paraId="6FB9B7A8" w14:textId="77777777" w:rsidTr="006C0FF2">
        <w:tc>
          <w:tcPr>
            <w:tcW w:w="3581" w:type="pct"/>
            <w:gridSpan w:val="3"/>
          </w:tcPr>
          <w:p w14:paraId="506F581A" w14:textId="77777777" w:rsidR="006C0FF2" w:rsidRPr="00720CEE" w:rsidRDefault="006C0FF2" w:rsidP="006C0FF2">
            <w:pPr>
              <w:rPr>
                <w:b/>
              </w:rPr>
            </w:pPr>
            <w:bookmarkStart w:id="0" w:name="_GoBack"/>
            <w:bookmarkEnd w:id="0"/>
            <w:r w:rsidRPr="00720CEE">
              <w:rPr>
                <w:b/>
              </w:rPr>
              <w:t>ДОГОВОР</w:t>
            </w:r>
          </w:p>
        </w:tc>
        <w:tc>
          <w:tcPr>
            <w:tcW w:w="292" w:type="pct"/>
          </w:tcPr>
          <w:p w14:paraId="5A93AB4B" w14:textId="77777777" w:rsidR="006C0FF2" w:rsidRPr="00720CEE" w:rsidRDefault="006C0FF2" w:rsidP="006C0FF2">
            <w:pPr>
              <w:jc w:val="right"/>
            </w:pPr>
            <w:r w:rsidRPr="00720CEE">
              <w:t>№</w:t>
            </w:r>
          </w:p>
        </w:tc>
        <w:tc>
          <w:tcPr>
            <w:tcW w:w="877" w:type="pct"/>
            <w:tcBorders>
              <w:bottom w:val="single" w:sz="4" w:space="0" w:color="auto"/>
            </w:tcBorders>
          </w:tcPr>
          <w:p w14:paraId="6E1F51E2" w14:textId="77777777" w:rsidR="006C0FF2" w:rsidRPr="00720CEE" w:rsidRDefault="006C0FF2" w:rsidP="006C0FF2">
            <w:pPr>
              <w:rPr>
                <w:b/>
                <w:lang w:val="en-US"/>
              </w:rPr>
            </w:pPr>
          </w:p>
        </w:tc>
        <w:tc>
          <w:tcPr>
            <w:tcW w:w="250" w:type="pct"/>
          </w:tcPr>
          <w:p w14:paraId="42952BAF" w14:textId="77777777" w:rsidR="006C0FF2" w:rsidRPr="00720CEE" w:rsidRDefault="006C0FF2" w:rsidP="006C0FF2">
            <w:pPr>
              <w:rPr>
                <w:b/>
                <w:lang w:val="en-US"/>
              </w:rPr>
            </w:pPr>
          </w:p>
        </w:tc>
      </w:tr>
      <w:tr w:rsidR="006C0FF2" w:rsidRPr="00720CEE" w14:paraId="4FF28137" w14:textId="77777777" w:rsidTr="006C0FF2">
        <w:tc>
          <w:tcPr>
            <w:tcW w:w="3581" w:type="pct"/>
            <w:gridSpan w:val="3"/>
          </w:tcPr>
          <w:p w14:paraId="42C79521" w14:textId="77777777" w:rsidR="006C0FF2" w:rsidRPr="00720CEE" w:rsidRDefault="006C0FF2" w:rsidP="006C0FF2">
            <w:pPr>
              <w:rPr>
                <w:b/>
              </w:rPr>
            </w:pPr>
            <w:r w:rsidRPr="00720CEE">
              <w:rPr>
                <w:b/>
                <w:color w:val="808080"/>
              </w:rPr>
              <w:t>AGREEMENT</w:t>
            </w:r>
          </w:p>
        </w:tc>
        <w:tc>
          <w:tcPr>
            <w:tcW w:w="292" w:type="pct"/>
          </w:tcPr>
          <w:p w14:paraId="7DB0D872" w14:textId="77777777" w:rsidR="006C0FF2" w:rsidRPr="00720CEE" w:rsidRDefault="006C0FF2" w:rsidP="006C0FF2">
            <w:pPr>
              <w:jc w:val="right"/>
              <w:rPr>
                <w:lang w:val="en-US"/>
              </w:rPr>
            </w:pPr>
            <w:r w:rsidRPr="00720CEE">
              <w:rPr>
                <w:color w:val="808080"/>
                <w:lang w:val="en-US"/>
              </w:rPr>
              <w:t>No.</w:t>
            </w:r>
          </w:p>
        </w:tc>
        <w:tc>
          <w:tcPr>
            <w:tcW w:w="1127" w:type="pct"/>
            <w:gridSpan w:val="2"/>
          </w:tcPr>
          <w:p w14:paraId="046C75DE" w14:textId="77777777" w:rsidR="006C0FF2" w:rsidRPr="00720CEE" w:rsidRDefault="006C0FF2" w:rsidP="006C0FF2"/>
        </w:tc>
      </w:tr>
      <w:tr w:rsidR="006C0FF2" w:rsidRPr="00720CEE" w14:paraId="2336F331" w14:textId="77777777" w:rsidTr="006C0FF2">
        <w:tc>
          <w:tcPr>
            <w:tcW w:w="5000" w:type="pct"/>
            <w:gridSpan w:val="6"/>
            <w:vAlign w:val="bottom"/>
          </w:tcPr>
          <w:p w14:paraId="25540455" w14:textId="77777777" w:rsidR="006C0FF2" w:rsidRPr="00720CEE" w:rsidRDefault="00251765" w:rsidP="006C0FF2">
            <w:pPr>
              <w:rPr>
                <w:b/>
              </w:rPr>
            </w:pPr>
            <w:r w:rsidRPr="00720CEE">
              <w:rPr>
                <w:b/>
                <w:bCs/>
                <w:color w:val="000000"/>
              </w:rPr>
              <w:t>о первоначальном освидетельствовании и классификации судна</w:t>
            </w:r>
          </w:p>
        </w:tc>
      </w:tr>
      <w:tr w:rsidR="006C0FF2" w:rsidRPr="00355F97" w14:paraId="73DFEDAC" w14:textId="77777777" w:rsidTr="006C0FF2">
        <w:tc>
          <w:tcPr>
            <w:tcW w:w="5000" w:type="pct"/>
            <w:gridSpan w:val="6"/>
          </w:tcPr>
          <w:p w14:paraId="0E1C6F21" w14:textId="5175E49B" w:rsidR="006C0FF2" w:rsidRPr="00720CEE" w:rsidRDefault="00251765" w:rsidP="0039331D">
            <w:pPr>
              <w:rPr>
                <w:b/>
                <w:color w:val="808080"/>
                <w:lang w:val="en-US"/>
              </w:rPr>
            </w:pPr>
            <w:r w:rsidRPr="00720CEE">
              <w:rPr>
                <w:b/>
                <w:bCs/>
                <w:color w:val="808080"/>
                <w:lang w:val="en-US"/>
              </w:rPr>
              <w:t xml:space="preserve">on </w:t>
            </w:r>
            <w:r w:rsidR="0039331D">
              <w:rPr>
                <w:b/>
                <w:bCs/>
                <w:color w:val="808080"/>
                <w:lang w:val="en-US"/>
              </w:rPr>
              <w:t>I</w:t>
            </w:r>
            <w:r w:rsidRPr="00720CEE">
              <w:rPr>
                <w:b/>
                <w:bCs/>
                <w:color w:val="808080"/>
                <w:lang w:val="en-US"/>
              </w:rPr>
              <w:t xml:space="preserve">nitial </w:t>
            </w:r>
            <w:r w:rsidR="0039331D">
              <w:rPr>
                <w:b/>
                <w:bCs/>
                <w:color w:val="808080"/>
                <w:lang w:val="en-US"/>
              </w:rPr>
              <w:t>S</w:t>
            </w:r>
            <w:r w:rsidRPr="00720CEE">
              <w:rPr>
                <w:b/>
                <w:bCs/>
                <w:color w:val="808080"/>
                <w:lang w:val="en-US"/>
              </w:rPr>
              <w:t xml:space="preserve">urvey and </w:t>
            </w:r>
            <w:r w:rsidR="0039331D">
              <w:rPr>
                <w:b/>
                <w:bCs/>
                <w:color w:val="808080"/>
                <w:lang w:val="en-US"/>
              </w:rPr>
              <w:t>C</w:t>
            </w:r>
            <w:r w:rsidRPr="00720CEE">
              <w:rPr>
                <w:b/>
                <w:bCs/>
                <w:color w:val="808080"/>
                <w:lang w:val="en-US"/>
              </w:rPr>
              <w:t xml:space="preserve">lassification of </w:t>
            </w:r>
            <w:r w:rsidR="0039331D">
              <w:rPr>
                <w:b/>
                <w:bCs/>
                <w:color w:val="808080"/>
                <w:lang w:val="en-US"/>
              </w:rPr>
              <w:t>S</w:t>
            </w:r>
            <w:r w:rsidRPr="00720CEE">
              <w:rPr>
                <w:b/>
                <w:bCs/>
                <w:color w:val="808080"/>
                <w:lang w:val="en-US"/>
              </w:rPr>
              <w:t>hip</w:t>
            </w:r>
          </w:p>
        </w:tc>
      </w:tr>
      <w:tr w:rsidR="006C0FF2" w:rsidRPr="00720CEE" w14:paraId="6B9C975D" w14:textId="77777777" w:rsidTr="006C0FF2">
        <w:trPr>
          <w:trHeight w:val="233"/>
        </w:trPr>
        <w:tc>
          <w:tcPr>
            <w:tcW w:w="2135" w:type="pct"/>
            <w:tcBorders>
              <w:bottom w:val="single" w:sz="4" w:space="0" w:color="auto"/>
            </w:tcBorders>
          </w:tcPr>
          <w:p w14:paraId="70ADD186" w14:textId="77777777" w:rsidR="006C0FF2" w:rsidRPr="00720CEE" w:rsidRDefault="006C0FF2" w:rsidP="006C0FF2">
            <w:pPr>
              <w:rPr>
                <w:lang w:val="en-US"/>
              </w:rPr>
            </w:pPr>
          </w:p>
        </w:tc>
        <w:tc>
          <w:tcPr>
            <w:tcW w:w="835" w:type="pct"/>
          </w:tcPr>
          <w:p w14:paraId="574BED33" w14:textId="77777777" w:rsidR="006C0FF2" w:rsidRPr="00720CEE" w:rsidRDefault="006C0FF2" w:rsidP="006C0FF2">
            <w:pPr>
              <w:rPr>
                <w:lang w:val="en-US"/>
              </w:rPr>
            </w:pPr>
          </w:p>
        </w:tc>
        <w:tc>
          <w:tcPr>
            <w:tcW w:w="2030" w:type="pct"/>
            <w:gridSpan w:val="4"/>
          </w:tcPr>
          <w:p w14:paraId="16D7B08C" w14:textId="77777777" w:rsidR="006C0FF2" w:rsidRPr="00720CEE" w:rsidRDefault="006C0FF2" w:rsidP="006C0FF2">
            <w:pPr>
              <w:jc w:val="right"/>
            </w:pPr>
            <w:r w:rsidRPr="00720CEE">
              <w:t>«____» ________________ 20____ г.</w:t>
            </w:r>
          </w:p>
        </w:tc>
      </w:tr>
      <w:tr w:rsidR="006C0FF2" w:rsidRPr="006C0FF2" w14:paraId="0A81395B" w14:textId="77777777" w:rsidTr="006C0FF2">
        <w:trPr>
          <w:trHeight w:val="232"/>
        </w:trPr>
        <w:tc>
          <w:tcPr>
            <w:tcW w:w="2135" w:type="pct"/>
            <w:tcBorders>
              <w:top w:val="single" w:sz="4" w:space="0" w:color="auto"/>
            </w:tcBorders>
          </w:tcPr>
          <w:p w14:paraId="7167C6F0" w14:textId="77777777" w:rsidR="006C0FF2" w:rsidRPr="006C0FF2" w:rsidRDefault="006C0FF2" w:rsidP="006C0FF2">
            <w:pPr>
              <w:jc w:val="center"/>
              <w:rPr>
                <w:sz w:val="16"/>
                <w:lang w:val="en-US"/>
              </w:rPr>
            </w:pPr>
            <w:r w:rsidRPr="006C0FF2">
              <w:rPr>
                <w:sz w:val="16"/>
                <w:lang w:val="en-US"/>
              </w:rPr>
              <w:t>(</w:t>
            </w:r>
            <w:r w:rsidRPr="006C0FF2">
              <w:rPr>
                <w:sz w:val="16"/>
              </w:rPr>
              <w:t>город, страна</w:t>
            </w:r>
            <w:r w:rsidRPr="006C0FF2">
              <w:rPr>
                <w:sz w:val="16"/>
                <w:lang w:val="en-US"/>
              </w:rPr>
              <w:t xml:space="preserve"> / </w:t>
            </w:r>
            <w:r w:rsidRPr="006C0FF2">
              <w:rPr>
                <w:i/>
                <w:sz w:val="16"/>
                <w:lang w:val="en-US"/>
              </w:rPr>
              <w:t>city, country</w:t>
            </w:r>
            <w:r w:rsidRPr="006C0FF2">
              <w:rPr>
                <w:sz w:val="16"/>
                <w:lang w:val="en-US"/>
              </w:rPr>
              <w:t>)</w:t>
            </w:r>
          </w:p>
        </w:tc>
        <w:tc>
          <w:tcPr>
            <w:tcW w:w="835" w:type="pct"/>
          </w:tcPr>
          <w:p w14:paraId="3547E4A4" w14:textId="77777777" w:rsidR="006C0FF2" w:rsidRPr="006C0FF2" w:rsidRDefault="006C0FF2" w:rsidP="006C0FF2">
            <w:pPr>
              <w:rPr>
                <w:sz w:val="16"/>
                <w:lang w:val="en-US"/>
              </w:rPr>
            </w:pPr>
          </w:p>
        </w:tc>
        <w:tc>
          <w:tcPr>
            <w:tcW w:w="2030" w:type="pct"/>
            <w:gridSpan w:val="4"/>
          </w:tcPr>
          <w:p w14:paraId="221B405F" w14:textId="77777777" w:rsidR="006C0FF2" w:rsidRPr="006C0FF2" w:rsidRDefault="006C0FF2" w:rsidP="006C0FF2">
            <w:pPr>
              <w:rPr>
                <w:sz w:val="16"/>
                <w:lang w:val="en-US"/>
              </w:rPr>
            </w:pPr>
          </w:p>
        </w:tc>
      </w:tr>
    </w:tbl>
    <w:p w14:paraId="1A821E6B" w14:textId="77777777" w:rsidR="006C0FF2" w:rsidRDefault="006C0FF2">
      <w:pPr>
        <w:rPr>
          <w:b/>
          <w:lang w:val="en-US"/>
        </w:rPr>
      </w:pPr>
    </w:p>
    <w:tbl>
      <w:tblPr>
        <w:tblW w:w="5000" w:type="pct"/>
        <w:tblLook w:val="00A0" w:firstRow="1" w:lastRow="0" w:firstColumn="1" w:lastColumn="0" w:noHBand="0" w:noVBand="0"/>
      </w:tblPr>
      <w:tblGrid>
        <w:gridCol w:w="1690"/>
        <w:gridCol w:w="1232"/>
        <w:gridCol w:w="1058"/>
        <w:gridCol w:w="870"/>
        <w:gridCol w:w="2124"/>
        <w:gridCol w:w="2721"/>
      </w:tblGrid>
      <w:tr w:rsidR="00E63D78" w:rsidRPr="007176E8" w14:paraId="20C47060" w14:textId="77777777" w:rsidTr="006C0FF2">
        <w:tc>
          <w:tcPr>
            <w:tcW w:w="2500" w:type="pct"/>
            <w:gridSpan w:val="4"/>
          </w:tcPr>
          <w:p w14:paraId="0CD5B7DB" w14:textId="77777777" w:rsidR="00E14936" w:rsidRPr="007176E8" w:rsidRDefault="0041171C" w:rsidP="0059148B">
            <w:pPr>
              <w:spacing w:after="120"/>
              <w:jc w:val="both"/>
              <w:rPr>
                <w:b/>
                <w:lang w:val="en-GB"/>
              </w:rPr>
            </w:pPr>
            <w:r w:rsidRPr="007176E8">
              <w:rPr>
                <w:b/>
                <w:bCs/>
                <w:color w:val="000000"/>
                <w:lang w:val="en-GB"/>
              </w:rPr>
              <w:t>Federal Autonomous Institut</w:t>
            </w:r>
            <w:r w:rsidR="00F44542" w:rsidRPr="007176E8">
              <w:rPr>
                <w:b/>
                <w:bCs/>
                <w:color w:val="000000"/>
                <w:lang w:val="en-GB"/>
              </w:rPr>
              <w:t>ion</w:t>
            </w:r>
            <w:r w:rsidRPr="007176E8">
              <w:rPr>
                <w:b/>
                <w:bCs/>
                <w:color w:val="000000"/>
                <w:lang w:val="en-GB"/>
              </w:rPr>
              <w:t xml:space="preserve"> “Russian Maritime Register of Shipping”</w:t>
            </w:r>
            <w:r w:rsidR="00E74B11" w:rsidRPr="007176E8">
              <w:rPr>
                <w:b/>
                <w:color w:val="000000"/>
                <w:lang w:val="en-GB"/>
              </w:rPr>
              <w:t xml:space="preserve"> (hereinafter, the Register, RS) in the person of </w:t>
            </w:r>
            <w:r w:rsidR="0059148B" w:rsidRPr="007176E8">
              <w:rPr>
                <w:b/>
                <w:bCs/>
                <w:lang w:val="en-US"/>
              </w:rPr>
              <w:t>________________</w:t>
            </w:r>
            <w:r w:rsidRPr="007176E8">
              <w:rPr>
                <w:b/>
                <w:bCs/>
                <w:color w:val="000000"/>
                <w:lang w:val="en-GB"/>
              </w:rPr>
              <w:t xml:space="preserve"> </w:t>
            </w:r>
            <w:r w:rsidR="00E74B11" w:rsidRPr="007176E8">
              <w:rPr>
                <w:b/>
                <w:color w:val="000000"/>
                <w:lang w:val="en-GB"/>
              </w:rPr>
              <w:t xml:space="preserve">acting on the basis of </w:t>
            </w:r>
            <w:r w:rsidR="0059148B" w:rsidRPr="007176E8">
              <w:rPr>
                <w:b/>
                <w:bCs/>
                <w:lang w:val="en-US"/>
              </w:rPr>
              <w:t>________________</w:t>
            </w:r>
            <w:r w:rsidR="00E74B11" w:rsidRPr="007176E8">
              <w:rPr>
                <w:b/>
                <w:color w:val="000000"/>
                <w:lang w:val="en-GB"/>
              </w:rPr>
              <w:t xml:space="preserve"> on the one part, and </w:t>
            </w:r>
            <w:r w:rsidR="00C62735" w:rsidRPr="007176E8">
              <w:rPr>
                <w:b/>
                <w:color w:val="000000"/>
                <w:lang w:val="en-GB"/>
              </w:rPr>
              <w:t xml:space="preserve">Shipowner </w:t>
            </w:r>
            <w:r w:rsidR="0059148B" w:rsidRPr="007176E8">
              <w:rPr>
                <w:b/>
                <w:bCs/>
                <w:lang w:val="en-US"/>
              </w:rPr>
              <w:t>________________</w:t>
            </w:r>
            <w:r w:rsidR="00E74B11" w:rsidRPr="007176E8">
              <w:rPr>
                <w:b/>
                <w:color w:val="000000"/>
                <w:lang w:val="en-GB"/>
              </w:rPr>
              <w:t xml:space="preserve"> (hereinafter, the </w:t>
            </w:r>
            <w:r w:rsidR="00C62735" w:rsidRPr="007176E8">
              <w:rPr>
                <w:b/>
                <w:color w:val="000000"/>
                <w:lang w:val="en-GB"/>
              </w:rPr>
              <w:t>Applicant</w:t>
            </w:r>
            <w:r w:rsidR="00E74B11" w:rsidRPr="007176E8">
              <w:rPr>
                <w:b/>
                <w:color w:val="000000"/>
                <w:lang w:val="en-GB"/>
              </w:rPr>
              <w:t xml:space="preserve">) in the person of </w:t>
            </w:r>
            <w:r w:rsidR="0059148B" w:rsidRPr="007176E8">
              <w:rPr>
                <w:b/>
                <w:bCs/>
                <w:lang w:val="en-US"/>
              </w:rPr>
              <w:t>________________</w:t>
            </w:r>
            <w:r w:rsidR="00E74B11" w:rsidRPr="007176E8">
              <w:rPr>
                <w:b/>
                <w:color w:val="000000"/>
                <w:lang w:val="en-GB"/>
              </w:rPr>
              <w:t xml:space="preserve"> acting on the basis of </w:t>
            </w:r>
            <w:r w:rsidR="0059148B" w:rsidRPr="007176E8">
              <w:rPr>
                <w:b/>
                <w:bCs/>
                <w:lang w:val="en-US"/>
              </w:rPr>
              <w:t>________________</w:t>
            </w:r>
            <w:r w:rsidR="00E74B11" w:rsidRPr="007176E8">
              <w:rPr>
                <w:b/>
                <w:color w:val="000000"/>
                <w:lang w:val="en-GB"/>
              </w:rPr>
              <w:t xml:space="preserve"> on the other</w:t>
            </w:r>
            <w:r w:rsidR="0059148B" w:rsidRPr="007176E8">
              <w:rPr>
                <w:b/>
                <w:color w:val="000000"/>
                <w:lang w:val="en-GB"/>
              </w:rPr>
              <w:t xml:space="preserve"> part</w:t>
            </w:r>
            <w:r w:rsidR="00C62735" w:rsidRPr="007176E8">
              <w:rPr>
                <w:b/>
                <w:color w:val="000000"/>
                <w:lang w:val="en-GB"/>
              </w:rPr>
              <w:t xml:space="preserve"> (hereinafter, the Parties)</w:t>
            </w:r>
            <w:r w:rsidR="0059148B" w:rsidRPr="007176E8">
              <w:rPr>
                <w:b/>
                <w:color w:val="000000"/>
                <w:lang w:val="en-GB"/>
              </w:rPr>
              <w:t xml:space="preserve">, </w:t>
            </w:r>
            <w:r w:rsidR="00C62735" w:rsidRPr="007176E8">
              <w:rPr>
                <w:b/>
                <w:color w:val="000000"/>
                <w:lang w:val="en-GB"/>
              </w:rPr>
              <w:t>have concluded the present Agreement on the following:</w:t>
            </w:r>
          </w:p>
        </w:tc>
        <w:tc>
          <w:tcPr>
            <w:tcW w:w="2500" w:type="pct"/>
            <w:gridSpan w:val="2"/>
          </w:tcPr>
          <w:p w14:paraId="7DFAFCE2" w14:textId="77777777" w:rsidR="00E14936" w:rsidRPr="007176E8" w:rsidRDefault="00E74B11" w:rsidP="002D2CF1">
            <w:pPr>
              <w:spacing w:after="120"/>
              <w:jc w:val="both"/>
              <w:rPr>
                <w:b/>
              </w:rPr>
            </w:pPr>
            <w:r w:rsidRPr="007176E8">
              <w:rPr>
                <w:b/>
                <w:bCs/>
              </w:rPr>
              <w:t>Федеральное автономное учреждение</w:t>
            </w:r>
            <w:r w:rsidRPr="007176E8">
              <w:rPr>
                <w:b/>
                <w:bCs/>
                <w:noProof/>
              </w:rPr>
              <w:t xml:space="preserve"> </w:t>
            </w:r>
            <w:r w:rsidR="005A28DE" w:rsidRPr="007176E8">
              <w:rPr>
                <w:b/>
                <w:bCs/>
                <w:noProof/>
              </w:rPr>
              <w:t>«</w:t>
            </w:r>
            <w:r w:rsidRPr="007176E8">
              <w:rPr>
                <w:b/>
                <w:bCs/>
              </w:rPr>
              <w:t>Российский морской регистр судоходства</w:t>
            </w:r>
            <w:r w:rsidR="005A28DE" w:rsidRPr="007176E8">
              <w:rPr>
                <w:b/>
                <w:bCs/>
              </w:rPr>
              <w:t>»</w:t>
            </w:r>
            <w:r w:rsidRPr="007176E8">
              <w:rPr>
                <w:b/>
                <w:bCs/>
              </w:rPr>
              <w:t xml:space="preserve"> </w:t>
            </w:r>
            <w:r w:rsidRPr="007176E8">
              <w:rPr>
                <w:b/>
              </w:rPr>
              <w:t xml:space="preserve">(далее </w:t>
            </w:r>
            <w:r w:rsidR="005A28DE" w:rsidRPr="007176E8">
              <w:rPr>
                <w:b/>
              </w:rPr>
              <w:t>–</w:t>
            </w:r>
            <w:r w:rsidRPr="007176E8">
              <w:rPr>
                <w:b/>
              </w:rPr>
              <w:t xml:space="preserve"> Регистр, РС) в лице </w:t>
            </w:r>
            <w:r w:rsidR="0059148B" w:rsidRPr="007176E8">
              <w:rPr>
                <w:b/>
                <w:bCs/>
              </w:rPr>
              <w:t>________________</w:t>
            </w:r>
            <w:r w:rsidRPr="007176E8">
              <w:rPr>
                <w:b/>
                <w:bCs/>
              </w:rPr>
              <w:t xml:space="preserve">, </w:t>
            </w:r>
            <w:r w:rsidRPr="007176E8">
              <w:rPr>
                <w:b/>
              </w:rPr>
              <w:t xml:space="preserve">действующего на основании </w:t>
            </w:r>
            <w:r w:rsidR="0059148B" w:rsidRPr="007176E8">
              <w:rPr>
                <w:b/>
                <w:bCs/>
              </w:rPr>
              <w:t>________________</w:t>
            </w:r>
            <w:r w:rsidRPr="007176E8">
              <w:rPr>
                <w:b/>
              </w:rPr>
              <w:t xml:space="preserve">, с одной стороны, и </w:t>
            </w:r>
            <w:r w:rsidR="00C62735" w:rsidRPr="007176E8">
              <w:rPr>
                <w:b/>
              </w:rPr>
              <w:t xml:space="preserve">Судовладелец </w:t>
            </w:r>
            <w:r w:rsidR="0059148B" w:rsidRPr="007176E8">
              <w:rPr>
                <w:b/>
                <w:bCs/>
              </w:rPr>
              <w:t>________________</w:t>
            </w:r>
            <w:r w:rsidR="0059148B" w:rsidRPr="007176E8">
              <w:rPr>
                <w:b/>
              </w:rPr>
              <w:t xml:space="preserve"> </w:t>
            </w:r>
            <w:r w:rsidRPr="007176E8">
              <w:rPr>
                <w:b/>
              </w:rPr>
              <w:t>(далее</w:t>
            </w:r>
            <w:r w:rsidRPr="007176E8">
              <w:rPr>
                <w:b/>
                <w:noProof/>
              </w:rPr>
              <w:t xml:space="preserve"> </w:t>
            </w:r>
            <w:r w:rsidR="002D2CF1" w:rsidRPr="007176E8">
              <w:rPr>
                <w:b/>
                <w:noProof/>
              </w:rPr>
              <w:t>–</w:t>
            </w:r>
            <w:r w:rsidRPr="007176E8">
              <w:rPr>
                <w:b/>
              </w:rPr>
              <w:t xml:space="preserve"> </w:t>
            </w:r>
            <w:r w:rsidR="00C62735" w:rsidRPr="007176E8">
              <w:rPr>
                <w:b/>
              </w:rPr>
              <w:t>Заявитель</w:t>
            </w:r>
            <w:r w:rsidRPr="007176E8">
              <w:rPr>
                <w:b/>
              </w:rPr>
              <w:t xml:space="preserve">) в лице </w:t>
            </w:r>
            <w:r w:rsidR="0059148B" w:rsidRPr="007176E8">
              <w:rPr>
                <w:b/>
                <w:bCs/>
              </w:rPr>
              <w:t>________________</w:t>
            </w:r>
            <w:r w:rsidRPr="007176E8">
              <w:rPr>
                <w:b/>
              </w:rPr>
              <w:t xml:space="preserve">, действующего на основании </w:t>
            </w:r>
            <w:r w:rsidR="0059148B" w:rsidRPr="007176E8">
              <w:rPr>
                <w:b/>
                <w:bCs/>
              </w:rPr>
              <w:t>________________</w:t>
            </w:r>
            <w:r w:rsidRPr="007176E8">
              <w:rPr>
                <w:b/>
              </w:rPr>
              <w:t xml:space="preserve">, </w:t>
            </w:r>
            <w:r w:rsidRPr="007176E8">
              <w:rPr>
                <w:b/>
                <w:lang w:val="en-US"/>
              </w:rPr>
              <w:t>c</w:t>
            </w:r>
            <w:r w:rsidRPr="007176E8">
              <w:rPr>
                <w:b/>
              </w:rPr>
              <w:t xml:space="preserve"> другой стороны</w:t>
            </w:r>
            <w:r w:rsidR="00C62735" w:rsidRPr="007176E8">
              <w:rPr>
                <w:b/>
              </w:rPr>
              <w:t xml:space="preserve"> (далее – Стороны)</w:t>
            </w:r>
            <w:r w:rsidRPr="007176E8">
              <w:rPr>
                <w:b/>
              </w:rPr>
              <w:t xml:space="preserve">, заключили настоящий </w:t>
            </w:r>
            <w:r w:rsidR="007176E8">
              <w:rPr>
                <w:b/>
              </w:rPr>
              <w:t>д</w:t>
            </w:r>
            <w:r w:rsidRPr="007176E8">
              <w:rPr>
                <w:b/>
              </w:rPr>
              <w:t>оговор о нижеследующем:</w:t>
            </w:r>
          </w:p>
        </w:tc>
      </w:tr>
      <w:tr w:rsidR="00E63D78" w:rsidRPr="007176E8" w14:paraId="3E7F9F8C" w14:textId="77777777" w:rsidTr="006C0FF2">
        <w:tc>
          <w:tcPr>
            <w:tcW w:w="2500" w:type="pct"/>
            <w:gridSpan w:val="4"/>
          </w:tcPr>
          <w:p w14:paraId="2B17D989" w14:textId="77777777" w:rsidR="00E14936" w:rsidRPr="007176E8" w:rsidRDefault="0041171C" w:rsidP="00EA5EFE">
            <w:pPr>
              <w:spacing w:after="120"/>
              <w:jc w:val="both"/>
              <w:rPr>
                <w:b/>
                <w:bCs/>
                <w:color w:val="000000"/>
                <w:lang w:val="en-GB"/>
              </w:rPr>
            </w:pPr>
            <w:r w:rsidRPr="007176E8">
              <w:rPr>
                <w:b/>
                <w:bCs/>
                <w:color w:val="000000"/>
                <w:lang w:val="en-GB"/>
              </w:rPr>
              <w:t>1. SUBJECT OF AGREEMENT</w:t>
            </w:r>
          </w:p>
        </w:tc>
        <w:tc>
          <w:tcPr>
            <w:tcW w:w="2500" w:type="pct"/>
            <w:gridSpan w:val="2"/>
          </w:tcPr>
          <w:p w14:paraId="4D011B42" w14:textId="77777777" w:rsidR="00E14936" w:rsidRPr="007176E8" w:rsidRDefault="00E74B11" w:rsidP="00EA5EFE">
            <w:pPr>
              <w:spacing w:after="120"/>
              <w:jc w:val="both"/>
              <w:rPr>
                <w:b/>
                <w:bCs/>
              </w:rPr>
            </w:pPr>
            <w:r w:rsidRPr="007176E8">
              <w:rPr>
                <w:b/>
                <w:bCs/>
              </w:rPr>
              <w:t>1. ПРЕДМЕТ ДОГОВОРА</w:t>
            </w:r>
          </w:p>
        </w:tc>
      </w:tr>
      <w:tr w:rsidR="00C61855" w:rsidRPr="007176E8" w14:paraId="49779660" w14:textId="77777777" w:rsidTr="006C0FF2">
        <w:tc>
          <w:tcPr>
            <w:tcW w:w="2500" w:type="pct"/>
            <w:gridSpan w:val="4"/>
          </w:tcPr>
          <w:p w14:paraId="41189F44" w14:textId="77777777" w:rsidR="008704E1" w:rsidRPr="007176E8" w:rsidRDefault="007176E8" w:rsidP="00EA5EFE">
            <w:pPr>
              <w:spacing w:after="120"/>
              <w:jc w:val="both"/>
              <w:rPr>
                <w:b/>
                <w:bCs/>
                <w:lang w:val="en-GB"/>
              </w:rPr>
            </w:pPr>
            <w:r w:rsidRPr="007176E8">
              <w:rPr>
                <w:color w:val="000000"/>
                <w:lang w:val="en-GB"/>
              </w:rPr>
              <w:t xml:space="preserve">1.1 </w:t>
            </w:r>
            <w:r w:rsidR="00251765" w:rsidRPr="00251765">
              <w:rPr>
                <w:color w:val="000000"/>
                <w:lang w:val="en-GB"/>
              </w:rPr>
              <w:t>At the Applicant’s request, the Register undertakes to carry out survey of following ship for classification as well as statutory surveys if requested and to issue classification and statutory certificates as stipulated in Annex № 1 to the present Agreement. The certificates are issued upon satisfactory results of the survey. The Applicant agrees to pay RS fees and the expenses incurred by RS for its services regardless of whether the ship is classed by RS upon completion of the survey or not.</w:t>
            </w:r>
          </w:p>
        </w:tc>
        <w:tc>
          <w:tcPr>
            <w:tcW w:w="2500" w:type="pct"/>
            <w:gridSpan w:val="2"/>
          </w:tcPr>
          <w:p w14:paraId="68A2D2A3" w14:textId="77777777" w:rsidR="00C61855" w:rsidRPr="007176E8" w:rsidRDefault="00C62735" w:rsidP="00C62735">
            <w:pPr>
              <w:widowControl w:val="0"/>
              <w:autoSpaceDE w:val="0"/>
              <w:autoSpaceDN w:val="0"/>
              <w:adjustRightInd w:val="0"/>
              <w:spacing w:after="120"/>
              <w:jc w:val="both"/>
            </w:pPr>
            <w:r w:rsidRPr="007176E8">
              <w:t xml:space="preserve">1.1 </w:t>
            </w:r>
            <w:r w:rsidR="00251765" w:rsidRPr="00251765">
              <w:t>По обращению Заявителя Регистр оказывает услуги по классификации указанного ниже судна, а также, при необходимости, выполняет конвенционные освидетельствования и оформляет необходимые классификационные и конвенционные документы, указанные в Приложении №1 к настоящему договору. Документы выдаются при условии положительных результатов освидетельствования. Оплата услуг РС и расходов по указанным услугам гарантируется Заявителем вне зависимости от того, будет или не будет судно по окончании освидетельствования классифицировано РС.</w:t>
            </w:r>
          </w:p>
        </w:tc>
      </w:tr>
      <w:tr w:rsidR="007176E8" w:rsidRPr="007176E8" w14:paraId="69741552" w14:textId="77777777" w:rsidTr="00251765">
        <w:tc>
          <w:tcPr>
            <w:tcW w:w="872" w:type="pct"/>
            <w:tcBorders>
              <w:top w:val="single" w:sz="4" w:space="0" w:color="auto"/>
              <w:left w:val="single" w:sz="4" w:space="0" w:color="auto"/>
              <w:bottom w:val="single" w:sz="4" w:space="0" w:color="auto"/>
              <w:right w:val="single" w:sz="4" w:space="0" w:color="auto"/>
            </w:tcBorders>
            <w:vAlign w:val="center"/>
          </w:tcPr>
          <w:p w14:paraId="0BD0AE94" w14:textId="77777777" w:rsidR="007176E8" w:rsidRPr="007176E8" w:rsidRDefault="007176E8" w:rsidP="00F6512F">
            <w:pPr>
              <w:rPr>
                <w:lang w:val="en-US"/>
              </w:rPr>
            </w:pPr>
            <w:r w:rsidRPr="007176E8">
              <w:t>Название</w:t>
            </w:r>
            <w:r w:rsidRPr="007176E8">
              <w:rPr>
                <w:lang w:val="en-US"/>
              </w:rPr>
              <w:t xml:space="preserve"> </w:t>
            </w:r>
            <w:r w:rsidRPr="007176E8">
              <w:t>судна</w:t>
            </w:r>
            <w:r w:rsidRPr="007176E8">
              <w:rPr>
                <w:lang w:val="en-US"/>
              </w:rPr>
              <w:t xml:space="preserve"> </w:t>
            </w:r>
            <w:r w:rsidRPr="007176E8">
              <w:rPr>
                <w:lang w:val="en-US"/>
              </w:rPr>
              <w:br/>
            </w:r>
            <w:r w:rsidR="00251765">
              <w:rPr>
                <w:i/>
                <w:color w:val="808080"/>
                <w:lang w:val="en-GB"/>
              </w:rPr>
              <w:t>Name of Ship</w:t>
            </w:r>
          </w:p>
        </w:tc>
        <w:tc>
          <w:tcPr>
            <w:tcW w:w="1628" w:type="pct"/>
            <w:gridSpan w:val="3"/>
            <w:tcBorders>
              <w:top w:val="single" w:sz="4" w:space="0" w:color="auto"/>
              <w:left w:val="single" w:sz="4" w:space="0" w:color="auto"/>
              <w:bottom w:val="single" w:sz="4" w:space="0" w:color="auto"/>
              <w:right w:val="single" w:sz="4" w:space="0" w:color="auto"/>
            </w:tcBorders>
            <w:vAlign w:val="center"/>
          </w:tcPr>
          <w:p w14:paraId="5FC6251A" w14:textId="77777777" w:rsidR="007176E8" w:rsidRPr="007176E8" w:rsidRDefault="007176E8" w:rsidP="00F6512F">
            <w:pPr>
              <w:widowControl w:val="0"/>
              <w:autoSpaceDE w:val="0"/>
              <w:autoSpaceDN w:val="0"/>
              <w:adjustRightInd w:val="0"/>
              <w:rPr>
                <w:lang w:val="en-US"/>
              </w:rPr>
            </w:pPr>
          </w:p>
        </w:tc>
        <w:tc>
          <w:tcPr>
            <w:tcW w:w="1096" w:type="pct"/>
            <w:tcBorders>
              <w:top w:val="single" w:sz="4" w:space="0" w:color="auto"/>
              <w:left w:val="single" w:sz="4" w:space="0" w:color="auto"/>
              <w:bottom w:val="single" w:sz="4" w:space="0" w:color="auto"/>
              <w:right w:val="single" w:sz="4" w:space="0" w:color="auto"/>
            </w:tcBorders>
            <w:vAlign w:val="center"/>
          </w:tcPr>
          <w:p w14:paraId="4F8A3F45" w14:textId="77777777" w:rsidR="007176E8" w:rsidRPr="007176E8" w:rsidRDefault="007176E8" w:rsidP="00F6512F">
            <w:pPr>
              <w:rPr>
                <w:lang w:val="en-US"/>
              </w:rPr>
            </w:pPr>
            <w:r w:rsidRPr="007176E8">
              <w:rPr>
                <w:lang w:val="en-GB"/>
              </w:rPr>
              <w:t xml:space="preserve">ИМО № </w:t>
            </w:r>
            <w:r w:rsidRPr="007176E8">
              <w:rPr>
                <w:lang w:val="en-GB"/>
              </w:rPr>
              <w:br/>
            </w:r>
            <w:r w:rsidRPr="007176E8">
              <w:rPr>
                <w:i/>
                <w:color w:val="808080"/>
                <w:lang w:val="en-GB"/>
              </w:rPr>
              <w:t>IMO No.</w:t>
            </w:r>
          </w:p>
        </w:tc>
        <w:tc>
          <w:tcPr>
            <w:tcW w:w="1404" w:type="pct"/>
            <w:tcBorders>
              <w:top w:val="single" w:sz="4" w:space="0" w:color="auto"/>
              <w:left w:val="single" w:sz="4" w:space="0" w:color="auto"/>
              <w:bottom w:val="single" w:sz="4" w:space="0" w:color="auto"/>
              <w:right w:val="single" w:sz="4" w:space="0" w:color="auto"/>
            </w:tcBorders>
            <w:vAlign w:val="center"/>
          </w:tcPr>
          <w:p w14:paraId="05AA1855" w14:textId="77777777" w:rsidR="007176E8" w:rsidRPr="007176E8" w:rsidRDefault="007176E8" w:rsidP="00F6512F">
            <w:pPr>
              <w:widowControl w:val="0"/>
              <w:autoSpaceDE w:val="0"/>
              <w:autoSpaceDN w:val="0"/>
              <w:adjustRightInd w:val="0"/>
              <w:rPr>
                <w:lang w:val="en-US"/>
              </w:rPr>
            </w:pPr>
          </w:p>
        </w:tc>
      </w:tr>
      <w:tr w:rsidR="007176E8" w:rsidRPr="007176E8" w14:paraId="7EEBC303" w14:textId="77777777" w:rsidTr="007176E8">
        <w:tc>
          <w:tcPr>
            <w:tcW w:w="1507" w:type="pct"/>
            <w:gridSpan w:val="2"/>
            <w:tcBorders>
              <w:top w:val="single" w:sz="4" w:space="0" w:color="auto"/>
              <w:left w:val="single" w:sz="4" w:space="0" w:color="auto"/>
              <w:bottom w:val="single" w:sz="4" w:space="0" w:color="auto"/>
              <w:right w:val="single" w:sz="4" w:space="0" w:color="auto"/>
            </w:tcBorders>
            <w:vAlign w:val="center"/>
          </w:tcPr>
          <w:p w14:paraId="2562DD95" w14:textId="77777777" w:rsidR="007176E8" w:rsidRPr="007176E8" w:rsidRDefault="007176E8" w:rsidP="00F6512F">
            <w:r w:rsidRPr="007176E8">
              <w:t>Классификационное о</w:t>
            </w:r>
            <w:r w:rsidR="00251765">
              <w:t xml:space="preserve">бщество, чей класс имеет судно </w:t>
            </w:r>
            <w:r w:rsidRPr="007176E8">
              <w:br/>
            </w:r>
            <w:r w:rsidRPr="007176E8">
              <w:rPr>
                <w:i/>
                <w:color w:val="808080"/>
                <w:lang w:val="en-GB"/>
              </w:rPr>
              <w:t>Current</w:t>
            </w:r>
            <w:r w:rsidRPr="007176E8">
              <w:rPr>
                <w:i/>
                <w:color w:val="808080"/>
              </w:rPr>
              <w:t xml:space="preserve"> </w:t>
            </w:r>
            <w:r w:rsidRPr="007176E8">
              <w:rPr>
                <w:i/>
                <w:color w:val="808080"/>
                <w:lang w:val="en-GB"/>
              </w:rPr>
              <w:t>Classification</w:t>
            </w:r>
            <w:r w:rsidRPr="007176E8">
              <w:rPr>
                <w:i/>
                <w:color w:val="808080"/>
              </w:rPr>
              <w:t xml:space="preserve"> </w:t>
            </w:r>
            <w:r w:rsidRPr="007176E8">
              <w:rPr>
                <w:i/>
                <w:color w:val="808080"/>
                <w:lang w:val="en-GB"/>
              </w:rPr>
              <w:t>Society</w:t>
            </w:r>
          </w:p>
        </w:tc>
        <w:tc>
          <w:tcPr>
            <w:tcW w:w="993" w:type="pct"/>
            <w:gridSpan w:val="2"/>
            <w:tcBorders>
              <w:top w:val="single" w:sz="4" w:space="0" w:color="auto"/>
              <w:left w:val="single" w:sz="4" w:space="0" w:color="auto"/>
              <w:bottom w:val="single" w:sz="4" w:space="0" w:color="auto"/>
              <w:right w:val="single" w:sz="4" w:space="0" w:color="auto"/>
            </w:tcBorders>
            <w:vAlign w:val="center"/>
          </w:tcPr>
          <w:p w14:paraId="5CDB5B18" w14:textId="77777777" w:rsidR="007176E8" w:rsidRPr="007176E8" w:rsidRDefault="007176E8" w:rsidP="00F6512F">
            <w:pPr>
              <w:widowControl w:val="0"/>
              <w:autoSpaceDE w:val="0"/>
              <w:autoSpaceDN w:val="0"/>
              <w:adjustRightInd w:val="0"/>
            </w:pPr>
          </w:p>
        </w:tc>
        <w:tc>
          <w:tcPr>
            <w:tcW w:w="1096" w:type="pct"/>
            <w:tcBorders>
              <w:top w:val="single" w:sz="4" w:space="0" w:color="auto"/>
              <w:left w:val="single" w:sz="4" w:space="0" w:color="auto"/>
              <w:bottom w:val="single" w:sz="4" w:space="0" w:color="auto"/>
              <w:right w:val="single" w:sz="4" w:space="0" w:color="auto"/>
            </w:tcBorders>
            <w:vAlign w:val="center"/>
          </w:tcPr>
          <w:p w14:paraId="664289DF" w14:textId="77777777" w:rsidR="007176E8" w:rsidRPr="007176E8" w:rsidRDefault="007176E8" w:rsidP="00F6512F">
            <w:r w:rsidRPr="007176E8">
              <w:t xml:space="preserve">Существующий символ Класса </w:t>
            </w:r>
            <w:r w:rsidRPr="007176E8">
              <w:br/>
            </w:r>
            <w:r w:rsidRPr="007176E8">
              <w:rPr>
                <w:i/>
                <w:color w:val="808080"/>
                <w:lang w:val="en-GB"/>
              </w:rPr>
              <w:t>Current</w:t>
            </w:r>
            <w:r w:rsidRPr="007176E8">
              <w:rPr>
                <w:i/>
                <w:color w:val="808080"/>
              </w:rPr>
              <w:t xml:space="preserve"> </w:t>
            </w:r>
            <w:r w:rsidRPr="007176E8">
              <w:rPr>
                <w:i/>
                <w:color w:val="808080"/>
                <w:lang w:val="en-GB"/>
              </w:rPr>
              <w:t>class</w:t>
            </w:r>
            <w:r w:rsidRPr="007176E8">
              <w:rPr>
                <w:i/>
                <w:color w:val="808080"/>
              </w:rPr>
              <w:t xml:space="preserve"> </w:t>
            </w:r>
            <w:r w:rsidRPr="007176E8">
              <w:rPr>
                <w:i/>
                <w:color w:val="808080"/>
                <w:lang w:val="en-GB"/>
              </w:rPr>
              <w:t>notation</w:t>
            </w:r>
          </w:p>
        </w:tc>
        <w:tc>
          <w:tcPr>
            <w:tcW w:w="1404" w:type="pct"/>
            <w:tcBorders>
              <w:top w:val="single" w:sz="4" w:space="0" w:color="auto"/>
              <w:left w:val="single" w:sz="4" w:space="0" w:color="auto"/>
              <w:bottom w:val="single" w:sz="4" w:space="0" w:color="auto"/>
              <w:right w:val="single" w:sz="4" w:space="0" w:color="auto"/>
            </w:tcBorders>
            <w:vAlign w:val="center"/>
          </w:tcPr>
          <w:p w14:paraId="21B02E45" w14:textId="77777777" w:rsidR="007176E8" w:rsidRPr="007176E8" w:rsidRDefault="007176E8" w:rsidP="00F6512F">
            <w:pPr>
              <w:widowControl w:val="0"/>
              <w:autoSpaceDE w:val="0"/>
              <w:autoSpaceDN w:val="0"/>
              <w:adjustRightInd w:val="0"/>
            </w:pPr>
          </w:p>
        </w:tc>
      </w:tr>
      <w:tr w:rsidR="007176E8" w:rsidRPr="007176E8" w14:paraId="229ECCE1" w14:textId="77777777" w:rsidTr="007176E8">
        <w:tc>
          <w:tcPr>
            <w:tcW w:w="2052" w:type="pct"/>
            <w:gridSpan w:val="3"/>
            <w:tcBorders>
              <w:top w:val="single" w:sz="4" w:space="0" w:color="auto"/>
              <w:left w:val="single" w:sz="4" w:space="0" w:color="auto"/>
              <w:bottom w:val="single" w:sz="4" w:space="0" w:color="auto"/>
              <w:right w:val="single" w:sz="4" w:space="0" w:color="auto"/>
            </w:tcBorders>
            <w:vAlign w:val="center"/>
          </w:tcPr>
          <w:p w14:paraId="35A541E7" w14:textId="77777777" w:rsidR="007176E8" w:rsidRPr="007176E8" w:rsidRDefault="007176E8" w:rsidP="00251765">
            <w:r w:rsidRPr="007176E8">
              <w:t xml:space="preserve">Предполагаемый символ Класса РС </w:t>
            </w:r>
            <w:r w:rsidRPr="007176E8">
              <w:br/>
            </w:r>
            <w:r w:rsidRPr="007176E8">
              <w:rPr>
                <w:i/>
                <w:color w:val="808080"/>
                <w:lang w:val="en-GB"/>
              </w:rPr>
              <w:t>Estimated</w:t>
            </w:r>
            <w:r w:rsidRPr="007176E8">
              <w:rPr>
                <w:i/>
                <w:color w:val="808080"/>
              </w:rPr>
              <w:t xml:space="preserve"> </w:t>
            </w:r>
            <w:r w:rsidRPr="007176E8">
              <w:rPr>
                <w:i/>
                <w:color w:val="808080"/>
                <w:lang w:val="en-GB"/>
              </w:rPr>
              <w:t>class</w:t>
            </w:r>
            <w:r w:rsidRPr="007176E8">
              <w:rPr>
                <w:i/>
                <w:color w:val="808080"/>
              </w:rPr>
              <w:t xml:space="preserve"> </w:t>
            </w:r>
            <w:r w:rsidRPr="007176E8">
              <w:rPr>
                <w:i/>
                <w:color w:val="808080"/>
                <w:lang w:val="en-GB"/>
              </w:rPr>
              <w:t>notation</w:t>
            </w:r>
          </w:p>
        </w:tc>
        <w:tc>
          <w:tcPr>
            <w:tcW w:w="2948" w:type="pct"/>
            <w:gridSpan w:val="3"/>
            <w:tcBorders>
              <w:top w:val="single" w:sz="4" w:space="0" w:color="auto"/>
              <w:left w:val="single" w:sz="4" w:space="0" w:color="auto"/>
              <w:bottom w:val="single" w:sz="4" w:space="0" w:color="auto"/>
              <w:right w:val="single" w:sz="4" w:space="0" w:color="auto"/>
            </w:tcBorders>
            <w:vAlign w:val="center"/>
          </w:tcPr>
          <w:p w14:paraId="1FDDFF7B" w14:textId="77777777" w:rsidR="007176E8" w:rsidRPr="007176E8" w:rsidRDefault="007176E8" w:rsidP="00F6512F">
            <w:pPr>
              <w:widowControl w:val="0"/>
              <w:autoSpaceDE w:val="0"/>
              <w:autoSpaceDN w:val="0"/>
              <w:adjustRightInd w:val="0"/>
            </w:pPr>
          </w:p>
        </w:tc>
      </w:tr>
      <w:tr w:rsidR="007176E8" w:rsidRPr="00251765" w14:paraId="4DCE6249" w14:textId="77777777" w:rsidTr="007176E8">
        <w:tc>
          <w:tcPr>
            <w:tcW w:w="2052" w:type="pct"/>
            <w:gridSpan w:val="3"/>
            <w:tcBorders>
              <w:top w:val="single" w:sz="4" w:space="0" w:color="auto"/>
              <w:left w:val="single" w:sz="4" w:space="0" w:color="auto"/>
              <w:bottom w:val="single" w:sz="4" w:space="0" w:color="auto"/>
              <w:right w:val="single" w:sz="4" w:space="0" w:color="auto"/>
            </w:tcBorders>
            <w:vAlign w:val="center"/>
          </w:tcPr>
          <w:p w14:paraId="41269A3F" w14:textId="77777777" w:rsidR="007176E8" w:rsidRPr="00251765" w:rsidRDefault="00251765" w:rsidP="00251765">
            <w:r>
              <w:rPr>
                <w:color w:val="000000"/>
                <w:szCs w:val="16"/>
              </w:rPr>
              <w:t>Заявляется</w:t>
            </w:r>
            <w:r w:rsidRPr="00251765">
              <w:rPr>
                <w:color w:val="000000"/>
                <w:szCs w:val="16"/>
              </w:rPr>
              <w:t xml:space="preserve"> </w:t>
            </w:r>
            <w:r>
              <w:rPr>
                <w:color w:val="000000"/>
                <w:szCs w:val="16"/>
              </w:rPr>
              <w:t>ли</w:t>
            </w:r>
            <w:r w:rsidRPr="00251765">
              <w:rPr>
                <w:color w:val="000000"/>
                <w:szCs w:val="16"/>
              </w:rPr>
              <w:t xml:space="preserve"> </w:t>
            </w:r>
            <w:r>
              <w:rPr>
                <w:color w:val="000000"/>
                <w:szCs w:val="16"/>
              </w:rPr>
              <w:t>судно</w:t>
            </w:r>
            <w:r w:rsidRPr="00251765">
              <w:rPr>
                <w:color w:val="000000"/>
                <w:szCs w:val="16"/>
              </w:rPr>
              <w:t xml:space="preserve"> </w:t>
            </w:r>
            <w:r>
              <w:rPr>
                <w:color w:val="000000"/>
                <w:szCs w:val="16"/>
              </w:rPr>
              <w:t>для</w:t>
            </w:r>
            <w:r w:rsidRPr="00251765">
              <w:rPr>
                <w:color w:val="000000"/>
                <w:szCs w:val="16"/>
              </w:rPr>
              <w:t xml:space="preserve"> </w:t>
            </w:r>
            <w:r>
              <w:rPr>
                <w:color w:val="000000"/>
                <w:szCs w:val="16"/>
              </w:rPr>
              <w:t>двойного</w:t>
            </w:r>
            <w:r w:rsidRPr="00251765">
              <w:rPr>
                <w:color w:val="000000"/>
                <w:szCs w:val="16"/>
              </w:rPr>
              <w:t xml:space="preserve"> / </w:t>
            </w:r>
            <w:r>
              <w:rPr>
                <w:color w:val="000000"/>
                <w:szCs w:val="16"/>
              </w:rPr>
              <w:t>совместного</w:t>
            </w:r>
            <w:r>
              <w:rPr>
                <w:rStyle w:val="af2"/>
                <w:color w:val="000000"/>
                <w:szCs w:val="16"/>
              </w:rPr>
              <w:footnoteReference w:id="1"/>
            </w:r>
            <w:r w:rsidRPr="00251765">
              <w:rPr>
                <w:color w:val="000000"/>
                <w:szCs w:val="16"/>
              </w:rPr>
              <w:t xml:space="preserve"> </w:t>
            </w:r>
            <w:r>
              <w:rPr>
                <w:color w:val="000000"/>
                <w:szCs w:val="16"/>
              </w:rPr>
              <w:t>Класса</w:t>
            </w:r>
            <w:r w:rsidR="007176E8" w:rsidRPr="00251765">
              <w:t xml:space="preserve"> </w:t>
            </w:r>
            <w:r w:rsidR="007176E8" w:rsidRPr="00251765">
              <w:br/>
            </w:r>
            <w:r w:rsidRPr="00251765">
              <w:rPr>
                <w:i/>
                <w:color w:val="808080"/>
                <w:lang w:val="en-US"/>
              </w:rPr>
              <w:t>Is</w:t>
            </w:r>
            <w:r w:rsidRPr="00251765">
              <w:rPr>
                <w:i/>
                <w:color w:val="808080"/>
              </w:rPr>
              <w:t xml:space="preserve"> </w:t>
            </w:r>
            <w:r w:rsidRPr="00251765">
              <w:rPr>
                <w:i/>
                <w:color w:val="808080"/>
                <w:lang w:val="en-US"/>
              </w:rPr>
              <w:t>ship</w:t>
            </w:r>
            <w:r w:rsidRPr="00251765">
              <w:rPr>
                <w:i/>
                <w:color w:val="808080"/>
              </w:rPr>
              <w:t xml:space="preserve"> </w:t>
            </w:r>
            <w:r w:rsidRPr="00251765">
              <w:rPr>
                <w:i/>
                <w:color w:val="808080"/>
                <w:lang w:val="en-US"/>
              </w:rPr>
              <w:t>to</w:t>
            </w:r>
            <w:r w:rsidRPr="00251765">
              <w:rPr>
                <w:i/>
                <w:color w:val="808080"/>
              </w:rPr>
              <w:t xml:space="preserve"> </w:t>
            </w:r>
            <w:r w:rsidRPr="00251765">
              <w:rPr>
                <w:i/>
                <w:color w:val="808080"/>
                <w:lang w:val="en-US"/>
              </w:rPr>
              <w:t>declare</w:t>
            </w:r>
            <w:r w:rsidRPr="00251765">
              <w:rPr>
                <w:i/>
                <w:color w:val="808080"/>
              </w:rPr>
              <w:t xml:space="preserve"> </w:t>
            </w:r>
            <w:r w:rsidRPr="00251765">
              <w:rPr>
                <w:i/>
                <w:color w:val="808080"/>
                <w:lang w:val="en-US"/>
              </w:rPr>
              <w:t>for</w:t>
            </w:r>
            <w:r w:rsidRPr="00251765">
              <w:rPr>
                <w:i/>
                <w:color w:val="808080"/>
              </w:rPr>
              <w:t xml:space="preserve"> </w:t>
            </w:r>
            <w:r w:rsidRPr="00251765">
              <w:rPr>
                <w:i/>
                <w:color w:val="808080"/>
                <w:lang w:val="en-US"/>
              </w:rPr>
              <w:t>Double</w:t>
            </w:r>
            <w:r w:rsidRPr="00251765">
              <w:rPr>
                <w:i/>
                <w:color w:val="808080"/>
              </w:rPr>
              <w:t xml:space="preserve"> / </w:t>
            </w:r>
            <w:r w:rsidRPr="00251765">
              <w:rPr>
                <w:i/>
                <w:color w:val="808080"/>
                <w:lang w:val="en-US"/>
              </w:rPr>
              <w:t>Dual</w:t>
            </w:r>
            <w:r w:rsidRPr="00251765">
              <w:rPr>
                <w:i/>
                <w:color w:val="808080"/>
                <w:vertAlign w:val="superscript"/>
              </w:rPr>
              <w:t>1</w:t>
            </w:r>
            <w:r w:rsidRPr="00251765">
              <w:rPr>
                <w:i/>
                <w:color w:val="808080"/>
              </w:rPr>
              <w:t xml:space="preserve"> </w:t>
            </w:r>
            <w:r w:rsidRPr="00251765">
              <w:rPr>
                <w:i/>
                <w:color w:val="808080"/>
                <w:lang w:val="en-US"/>
              </w:rPr>
              <w:t>class</w:t>
            </w:r>
          </w:p>
        </w:tc>
        <w:tc>
          <w:tcPr>
            <w:tcW w:w="2948" w:type="pct"/>
            <w:gridSpan w:val="3"/>
            <w:tcBorders>
              <w:top w:val="single" w:sz="4" w:space="0" w:color="auto"/>
              <w:left w:val="single" w:sz="4" w:space="0" w:color="auto"/>
              <w:bottom w:val="single" w:sz="4" w:space="0" w:color="auto"/>
              <w:right w:val="single" w:sz="4" w:space="0" w:color="auto"/>
            </w:tcBorders>
            <w:vAlign w:val="center"/>
          </w:tcPr>
          <w:p w14:paraId="00F839CF" w14:textId="77777777" w:rsidR="007176E8" w:rsidRPr="00251765" w:rsidRDefault="007176E8" w:rsidP="00F6512F">
            <w:pPr>
              <w:widowControl w:val="0"/>
              <w:autoSpaceDE w:val="0"/>
              <w:autoSpaceDN w:val="0"/>
              <w:adjustRightInd w:val="0"/>
            </w:pPr>
          </w:p>
        </w:tc>
      </w:tr>
      <w:tr w:rsidR="007176E8" w:rsidRPr="00251765" w14:paraId="2EE3B560" w14:textId="77777777" w:rsidTr="006C0FF2">
        <w:tc>
          <w:tcPr>
            <w:tcW w:w="2500" w:type="pct"/>
            <w:gridSpan w:val="4"/>
          </w:tcPr>
          <w:p w14:paraId="019D6B2F" w14:textId="77777777" w:rsidR="007176E8" w:rsidRPr="00251765" w:rsidRDefault="007176E8" w:rsidP="008B4A28">
            <w:pPr>
              <w:jc w:val="both"/>
              <w:rPr>
                <w:b/>
                <w:color w:val="000000"/>
              </w:rPr>
            </w:pPr>
          </w:p>
        </w:tc>
        <w:tc>
          <w:tcPr>
            <w:tcW w:w="2500" w:type="pct"/>
            <w:gridSpan w:val="2"/>
          </w:tcPr>
          <w:p w14:paraId="0F258ECB" w14:textId="77777777" w:rsidR="007176E8" w:rsidRPr="00251765" w:rsidRDefault="007176E8" w:rsidP="008B4A28">
            <w:pPr>
              <w:widowControl w:val="0"/>
              <w:autoSpaceDE w:val="0"/>
              <w:autoSpaceDN w:val="0"/>
              <w:adjustRightInd w:val="0"/>
              <w:jc w:val="both"/>
              <w:rPr>
                <w:b/>
                <w:bCs/>
              </w:rPr>
            </w:pPr>
          </w:p>
        </w:tc>
      </w:tr>
      <w:tr w:rsidR="00C61855" w:rsidRPr="007176E8" w14:paraId="56006C72" w14:textId="77777777" w:rsidTr="006C0FF2">
        <w:tc>
          <w:tcPr>
            <w:tcW w:w="2500" w:type="pct"/>
            <w:gridSpan w:val="4"/>
          </w:tcPr>
          <w:p w14:paraId="70B1E89E" w14:textId="77777777" w:rsidR="00C61855" w:rsidRPr="007176E8" w:rsidRDefault="00C61855" w:rsidP="00EA5EFE">
            <w:pPr>
              <w:spacing w:after="120"/>
              <w:jc w:val="both"/>
              <w:rPr>
                <w:lang w:val="en-GB"/>
              </w:rPr>
            </w:pPr>
            <w:r w:rsidRPr="007176E8">
              <w:rPr>
                <w:b/>
                <w:color w:val="000000"/>
                <w:lang w:val="en-GB"/>
              </w:rPr>
              <w:t xml:space="preserve">2. </w:t>
            </w:r>
            <w:r w:rsidR="007176E8" w:rsidRPr="007176E8">
              <w:rPr>
                <w:b/>
                <w:color w:val="000000"/>
                <w:lang w:val="en-GB"/>
              </w:rPr>
              <w:t>GENERAL PROVISIONS</w:t>
            </w:r>
          </w:p>
        </w:tc>
        <w:tc>
          <w:tcPr>
            <w:tcW w:w="2500" w:type="pct"/>
            <w:gridSpan w:val="2"/>
          </w:tcPr>
          <w:p w14:paraId="7435FB8E" w14:textId="77777777" w:rsidR="00C61855" w:rsidRPr="007176E8" w:rsidRDefault="000257DA" w:rsidP="00EA5EFE">
            <w:pPr>
              <w:widowControl w:val="0"/>
              <w:autoSpaceDE w:val="0"/>
              <w:autoSpaceDN w:val="0"/>
              <w:adjustRightInd w:val="0"/>
              <w:spacing w:after="120"/>
              <w:jc w:val="both"/>
              <w:rPr>
                <w:bCs/>
              </w:rPr>
            </w:pPr>
            <w:r w:rsidRPr="007176E8">
              <w:rPr>
                <w:b/>
                <w:bCs/>
              </w:rPr>
              <w:t xml:space="preserve">2. </w:t>
            </w:r>
            <w:r w:rsidR="007176E8" w:rsidRPr="007176E8">
              <w:rPr>
                <w:b/>
                <w:bCs/>
              </w:rPr>
              <w:t>ОБЩИЕ ПОЛОЖЕНИЯ</w:t>
            </w:r>
          </w:p>
        </w:tc>
      </w:tr>
      <w:tr w:rsidR="00200FC6" w:rsidRPr="007176E8" w14:paraId="689E8B74" w14:textId="77777777" w:rsidTr="006C0FF2">
        <w:tc>
          <w:tcPr>
            <w:tcW w:w="2500" w:type="pct"/>
            <w:gridSpan w:val="4"/>
          </w:tcPr>
          <w:p w14:paraId="694D46F9" w14:textId="77777777" w:rsidR="00200FC6" w:rsidRPr="007176E8" w:rsidRDefault="00200FC6" w:rsidP="00720CEE">
            <w:pPr>
              <w:spacing w:after="120"/>
              <w:jc w:val="both"/>
              <w:rPr>
                <w:b/>
                <w:color w:val="000000"/>
                <w:lang w:val="en-GB"/>
              </w:rPr>
            </w:pPr>
            <w:r w:rsidRPr="007176E8">
              <w:rPr>
                <w:color w:val="000000"/>
                <w:lang w:val="en-GB"/>
              </w:rPr>
              <w:t xml:space="preserve">2.1 </w:t>
            </w:r>
            <w:r w:rsidR="00251765" w:rsidRPr="00251765">
              <w:rPr>
                <w:color w:val="000000"/>
                <w:lang w:val="en-GB"/>
              </w:rPr>
              <w:t xml:space="preserve">The requirements of the Register stipulated in its rules and guidelines, in statutory requirements and agreements, in recommendations of International Maritime Organization (IMO), in requirements of the flag administration (hereinafter </w:t>
            </w:r>
            <w:r w:rsidR="00720CEE" w:rsidRPr="00720CEE">
              <w:rPr>
                <w:color w:val="000000"/>
                <w:lang w:val="en-US"/>
              </w:rPr>
              <w:t>–</w:t>
            </w:r>
            <w:r w:rsidR="00251765" w:rsidRPr="00251765">
              <w:rPr>
                <w:color w:val="000000"/>
                <w:lang w:val="en-GB"/>
              </w:rPr>
              <w:t xml:space="preserve"> applicable requirements) are an integral part of the present Agreement.</w:t>
            </w:r>
          </w:p>
        </w:tc>
        <w:tc>
          <w:tcPr>
            <w:tcW w:w="2500" w:type="pct"/>
            <w:gridSpan w:val="2"/>
          </w:tcPr>
          <w:p w14:paraId="54A8BE6F" w14:textId="77777777" w:rsidR="00200FC6" w:rsidRPr="007176E8" w:rsidRDefault="00200FC6" w:rsidP="00720CEE">
            <w:pPr>
              <w:widowControl w:val="0"/>
              <w:autoSpaceDE w:val="0"/>
              <w:autoSpaceDN w:val="0"/>
              <w:adjustRightInd w:val="0"/>
              <w:spacing w:after="120"/>
              <w:jc w:val="both"/>
              <w:rPr>
                <w:b/>
                <w:bCs/>
              </w:rPr>
            </w:pPr>
            <w:r w:rsidRPr="007176E8">
              <w:rPr>
                <w:bCs/>
              </w:rPr>
              <w:t xml:space="preserve">2.1 </w:t>
            </w:r>
            <w:r w:rsidR="00251765" w:rsidRPr="00251765">
              <w:rPr>
                <w:bCs/>
              </w:rPr>
              <w:t xml:space="preserve">Требования Регистра, содержащиеся в Правилах и Руководствах Регистра, требования международных конвенций и соглашений, рекомендации Международной морской организации (ИМО), требования государства флага (далее </w:t>
            </w:r>
            <w:r w:rsidR="00720CEE">
              <w:rPr>
                <w:bCs/>
              </w:rPr>
              <w:t>–</w:t>
            </w:r>
            <w:r w:rsidR="00251765" w:rsidRPr="00251765">
              <w:rPr>
                <w:bCs/>
              </w:rPr>
              <w:t xml:space="preserve"> применимые требования) являются составной и неотъемлемой частью настоящего договора.</w:t>
            </w:r>
          </w:p>
        </w:tc>
      </w:tr>
      <w:tr w:rsidR="00C61855" w:rsidRPr="007176E8" w14:paraId="108B6F91" w14:textId="77777777" w:rsidTr="006C0FF2">
        <w:tc>
          <w:tcPr>
            <w:tcW w:w="2500" w:type="pct"/>
            <w:gridSpan w:val="4"/>
          </w:tcPr>
          <w:p w14:paraId="2558C6E5" w14:textId="77777777" w:rsidR="00C61855" w:rsidRPr="007176E8" w:rsidRDefault="00C61855" w:rsidP="00EA5EFE">
            <w:pPr>
              <w:spacing w:after="120"/>
              <w:jc w:val="both"/>
              <w:rPr>
                <w:lang w:val="en-GB"/>
              </w:rPr>
            </w:pPr>
            <w:r w:rsidRPr="007176E8">
              <w:rPr>
                <w:lang w:val="en-GB"/>
              </w:rPr>
              <w:t>2.</w:t>
            </w:r>
            <w:r w:rsidR="00612123" w:rsidRPr="007176E8">
              <w:rPr>
                <w:lang w:val="en-GB"/>
              </w:rPr>
              <w:t>2</w:t>
            </w:r>
            <w:r w:rsidRPr="007176E8">
              <w:rPr>
                <w:lang w:val="en-GB"/>
              </w:rPr>
              <w:t xml:space="preserve"> </w:t>
            </w:r>
            <w:r w:rsidR="00251765" w:rsidRPr="00251765">
              <w:rPr>
                <w:lang w:val="en-GB"/>
              </w:rPr>
              <w:t>For ships with IACS class:</w:t>
            </w:r>
          </w:p>
        </w:tc>
        <w:tc>
          <w:tcPr>
            <w:tcW w:w="2500" w:type="pct"/>
            <w:gridSpan w:val="2"/>
          </w:tcPr>
          <w:p w14:paraId="59D30C4B" w14:textId="77777777" w:rsidR="00C61855" w:rsidRPr="007176E8" w:rsidRDefault="00C61855" w:rsidP="007176E8">
            <w:pPr>
              <w:spacing w:after="120"/>
              <w:jc w:val="both"/>
              <w:rPr>
                <w:b/>
                <w:bCs/>
              </w:rPr>
            </w:pPr>
            <w:r w:rsidRPr="007176E8">
              <w:t>2.</w:t>
            </w:r>
            <w:r w:rsidR="00612123" w:rsidRPr="007176E8">
              <w:t>2</w:t>
            </w:r>
            <w:r w:rsidRPr="007176E8">
              <w:t xml:space="preserve"> </w:t>
            </w:r>
            <w:r w:rsidR="00251765" w:rsidRPr="00251765">
              <w:t>Для судов, имеющих класс общества-члена МАКО:</w:t>
            </w:r>
          </w:p>
        </w:tc>
      </w:tr>
      <w:tr w:rsidR="00251765" w:rsidRPr="007176E8" w14:paraId="62EEF17F" w14:textId="77777777" w:rsidTr="006C0FF2">
        <w:tc>
          <w:tcPr>
            <w:tcW w:w="2500" w:type="pct"/>
            <w:gridSpan w:val="4"/>
          </w:tcPr>
          <w:p w14:paraId="5043CABE" w14:textId="77777777" w:rsidR="00251765" w:rsidRPr="007176E8" w:rsidRDefault="00251765" w:rsidP="00EA5EFE">
            <w:pPr>
              <w:spacing w:after="120"/>
              <w:jc w:val="both"/>
              <w:rPr>
                <w:lang w:val="en-GB"/>
              </w:rPr>
            </w:pPr>
            <w:r w:rsidRPr="00251765">
              <w:rPr>
                <w:lang w:val="en-GB"/>
              </w:rPr>
              <w:t>In accordance with the IACS Transfer of Class Procedure for a ship classified by IACS member, the Applicant authorizes the Register:</w:t>
            </w:r>
          </w:p>
        </w:tc>
        <w:tc>
          <w:tcPr>
            <w:tcW w:w="2500" w:type="pct"/>
            <w:gridSpan w:val="2"/>
          </w:tcPr>
          <w:p w14:paraId="53C5B649" w14:textId="77777777" w:rsidR="00251765" w:rsidRPr="007176E8" w:rsidRDefault="00251765" w:rsidP="007176E8">
            <w:pPr>
              <w:spacing w:after="120"/>
              <w:jc w:val="both"/>
            </w:pPr>
            <w:r w:rsidRPr="00251765">
              <w:t>В соответствии с Процедурой МАКО по смене класса для судна, имеющего класс общества-члена МАКО, Заявитель уполномочивает Регистр:</w:t>
            </w:r>
          </w:p>
        </w:tc>
      </w:tr>
      <w:tr w:rsidR="00251765" w:rsidRPr="007176E8" w14:paraId="5091DE22" w14:textId="77777777" w:rsidTr="006C0FF2">
        <w:tc>
          <w:tcPr>
            <w:tcW w:w="2500" w:type="pct"/>
            <w:gridSpan w:val="4"/>
          </w:tcPr>
          <w:p w14:paraId="03B39352" w14:textId="77777777" w:rsidR="00251765" w:rsidRPr="00251765" w:rsidRDefault="00251765" w:rsidP="00251765">
            <w:pPr>
              <w:numPr>
                <w:ilvl w:val="0"/>
                <w:numId w:val="7"/>
              </w:numPr>
              <w:spacing w:after="120"/>
              <w:jc w:val="both"/>
              <w:rPr>
                <w:lang w:val="en-GB"/>
              </w:rPr>
            </w:pPr>
            <w:r w:rsidRPr="00251765">
              <w:rPr>
                <w:lang w:val="en-GB"/>
              </w:rPr>
              <w:lastRenderedPageBreak/>
              <w:t>to obtain from the losing / first classification Society any information regarding the Status of Class, surveys including overdue surveys, outstanding conditions / recommendations for the ship;</w:t>
            </w:r>
          </w:p>
        </w:tc>
        <w:tc>
          <w:tcPr>
            <w:tcW w:w="2500" w:type="pct"/>
            <w:gridSpan w:val="2"/>
          </w:tcPr>
          <w:p w14:paraId="1B275FC6" w14:textId="77777777" w:rsidR="00251765" w:rsidRPr="00251765" w:rsidRDefault="00251765" w:rsidP="00251765">
            <w:pPr>
              <w:numPr>
                <w:ilvl w:val="0"/>
                <w:numId w:val="6"/>
              </w:numPr>
              <w:spacing w:after="120"/>
              <w:jc w:val="both"/>
            </w:pPr>
            <w:r w:rsidRPr="00251765">
              <w:t>получить от теряющего / первого классификационного Общества любую информацию, касающуюся состояния Класса, освидетельствований, включая просроченные освидетельствования, требования / рекомендации;</w:t>
            </w:r>
          </w:p>
        </w:tc>
      </w:tr>
      <w:tr w:rsidR="00251765" w:rsidRPr="007176E8" w14:paraId="21A20C13" w14:textId="77777777" w:rsidTr="006C0FF2">
        <w:tc>
          <w:tcPr>
            <w:tcW w:w="2500" w:type="pct"/>
            <w:gridSpan w:val="4"/>
          </w:tcPr>
          <w:p w14:paraId="0703A8D4" w14:textId="77777777" w:rsidR="00251765" w:rsidRPr="00251765" w:rsidRDefault="00251765" w:rsidP="00251765">
            <w:pPr>
              <w:numPr>
                <w:ilvl w:val="0"/>
                <w:numId w:val="7"/>
              </w:numPr>
              <w:spacing w:after="120"/>
              <w:jc w:val="both"/>
              <w:rPr>
                <w:lang w:val="en-GB"/>
              </w:rPr>
            </w:pPr>
            <w:r w:rsidRPr="00251765">
              <w:rPr>
                <w:lang w:val="en-GB"/>
              </w:rPr>
              <w:t>to request copies of all class Survey Records for preparing the Vessel’s Records.</w:t>
            </w:r>
          </w:p>
        </w:tc>
        <w:tc>
          <w:tcPr>
            <w:tcW w:w="2500" w:type="pct"/>
            <w:gridSpan w:val="2"/>
          </w:tcPr>
          <w:p w14:paraId="327084C3" w14:textId="77777777" w:rsidR="00251765" w:rsidRPr="00251765" w:rsidRDefault="00251765" w:rsidP="00251765">
            <w:pPr>
              <w:numPr>
                <w:ilvl w:val="0"/>
                <w:numId w:val="6"/>
              </w:numPr>
              <w:spacing w:after="120"/>
              <w:jc w:val="both"/>
            </w:pPr>
            <w:r w:rsidRPr="00251765">
              <w:t>запросить копии всех классификационных документов для составления данных по судну.</w:t>
            </w:r>
          </w:p>
        </w:tc>
      </w:tr>
      <w:tr w:rsidR="00251765" w:rsidRPr="007176E8" w14:paraId="2A6FDB99" w14:textId="77777777" w:rsidTr="006C0FF2">
        <w:tc>
          <w:tcPr>
            <w:tcW w:w="2500" w:type="pct"/>
            <w:gridSpan w:val="4"/>
          </w:tcPr>
          <w:p w14:paraId="60B60992" w14:textId="77777777" w:rsidR="00251765" w:rsidRPr="00251765" w:rsidRDefault="00251765" w:rsidP="00EA5EFE">
            <w:pPr>
              <w:spacing w:after="120"/>
              <w:jc w:val="both"/>
              <w:rPr>
                <w:lang w:val="en-GB"/>
              </w:rPr>
            </w:pPr>
            <w:r w:rsidRPr="00251765">
              <w:rPr>
                <w:lang w:val="en-GB"/>
              </w:rPr>
              <w:t>Expenses incurred by the Register for providing documentation of losing / first classification society shall be reimbursed by the Applicant and included in the invoice for the Register services.</w:t>
            </w:r>
          </w:p>
        </w:tc>
        <w:tc>
          <w:tcPr>
            <w:tcW w:w="2500" w:type="pct"/>
            <w:gridSpan w:val="2"/>
          </w:tcPr>
          <w:p w14:paraId="429A099E" w14:textId="77777777" w:rsidR="00251765" w:rsidRPr="00251765" w:rsidRDefault="00251765" w:rsidP="007176E8">
            <w:pPr>
              <w:spacing w:after="120"/>
              <w:jc w:val="both"/>
            </w:pPr>
            <w:r w:rsidRPr="00251765">
              <w:t>Расходы, понесенные Регистром за предоставление документации от теряющего / первого классификационного Общества, будут компенсированы Заявителем и включены в счет за услуги Регистра.</w:t>
            </w:r>
          </w:p>
        </w:tc>
      </w:tr>
      <w:tr w:rsidR="007176E8" w:rsidRPr="007176E8" w14:paraId="584F1A5C" w14:textId="77777777" w:rsidTr="006C0FF2">
        <w:tc>
          <w:tcPr>
            <w:tcW w:w="2500" w:type="pct"/>
            <w:gridSpan w:val="4"/>
          </w:tcPr>
          <w:p w14:paraId="20485753" w14:textId="77777777" w:rsidR="007176E8" w:rsidRPr="007176E8" w:rsidRDefault="007176E8" w:rsidP="00EA5EFE">
            <w:pPr>
              <w:spacing w:after="120"/>
              <w:jc w:val="both"/>
              <w:rPr>
                <w:lang w:val="en-US"/>
              </w:rPr>
            </w:pPr>
            <w:r w:rsidRPr="007176E8">
              <w:rPr>
                <w:lang w:val="en-US"/>
              </w:rPr>
              <w:t xml:space="preserve">2.3 </w:t>
            </w:r>
            <w:r w:rsidR="00251765" w:rsidRPr="00251765">
              <w:rPr>
                <w:lang w:val="en-US"/>
              </w:rPr>
              <w:t>For ships with non-IACS class or no class:</w:t>
            </w:r>
          </w:p>
        </w:tc>
        <w:tc>
          <w:tcPr>
            <w:tcW w:w="2500" w:type="pct"/>
            <w:gridSpan w:val="2"/>
          </w:tcPr>
          <w:p w14:paraId="124ABD5B" w14:textId="77777777" w:rsidR="007176E8" w:rsidRPr="007176E8" w:rsidRDefault="007176E8" w:rsidP="00251765">
            <w:pPr>
              <w:spacing w:after="120"/>
              <w:jc w:val="both"/>
            </w:pPr>
            <w:r w:rsidRPr="007176E8">
              <w:t>2.3</w:t>
            </w:r>
            <w:r>
              <w:t xml:space="preserve"> </w:t>
            </w:r>
            <w:r w:rsidR="00251765" w:rsidRPr="00251765">
              <w:t>Для судов, не имеющих класса общества - члена МАКО или не имеющих класса:</w:t>
            </w:r>
          </w:p>
        </w:tc>
      </w:tr>
      <w:tr w:rsidR="00251765" w:rsidRPr="007176E8" w14:paraId="6DFE69F0" w14:textId="77777777" w:rsidTr="006C0FF2">
        <w:tc>
          <w:tcPr>
            <w:tcW w:w="2500" w:type="pct"/>
            <w:gridSpan w:val="4"/>
          </w:tcPr>
          <w:p w14:paraId="6DB30E24" w14:textId="77777777" w:rsidR="00251765" w:rsidRPr="007176E8" w:rsidRDefault="00251765" w:rsidP="00EA5EFE">
            <w:pPr>
              <w:spacing w:after="120"/>
              <w:jc w:val="both"/>
              <w:rPr>
                <w:lang w:val="en-US"/>
              </w:rPr>
            </w:pPr>
            <w:r w:rsidRPr="00251765">
              <w:rPr>
                <w:lang w:val="en-US"/>
              </w:rPr>
              <w:t>Ship design in the scope required for Register’s class assignment and/or technical documentation as required by the Register shall be submitted by the Applicant for the RS review and approval before commencement of survey. Review of technical documentation is specified in this para is carried our on the basis of a particular agreement.</w:t>
            </w:r>
          </w:p>
        </w:tc>
        <w:tc>
          <w:tcPr>
            <w:tcW w:w="2500" w:type="pct"/>
            <w:gridSpan w:val="2"/>
          </w:tcPr>
          <w:p w14:paraId="0932694D" w14:textId="77777777" w:rsidR="00251765" w:rsidRPr="007176E8" w:rsidRDefault="00251765" w:rsidP="00251765">
            <w:pPr>
              <w:spacing w:after="120"/>
              <w:jc w:val="both"/>
            </w:pPr>
            <w:r w:rsidRPr="00251765">
              <w:t>До начала освидетельствования Заявителем должна быть представлена на рассмотрение и одобрение Регистром техническая документация по присвоению судну класса Регистра в соответствии с требованиями Регистра. Рассмотрение указанной в настоящем пункте технической документации производится на основании отдельного договора.</w:t>
            </w:r>
          </w:p>
        </w:tc>
      </w:tr>
      <w:tr w:rsidR="007176E8" w:rsidRPr="007176E8" w14:paraId="0BAD13DE" w14:textId="77777777" w:rsidTr="006C0FF2">
        <w:tc>
          <w:tcPr>
            <w:tcW w:w="2500" w:type="pct"/>
            <w:gridSpan w:val="4"/>
          </w:tcPr>
          <w:p w14:paraId="54331A84" w14:textId="77777777" w:rsidR="007176E8" w:rsidRPr="007176E8" w:rsidRDefault="007176E8" w:rsidP="00EA5EFE">
            <w:pPr>
              <w:spacing w:after="120"/>
              <w:jc w:val="both"/>
              <w:rPr>
                <w:lang w:val="en-US"/>
              </w:rPr>
            </w:pPr>
            <w:r w:rsidRPr="007176E8">
              <w:rPr>
                <w:lang w:val="en-US"/>
              </w:rPr>
              <w:t xml:space="preserve">2.4 </w:t>
            </w:r>
            <w:r w:rsidR="00251765" w:rsidRPr="00251765">
              <w:rPr>
                <w:lang w:val="en-US"/>
              </w:rPr>
              <w:t>Surveys will be performed by exclusive surveyors to the Register having appropriate specialties and adequate qualifications.</w:t>
            </w:r>
          </w:p>
        </w:tc>
        <w:tc>
          <w:tcPr>
            <w:tcW w:w="2500" w:type="pct"/>
            <w:gridSpan w:val="2"/>
          </w:tcPr>
          <w:p w14:paraId="478D1D62" w14:textId="77777777" w:rsidR="007176E8" w:rsidRPr="007176E8" w:rsidRDefault="007176E8" w:rsidP="00251765">
            <w:pPr>
              <w:spacing w:after="120"/>
              <w:jc w:val="both"/>
            </w:pPr>
            <w:r w:rsidRPr="007176E8">
              <w:t>2.4</w:t>
            </w:r>
            <w:r>
              <w:t xml:space="preserve"> </w:t>
            </w:r>
            <w:r w:rsidR="00251765" w:rsidRPr="00251765">
              <w:t>Освидетельствования выполняются штатными инспекторами Регистра соответствующих специальностей, имеющими достаточную квалификацию.</w:t>
            </w:r>
          </w:p>
        </w:tc>
      </w:tr>
      <w:tr w:rsidR="006F0CE0" w:rsidRPr="007176E8" w14:paraId="04C3D3AA" w14:textId="77777777" w:rsidTr="006C0FF2">
        <w:tc>
          <w:tcPr>
            <w:tcW w:w="2500" w:type="pct"/>
            <w:gridSpan w:val="4"/>
          </w:tcPr>
          <w:p w14:paraId="09DFE845" w14:textId="77777777" w:rsidR="006F0CE0" w:rsidRPr="007176E8" w:rsidRDefault="006F0CE0" w:rsidP="00FE19C7">
            <w:pPr>
              <w:spacing w:after="120"/>
              <w:jc w:val="both"/>
              <w:rPr>
                <w:lang w:val="en-US"/>
              </w:rPr>
            </w:pPr>
            <w:r w:rsidRPr="006F0CE0">
              <w:rPr>
                <w:lang w:val="en-US"/>
              </w:rPr>
              <w:t xml:space="preserve">2.5 </w:t>
            </w:r>
            <w:r w:rsidR="00251765" w:rsidRPr="00251765">
              <w:rPr>
                <w:lang w:val="en-US"/>
              </w:rPr>
              <w:t>Surveys by the Register do not relieve the shipowner, shipowner’s representatives and the crew of the responsibility to operate and manage the ship, and to maintain its safety on a day-to-day basis.</w:t>
            </w:r>
          </w:p>
        </w:tc>
        <w:tc>
          <w:tcPr>
            <w:tcW w:w="2500" w:type="pct"/>
            <w:gridSpan w:val="2"/>
          </w:tcPr>
          <w:p w14:paraId="6DDE5084" w14:textId="77777777" w:rsidR="006F0CE0" w:rsidRPr="007176E8" w:rsidRDefault="006F0CE0" w:rsidP="00251765">
            <w:pPr>
              <w:spacing w:after="120"/>
              <w:jc w:val="both"/>
            </w:pPr>
            <w:r w:rsidRPr="006F0CE0">
              <w:t>2.5</w:t>
            </w:r>
            <w:r>
              <w:t xml:space="preserve"> </w:t>
            </w:r>
            <w:r w:rsidR="00251765" w:rsidRPr="00251765">
              <w:t>Освидетельствования, проводимые Регистром, не снимают с судовладельца, его представителей и экипажа ответственности и обязанности по безопасному управлению и эксплуатации судна, его систем и механизмов.</w:t>
            </w:r>
          </w:p>
        </w:tc>
      </w:tr>
      <w:tr w:rsidR="006F0CE0" w:rsidRPr="007176E8" w14:paraId="203B521C" w14:textId="77777777" w:rsidTr="006C0FF2">
        <w:tc>
          <w:tcPr>
            <w:tcW w:w="2500" w:type="pct"/>
            <w:gridSpan w:val="4"/>
          </w:tcPr>
          <w:p w14:paraId="679BD009" w14:textId="77777777" w:rsidR="006F0CE0" w:rsidRPr="006F0CE0" w:rsidRDefault="006F0CE0" w:rsidP="00EA5EFE">
            <w:pPr>
              <w:spacing w:after="120"/>
              <w:jc w:val="both"/>
              <w:rPr>
                <w:lang w:val="en-US"/>
              </w:rPr>
            </w:pPr>
            <w:r w:rsidRPr="006F0CE0">
              <w:rPr>
                <w:lang w:val="en-US"/>
              </w:rPr>
              <w:t xml:space="preserve">2.6 </w:t>
            </w:r>
            <w:r w:rsidR="00FE19C7" w:rsidRPr="00FE19C7">
              <w:rPr>
                <w:lang w:val="en-US"/>
              </w:rPr>
              <w:t>Register surveyors shall observe and the Applicant shall guarantee the safety requirements stipulated by the Register documents.</w:t>
            </w:r>
          </w:p>
        </w:tc>
        <w:tc>
          <w:tcPr>
            <w:tcW w:w="2500" w:type="pct"/>
            <w:gridSpan w:val="2"/>
          </w:tcPr>
          <w:p w14:paraId="5F88DAB6" w14:textId="77777777" w:rsidR="006F0CE0" w:rsidRPr="006F0CE0" w:rsidRDefault="006F0CE0" w:rsidP="00FE19C7">
            <w:pPr>
              <w:spacing w:after="120"/>
              <w:jc w:val="both"/>
            </w:pPr>
            <w:r w:rsidRPr="006F0CE0">
              <w:t>2.6</w:t>
            </w:r>
            <w:r>
              <w:t xml:space="preserve"> </w:t>
            </w:r>
            <w:r w:rsidR="00FE19C7" w:rsidRPr="00FE19C7">
              <w:t>Инспекторы Регистра обязаны соблюдать, а Заявитель обязан обеспечить требования техники безопасности, установленные в документах Регистра.</w:t>
            </w:r>
          </w:p>
        </w:tc>
      </w:tr>
      <w:tr w:rsidR="006F0CE0" w:rsidRPr="007176E8" w14:paraId="5EE4DDCA" w14:textId="77777777" w:rsidTr="006C0FF2">
        <w:tc>
          <w:tcPr>
            <w:tcW w:w="2500" w:type="pct"/>
            <w:gridSpan w:val="4"/>
          </w:tcPr>
          <w:p w14:paraId="1EC9B56B" w14:textId="77777777" w:rsidR="006F0CE0" w:rsidRPr="006F0CE0" w:rsidRDefault="006F0CE0" w:rsidP="00EA5EFE">
            <w:pPr>
              <w:spacing w:after="120"/>
              <w:jc w:val="both"/>
              <w:rPr>
                <w:lang w:val="en-US"/>
              </w:rPr>
            </w:pPr>
            <w:r w:rsidRPr="006F0CE0">
              <w:rPr>
                <w:lang w:val="en-US"/>
              </w:rPr>
              <w:t xml:space="preserve">2.7 </w:t>
            </w:r>
            <w:r w:rsidR="00FE19C7" w:rsidRPr="00FE19C7">
              <w:rPr>
                <w:lang w:val="en-US"/>
              </w:rPr>
              <w:t>In case the Applicant fails to take all safety precautions, and in case defects are identified that affect the safety of survey or testing, the Register surveyor must refuse to perform the survey.</w:t>
            </w:r>
          </w:p>
        </w:tc>
        <w:tc>
          <w:tcPr>
            <w:tcW w:w="2500" w:type="pct"/>
            <w:gridSpan w:val="2"/>
          </w:tcPr>
          <w:p w14:paraId="3B419B05" w14:textId="77777777" w:rsidR="006F0CE0" w:rsidRPr="006F0CE0" w:rsidRDefault="006F0CE0" w:rsidP="006F0CE0">
            <w:pPr>
              <w:spacing w:after="120"/>
              <w:jc w:val="both"/>
            </w:pPr>
            <w:r w:rsidRPr="006F0CE0">
              <w:t>2.7</w:t>
            </w:r>
            <w:r>
              <w:t xml:space="preserve"> </w:t>
            </w:r>
            <w:r w:rsidR="00FE19C7" w:rsidRPr="00FE19C7">
              <w:t>При несоблюдении Заявителем техники безопасности или при обнаружении дефектов, влияющих на безопасность проведения освидетельствования и испытания, инспектор Регистра обязан отказаться от освидетельствования.</w:t>
            </w:r>
          </w:p>
        </w:tc>
      </w:tr>
      <w:tr w:rsidR="006F0CE0" w:rsidRPr="007176E8" w14:paraId="4AA7997B" w14:textId="77777777" w:rsidTr="006C0FF2">
        <w:tc>
          <w:tcPr>
            <w:tcW w:w="2500" w:type="pct"/>
            <w:gridSpan w:val="4"/>
          </w:tcPr>
          <w:p w14:paraId="0D1D7975" w14:textId="77777777" w:rsidR="006F0CE0" w:rsidRPr="006F0CE0" w:rsidRDefault="006F0CE0" w:rsidP="00EA5EFE">
            <w:pPr>
              <w:spacing w:after="120"/>
              <w:jc w:val="both"/>
              <w:rPr>
                <w:lang w:val="en-US"/>
              </w:rPr>
            </w:pPr>
            <w:r w:rsidRPr="006F0CE0">
              <w:rPr>
                <w:lang w:val="en-US"/>
              </w:rPr>
              <w:t xml:space="preserve">2.8 </w:t>
            </w:r>
            <w:r w:rsidR="00FE19C7" w:rsidRPr="00FE19C7">
              <w:rPr>
                <w:lang w:val="en-US"/>
              </w:rPr>
              <w:t>In case non-conformity of the ship with applicable requirements, the Register is entitled to require that the non-conformity be eliminated, and surveys and tests be repeated, and if the results of the repeated surveys are unsatisfactory, it may not issue the documents specified in this Agreement.</w:t>
            </w:r>
          </w:p>
        </w:tc>
        <w:tc>
          <w:tcPr>
            <w:tcW w:w="2500" w:type="pct"/>
            <w:gridSpan w:val="2"/>
          </w:tcPr>
          <w:p w14:paraId="3EC946A2" w14:textId="77777777" w:rsidR="006F0CE0" w:rsidRPr="006F0CE0" w:rsidRDefault="006F0CE0" w:rsidP="00FE19C7">
            <w:pPr>
              <w:spacing w:after="120"/>
              <w:jc w:val="both"/>
            </w:pPr>
            <w:r w:rsidRPr="006F0CE0">
              <w:t>2.8</w:t>
            </w:r>
            <w:r>
              <w:t xml:space="preserve"> </w:t>
            </w:r>
            <w:r w:rsidR="00FE19C7" w:rsidRPr="00FE19C7">
              <w:t>При обнаружении несоответствий судна применимым требованиям Регистр может потребовать устранения несоответствий и проведения повторных освидетельствований и испытаний, а при неудовлетворительных результатах повторных освидетельствований – не выдавать документы, указанные в настоящем договоре.</w:t>
            </w:r>
          </w:p>
        </w:tc>
      </w:tr>
      <w:tr w:rsidR="006F0CE0" w:rsidRPr="007176E8" w14:paraId="75BD6A41" w14:textId="77777777" w:rsidTr="006C0FF2">
        <w:tc>
          <w:tcPr>
            <w:tcW w:w="2500" w:type="pct"/>
            <w:gridSpan w:val="4"/>
          </w:tcPr>
          <w:p w14:paraId="1AB7DB5A" w14:textId="77777777" w:rsidR="006F0CE0" w:rsidRPr="006F0CE0" w:rsidRDefault="006F0CE0" w:rsidP="00EA5EFE">
            <w:pPr>
              <w:spacing w:after="120"/>
              <w:jc w:val="both"/>
              <w:rPr>
                <w:lang w:val="en-US"/>
              </w:rPr>
            </w:pPr>
            <w:r w:rsidRPr="006F0CE0">
              <w:rPr>
                <w:lang w:val="en-US"/>
              </w:rPr>
              <w:t xml:space="preserve">2.9 </w:t>
            </w:r>
            <w:r w:rsidR="00FE19C7" w:rsidRPr="00FE19C7">
              <w:rPr>
                <w:lang w:val="en-US"/>
              </w:rPr>
              <w:t xml:space="preserve">In case of disagreement on technical matters between the Applicant and a Register Surveyor, the matter will be referred for consideration of a higher authority of the Register, which is to take a decision within 3 days of the date on which the disagreement note was received. If this technical matter is referred for consideration of the Register Head Office, the Applicant shall submit copies of Surveyor’s reports and resolutions of the appropriate authorities of the Register with explanations of the </w:t>
            </w:r>
            <w:r w:rsidR="00FE19C7" w:rsidRPr="00FE19C7">
              <w:rPr>
                <w:lang w:val="en-US"/>
              </w:rPr>
              <w:lastRenderedPageBreak/>
              <w:t>disagreement. The Head Office of the Register has to advise of its final decision, taking in consideration the opinion of Maritime Flag Administration (MFA) (when available) which is binding upon both Parties, within a week of the date on which the relevant documents were received from the Applicant.</w:t>
            </w:r>
          </w:p>
        </w:tc>
        <w:tc>
          <w:tcPr>
            <w:tcW w:w="2500" w:type="pct"/>
            <w:gridSpan w:val="2"/>
          </w:tcPr>
          <w:p w14:paraId="1A66D31B" w14:textId="77777777" w:rsidR="006F0CE0" w:rsidRPr="006F0CE0" w:rsidRDefault="006F0CE0" w:rsidP="006F0CE0">
            <w:pPr>
              <w:spacing w:after="120"/>
              <w:jc w:val="both"/>
            </w:pPr>
            <w:r w:rsidRPr="006F0CE0">
              <w:lastRenderedPageBreak/>
              <w:t>2.9</w:t>
            </w:r>
            <w:r>
              <w:t xml:space="preserve"> </w:t>
            </w:r>
            <w:r w:rsidR="00FE19C7" w:rsidRPr="00FE19C7">
              <w:t xml:space="preserve">При разногласиях по техническим вопросам между Заявителем и инспектором Регистра вопрос подлежит передаче для решения непосредственно в вышестоящую инстанцию Регистра, которая свое решение обязана дать в трехдневный срок со дня поступления материалов по разногласиям. Если спорный вопрос передан на разрешение в Главное управление Регистра, то Заявитель обязуется предоставить копии заключения инспектора и </w:t>
            </w:r>
            <w:r w:rsidR="00FE19C7" w:rsidRPr="00FE19C7">
              <w:lastRenderedPageBreak/>
              <w:t>решения соответствующих инстанций Регистра с обоснованием разногласий. Главное управление Регистра в недельный срок с момента получения им материалов разногласий от Заявителя выносит окончательное решение, принимая во внимание позицию Морской Администрации (МА) флага (при ее наличии), обязательное для обеих Сторон.</w:t>
            </w:r>
          </w:p>
        </w:tc>
      </w:tr>
      <w:tr w:rsidR="006F0CE0" w:rsidRPr="007176E8" w14:paraId="03C3BDB9" w14:textId="77777777" w:rsidTr="006C0FF2">
        <w:tc>
          <w:tcPr>
            <w:tcW w:w="2500" w:type="pct"/>
            <w:gridSpan w:val="4"/>
          </w:tcPr>
          <w:p w14:paraId="7EA22955" w14:textId="77777777" w:rsidR="006F0CE0" w:rsidRPr="006F0CE0" w:rsidRDefault="006F0CE0" w:rsidP="00EA5EFE">
            <w:pPr>
              <w:spacing w:after="120"/>
              <w:jc w:val="both"/>
              <w:rPr>
                <w:lang w:val="en-US"/>
              </w:rPr>
            </w:pPr>
            <w:r w:rsidRPr="006F0CE0">
              <w:rPr>
                <w:lang w:val="en-US"/>
              </w:rPr>
              <w:lastRenderedPageBreak/>
              <w:t xml:space="preserve">2.10 </w:t>
            </w:r>
            <w:r w:rsidR="00FE19C7" w:rsidRPr="00FE19C7">
              <w:rPr>
                <w:lang w:val="en-US"/>
              </w:rPr>
              <w:t>The interpretation of the terms used in this Agreement shall be guided by the definitions in the applicable requirements.</w:t>
            </w:r>
          </w:p>
        </w:tc>
        <w:tc>
          <w:tcPr>
            <w:tcW w:w="2500" w:type="pct"/>
            <w:gridSpan w:val="2"/>
          </w:tcPr>
          <w:p w14:paraId="2E18AD79" w14:textId="77777777" w:rsidR="006F0CE0" w:rsidRPr="006F0CE0" w:rsidRDefault="006F0CE0" w:rsidP="006F0CE0">
            <w:pPr>
              <w:spacing w:after="120"/>
              <w:jc w:val="both"/>
            </w:pPr>
            <w:r w:rsidRPr="006F0CE0">
              <w:t>2.10</w:t>
            </w:r>
            <w:r>
              <w:t xml:space="preserve"> </w:t>
            </w:r>
            <w:r w:rsidR="00FE19C7" w:rsidRPr="00FE19C7">
              <w:t>Термины, использованные в настоящем договоре, толкуются в соответствии с тем, как они определены применимыми требованиями.</w:t>
            </w:r>
          </w:p>
        </w:tc>
      </w:tr>
      <w:tr w:rsidR="006F0CE0" w:rsidRPr="007176E8" w14:paraId="63934521" w14:textId="77777777" w:rsidTr="006C0FF2">
        <w:tc>
          <w:tcPr>
            <w:tcW w:w="2500" w:type="pct"/>
            <w:gridSpan w:val="4"/>
          </w:tcPr>
          <w:p w14:paraId="07520F9E" w14:textId="77777777" w:rsidR="006F0CE0" w:rsidRPr="006F0CE0" w:rsidRDefault="006F0CE0" w:rsidP="00FE19C7">
            <w:pPr>
              <w:spacing w:after="120"/>
              <w:jc w:val="both"/>
              <w:rPr>
                <w:lang w:val="en-US"/>
              </w:rPr>
            </w:pPr>
            <w:r w:rsidRPr="006F0CE0">
              <w:rPr>
                <w:lang w:val="en-US"/>
              </w:rPr>
              <w:t xml:space="preserve">2.11 </w:t>
            </w:r>
            <w:r w:rsidR="00FE19C7" w:rsidRPr="00FE19C7">
              <w:rPr>
                <w:lang w:val="en-US"/>
              </w:rPr>
              <w:t>General Conditions for Rendering Services by Russian Maritime Register of Shipping are an integral part of this Agreement insofar as they agree with it (</w:t>
            </w:r>
            <w:hyperlink r:id="rId8" w:history="1">
              <w:r w:rsidR="00FE19C7" w:rsidRPr="004573DD">
                <w:rPr>
                  <w:rStyle w:val="afa"/>
                  <w:lang w:val="en-US"/>
                </w:rPr>
                <w:t>www.rs-class.org/conditions-en</w:t>
              </w:r>
            </w:hyperlink>
            <w:r w:rsidR="00FE19C7" w:rsidRPr="00FE19C7">
              <w:rPr>
                <w:lang w:val="en-US"/>
              </w:rPr>
              <w:t>).</w:t>
            </w:r>
          </w:p>
        </w:tc>
        <w:tc>
          <w:tcPr>
            <w:tcW w:w="2500" w:type="pct"/>
            <w:gridSpan w:val="2"/>
          </w:tcPr>
          <w:p w14:paraId="722DD6B8" w14:textId="77777777" w:rsidR="006F0CE0" w:rsidRPr="006F0CE0" w:rsidRDefault="006F0CE0" w:rsidP="00FE19C7">
            <w:pPr>
              <w:spacing w:after="120"/>
              <w:jc w:val="both"/>
            </w:pPr>
            <w:r w:rsidRPr="006F0CE0">
              <w:t>2.11</w:t>
            </w:r>
            <w:r>
              <w:t xml:space="preserve"> </w:t>
            </w:r>
            <w:r w:rsidR="00FE19C7" w:rsidRPr="00FE19C7">
              <w:t>Общие условия оказания услуг Российским морским регистром судоходства являются составной и неотъемлемой частью настоящего договора в части, ему не противоречащей (</w:t>
            </w:r>
            <w:hyperlink r:id="rId9" w:history="1">
              <w:r w:rsidR="00FE19C7" w:rsidRPr="004573DD">
                <w:rPr>
                  <w:rStyle w:val="afa"/>
                </w:rPr>
                <w:t>www.rs-class.org/conditions-ru</w:t>
              </w:r>
            </w:hyperlink>
            <w:r w:rsidR="00FE19C7" w:rsidRPr="00FE19C7">
              <w:t>).</w:t>
            </w:r>
          </w:p>
        </w:tc>
      </w:tr>
      <w:tr w:rsidR="00C61855" w:rsidRPr="007176E8" w14:paraId="2FDD6099" w14:textId="77777777" w:rsidTr="006C0FF2">
        <w:tc>
          <w:tcPr>
            <w:tcW w:w="2500" w:type="pct"/>
            <w:gridSpan w:val="4"/>
          </w:tcPr>
          <w:p w14:paraId="23CFFF99" w14:textId="77777777" w:rsidR="00C61855" w:rsidRPr="007176E8" w:rsidRDefault="00C61855" w:rsidP="00EA5EFE">
            <w:pPr>
              <w:spacing w:after="120"/>
              <w:jc w:val="both"/>
              <w:rPr>
                <w:lang w:val="en-GB"/>
              </w:rPr>
            </w:pPr>
            <w:r w:rsidRPr="007176E8">
              <w:rPr>
                <w:b/>
                <w:bCs/>
                <w:color w:val="000000"/>
                <w:lang w:val="en-GB"/>
              </w:rPr>
              <w:t xml:space="preserve">3. </w:t>
            </w:r>
            <w:r w:rsidR="0086692F" w:rsidRPr="0086692F">
              <w:rPr>
                <w:b/>
                <w:bCs/>
                <w:color w:val="000000"/>
                <w:lang w:val="en-GB"/>
              </w:rPr>
              <w:t>RESPONSIBILITIES OF THE PARTIES</w:t>
            </w:r>
          </w:p>
        </w:tc>
        <w:tc>
          <w:tcPr>
            <w:tcW w:w="2500" w:type="pct"/>
            <w:gridSpan w:val="2"/>
          </w:tcPr>
          <w:p w14:paraId="7D8D46AD" w14:textId="77777777" w:rsidR="00C61855" w:rsidRPr="007176E8" w:rsidRDefault="00C61855" w:rsidP="0086692F">
            <w:pPr>
              <w:spacing w:after="120"/>
              <w:jc w:val="both"/>
              <w:rPr>
                <w:b/>
                <w:bCs/>
              </w:rPr>
            </w:pPr>
            <w:r w:rsidRPr="007176E8">
              <w:rPr>
                <w:b/>
                <w:bCs/>
              </w:rPr>
              <w:t xml:space="preserve">3. </w:t>
            </w:r>
            <w:r w:rsidR="0086692F" w:rsidRPr="0086692F">
              <w:rPr>
                <w:b/>
                <w:bCs/>
              </w:rPr>
              <w:t>ОБЯЗАТЕЛЬСТВА СТОРОН</w:t>
            </w:r>
          </w:p>
        </w:tc>
      </w:tr>
      <w:tr w:rsidR="00C61855" w:rsidRPr="007176E8" w14:paraId="3EAEC3C0" w14:textId="77777777" w:rsidTr="006C0FF2">
        <w:tc>
          <w:tcPr>
            <w:tcW w:w="2500" w:type="pct"/>
            <w:gridSpan w:val="4"/>
          </w:tcPr>
          <w:p w14:paraId="5ACF89E6" w14:textId="77777777" w:rsidR="00C61855" w:rsidRPr="007176E8" w:rsidRDefault="00C61855" w:rsidP="0086692F">
            <w:pPr>
              <w:spacing w:after="120"/>
              <w:jc w:val="both"/>
              <w:rPr>
                <w:lang w:val="en-GB"/>
              </w:rPr>
            </w:pPr>
            <w:r w:rsidRPr="007176E8">
              <w:rPr>
                <w:color w:val="000000"/>
                <w:lang w:val="en-GB"/>
              </w:rPr>
              <w:t xml:space="preserve">3.1 </w:t>
            </w:r>
            <w:r w:rsidR="0086692F" w:rsidRPr="0086692F">
              <w:rPr>
                <w:color w:val="000000"/>
                <w:lang w:val="en-GB"/>
              </w:rPr>
              <w:t>The Register undertakes to:</w:t>
            </w:r>
          </w:p>
        </w:tc>
        <w:tc>
          <w:tcPr>
            <w:tcW w:w="2500" w:type="pct"/>
            <w:gridSpan w:val="2"/>
          </w:tcPr>
          <w:p w14:paraId="66EA1EDC" w14:textId="77777777" w:rsidR="00C61855" w:rsidRPr="007176E8" w:rsidRDefault="0086692F" w:rsidP="0086692F">
            <w:pPr>
              <w:spacing w:after="120"/>
              <w:jc w:val="both"/>
              <w:rPr>
                <w:bCs/>
              </w:rPr>
            </w:pPr>
            <w:r w:rsidRPr="0086692F">
              <w:t>3.1</w:t>
            </w:r>
            <w:r>
              <w:t xml:space="preserve"> </w:t>
            </w:r>
            <w:r w:rsidRPr="0086692F">
              <w:t>Регистр обязуется:</w:t>
            </w:r>
          </w:p>
        </w:tc>
      </w:tr>
      <w:tr w:rsidR="0086692F" w:rsidRPr="007176E8" w14:paraId="6F468119" w14:textId="77777777" w:rsidTr="006C0FF2">
        <w:tc>
          <w:tcPr>
            <w:tcW w:w="2500" w:type="pct"/>
            <w:gridSpan w:val="4"/>
          </w:tcPr>
          <w:p w14:paraId="519870D2" w14:textId="77777777" w:rsidR="00FE19C7" w:rsidRDefault="0086692F" w:rsidP="0086692F">
            <w:pPr>
              <w:spacing w:after="120"/>
              <w:jc w:val="both"/>
              <w:rPr>
                <w:color w:val="000000"/>
                <w:lang w:val="en-US"/>
              </w:rPr>
            </w:pPr>
            <w:r w:rsidRPr="0086692F">
              <w:rPr>
                <w:color w:val="000000"/>
                <w:lang w:val="en-US"/>
              </w:rPr>
              <w:t xml:space="preserve">3.1.1 </w:t>
            </w:r>
            <w:r w:rsidR="00FE19C7" w:rsidRPr="00FE19C7">
              <w:rPr>
                <w:color w:val="000000"/>
                <w:lang w:val="en-US"/>
              </w:rPr>
              <w:t>render the services specified in para. 1.1 of the present Agreement in accordance with applicable requirements in the scope of:</w:t>
            </w:r>
            <w:r w:rsidR="00FE19C7">
              <w:rPr>
                <w:color w:val="000000"/>
                <w:lang w:val="en-US"/>
              </w:rPr>
              <w:t xml:space="preserve"> _______________________</w:t>
            </w:r>
          </w:p>
          <w:p w14:paraId="602CFA7C" w14:textId="77777777" w:rsidR="00FE19C7" w:rsidRDefault="00FE19C7" w:rsidP="0086692F">
            <w:pPr>
              <w:spacing w:after="120"/>
              <w:jc w:val="both"/>
              <w:rPr>
                <w:color w:val="000000"/>
                <w:lang w:val="en-US"/>
              </w:rPr>
            </w:pPr>
            <w:r>
              <w:rPr>
                <w:color w:val="000000"/>
                <w:lang w:val="en-US"/>
              </w:rPr>
              <w:t>______________________________________________</w:t>
            </w:r>
          </w:p>
          <w:p w14:paraId="38924ADA" w14:textId="77777777" w:rsidR="0086692F" w:rsidRPr="0086692F" w:rsidRDefault="00FE19C7" w:rsidP="0086692F">
            <w:pPr>
              <w:spacing w:after="120"/>
              <w:jc w:val="both"/>
              <w:rPr>
                <w:color w:val="000000"/>
                <w:lang w:val="en-US"/>
              </w:rPr>
            </w:pPr>
            <w:r>
              <w:rPr>
                <w:color w:val="000000"/>
                <w:lang w:val="en-US"/>
              </w:rPr>
              <w:t>______________________________________________</w:t>
            </w:r>
            <w:r w:rsidR="0086692F" w:rsidRPr="0086692F">
              <w:rPr>
                <w:color w:val="000000"/>
                <w:lang w:val="en-US"/>
              </w:rPr>
              <w:t>;</w:t>
            </w:r>
          </w:p>
        </w:tc>
        <w:tc>
          <w:tcPr>
            <w:tcW w:w="2500" w:type="pct"/>
            <w:gridSpan w:val="2"/>
          </w:tcPr>
          <w:p w14:paraId="5F4E64EF" w14:textId="77777777" w:rsidR="00FE19C7" w:rsidRPr="00FE19C7" w:rsidRDefault="0086692F" w:rsidP="00FE19C7">
            <w:pPr>
              <w:spacing w:after="120"/>
              <w:jc w:val="both"/>
            </w:pPr>
            <w:r w:rsidRPr="0086692F">
              <w:t>3.1.1</w:t>
            </w:r>
            <w:r>
              <w:t xml:space="preserve"> </w:t>
            </w:r>
            <w:r w:rsidR="00FE19C7" w:rsidRPr="00FE19C7">
              <w:t>оказать услуги, указанные в п. 1.1 настоящего договора, в соответствии с применимыми требованиями в объеме: _________________________</w:t>
            </w:r>
          </w:p>
          <w:p w14:paraId="5D831990" w14:textId="77777777" w:rsidR="00FE19C7" w:rsidRDefault="00FE19C7" w:rsidP="00FE19C7">
            <w:pPr>
              <w:spacing w:after="120"/>
              <w:jc w:val="both"/>
              <w:rPr>
                <w:lang w:val="en-US"/>
              </w:rPr>
            </w:pPr>
            <w:r>
              <w:rPr>
                <w:lang w:val="en-US"/>
              </w:rPr>
              <w:t>______________________________________________</w:t>
            </w:r>
          </w:p>
          <w:p w14:paraId="09788301" w14:textId="77777777" w:rsidR="0086692F" w:rsidRPr="0086692F" w:rsidRDefault="00FE19C7" w:rsidP="00FE19C7">
            <w:pPr>
              <w:spacing w:after="120"/>
              <w:jc w:val="both"/>
            </w:pPr>
            <w:r>
              <w:rPr>
                <w:lang w:val="en-US"/>
              </w:rPr>
              <w:t>______________________________________________</w:t>
            </w:r>
            <w:r w:rsidR="0086692F" w:rsidRPr="0086692F">
              <w:t>;</w:t>
            </w:r>
          </w:p>
        </w:tc>
      </w:tr>
      <w:tr w:rsidR="0086692F" w:rsidRPr="007176E8" w14:paraId="6B9D43BE" w14:textId="77777777" w:rsidTr="006C0FF2">
        <w:tc>
          <w:tcPr>
            <w:tcW w:w="2500" w:type="pct"/>
            <w:gridSpan w:val="4"/>
          </w:tcPr>
          <w:p w14:paraId="7ED37DB6" w14:textId="77777777" w:rsidR="0086692F" w:rsidRPr="0086692F" w:rsidRDefault="0086692F" w:rsidP="0086692F">
            <w:pPr>
              <w:spacing w:after="120"/>
              <w:jc w:val="both"/>
              <w:rPr>
                <w:color w:val="000000"/>
                <w:lang w:val="en-US"/>
              </w:rPr>
            </w:pPr>
            <w:r w:rsidRPr="0086692F">
              <w:rPr>
                <w:color w:val="000000"/>
                <w:lang w:val="en-US"/>
              </w:rPr>
              <w:t xml:space="preserve">3.1.2 </w:t>
            </w:r>
            <w:r w:rsidR="00FE19C7" w:rsidRPr="00FE19C7">
              <w:rPr>
                <w:color w:val="000000"/>
                <w:lang w:val="en-US"/>
              </w:rPr>
              <w:t>Inform the Applicant in good time of any additions and amendments to the Register requirements. New Register requirements that come into force in the period of the present Agreement validity shall be applied on mutual agreement of the Parties unless the Register Head Office finds it necessary to implement these requirements immediately;</w:t>
            </w:r>
          </w:p>
        </w:tc>
        <w:tc>
          <w:tcPr>
            <w:tcW w:w="2500" w:type="pct"/>
            <w:gridSpan w:val="2"/>
          </w:tcPr>
          <w:p w14:paraId="128AA309" w14:textId="77777777" w:rsidR="0086692F" w:rsidRPr="0086692F" w:rsidRDefault="0086692F" w:rsidP="00FE19C7">
            <w:pPr>
              <w:spacing w:after="120"/>
              <w:jc w:val="both"/>
            </w:pPr>
            <w:r w:rsidRPr="0086692F">
              <w:t>3.1.2</w:t>
            </w:r>
            <w:r>
              <w:t xml:space="preserve"> </w:t>
            </w:r>
            <w:r w:rsidR="00FE19C7" w:rsidRPr="00FE19C7">
              <w:t>Своевременно информировать Заявителя обо всех изменениях и дополнениях требований Регистра. Новые требования Регистра, вступившие в силу в период действия настоящего договора, применяются по согласованию Сторон, если они не признаны Главным управлением Регистра обязательными для безотлагательного внедрения;</w:t>
            </w:r>
          </w:p>
        </w:tc>
      </w:tr>
      <w:tr w:rsidR="0086692F" w:rsidRPr="007176E8" w14:paraId="179F8613" w14:textId="77777777" w:rsidTr="006C0FF2">
        <w:tc>
          <w:tcPr>
            <w:tcW w:w="2500" w:type="pct"/>
            <w:gridSpan w:val="4"/>
          </w:tcPr>
          <w:p w14:paraId="0B3CC810" w14:textId="77777777" w:rsidR="0086692F" w:rsidRPr="0086692F" w:rsidRDefault="0086692F" w:rsidP="0086692F">
            <w:pPr>
              <w:spacing w:after="120"/>
              <w:jc w:val="both"/>
              <w:rPr>
                <w:color w:val="000000"/>
                <w:lang w:val="en-US"/>
              </w:rPr>
            </w:pPr>
            <w:r w:rsidRPr="0086692F">
              <w:rPr>
                <w:color w:val="000000"/>
                <w:lang w:val="en-US"/>
              </w:rPr>
              <w:t xml:space="preserve">3.1.3 </w:t>
            </w:r>
            <w:r w:rsidR="00FE19C7" w:rsidRPr="00FE19C7">
              <w:rPr>
                <w:color w:val="000000"/>
                <w:lang w:val="en-US"/>
              </w:rPr>
              <w:t>Issue, subject to satisfactory results of all ship surveys as per the Register requirements, within 3 working days after last survey completion, the documents stipulated in Appendix № 1 to the present Agreement. If on the date of the RS survey termination of a ship – a classification society – IACS member, the Register did not prepare the Vessel’s Records (in terms of Section 5 of Guidelines on Technical Supervision of Ships in Service), or the Shipowner did not submit drawings as per the requirements of Guidelines on Technical Supervision of Ships in Service, the Register issues a new interim SMC certificate for a period of the next classification surveys (annual / intermediate / special (SS)) with regard to which is the earliest), but not later than 1 year</w:t>
            </w:r>
            <w:r w:rsidRPr="0086692F">
              <w:rPr>
                <w:color w:val="000000"/>
                <w:lang w:val="en-US"/>
              </w:rPr>
              <w:t>.</w:t>
            </w:r>
          </w:p>
        </w:tc>
        <w:tc>
          <w:tcPr>
            <w:tcW w:w="2500" w:type="pct"/>
            <w:gridSpan w:val="2"/>
          </w:tcPr>
          <w:p w14:paraId="35D3C0FD" w14:textId="77777777" w:rsidR="0086692F" w:rsidRPr="0086692F" w:rsidRDefault="0086692F" w:rsidP="00FE19C7">
            <w:pPr>
              <w:spacing w:after="120"/>
              <w:jc w:val="both"/>
            </w:pPr>
            <w:r>
              <w:t xml:space="preserve">3.1.3 </w:t>
            </w:r>
            <w:r w:rsidR="00FE19C7" w:rsidRPr="00FE19C7">
              <w:t xml:space="preserve">При положительных результатах всех предписанных требованиями Регистра освидетельствований судна, в течение 3 рабочих дней после окончания последнего освидетельствования, выдать документы, указанные в Приложении № 1 к настоящему договору. Если на момент окончания освидетельствования Регистром судна из классификационного общества-члена МАКО Регистром не составлены данные по судну (в значении раздела 5 Руководства по техническому наблюдению за судами в эксплуатации), либо судовладельцем не предоставлены чертежи согласно требованиям Руководства по техническому наблюдению за судами в эксплуатации, Регистр оформляет и выдает временное Классификационное свидетельство на срок до следующего ближайшего классификационного (ежегодного / промежуточного / очередного, в зависимости от того, которое наступит раньше) освидетельствования </w:t>
            </w:r>
            <w:r w:rsidR="00FE19C7">
              <w:t>судна, но не более чем на 1 год.</w:t>
            </w:r>
          </w:p>
        </w:tc>
      </w:tr>
      <w:tr w:rsidR="0086692F" w:rsidRPr="007176E8" w14:paraId="68B684A2" w14:textId="77777777" w:rsidTr="006C0FF2">
        <w:tc>
          <w:tcPr>
            <w:tcW w:w="2500" w:type="pct"/>
            <w:gridSpan w:val="4"/>
          </w:tcPr>
          <w:p w14:paraId="5DE74A69" w14:textId="77777777" w:rsidR="0086692F" w:rsidRPr="0086692F" w:rsidRDefault="0086692F" w:rsidP="0086692F">
            <w:pPr>
              <w:spacing w:after="120"/>
              <w:jc w:val="both"/>
              <w:rPr>
                <w:color w:val="000000"/>
                <w:lang w:val="en-US"/>
              </w:rPr>
            </w:pPr>
            <w:r w:rsidRPr="0086692F">
              <w:rPr>
                <w:color w:val="000000"/>
                <w:lang w:val="en-US"/>
              </w:rPr>
              <w:t>3.2 The Applicant undertakes to:</w:t>
            </w:r>
          </w:p>
        </w:tc>
        <w:tc>
          <w:tcPr>
            <w:tcW w:w="2500" w:type="pct"/>
            <w:gridSpan w:val="2"/>
          </w:tcPr>
          <w:p w14:paraId="0D1E913D" w14:textId="77777777" w:rsidR="0086692F" w:rsidRPr="0086692F" w:rsidRDefault="0086692F" w:rsidP="0086692F">
            <w:pPr>
              <w:spacing w:after="120"/>
              <w:jc w:val="both"/>
            </w:pPr>
            <w:r w:rsidRPr="0086692F">
              <w:t>3.2</w:t>
            </w:r>
            <w:r>
              <w:t xml:space="preserve"> </w:t>
            </w:r>
            <w:r w:rsidRPr="0086692F">
              <w:t>Заявитель обязуется:</w:t>
            </w:r>
          </w:p>
        </w:tc>
      </w:tr>
      <w:tr w:rsidR="0086692F" w:rsidRPr="007176E8" w14:paraId="6FB62AC8" w14:textId="77777777" w:rsidTr="006C0FF2">
        <w:tc>
          <w:tcPr>
            <w:tcW w:w="2500" w:type="pct"/>
            <w:gridSpan w:val="4"/>
          </w:tcPr>
          <w:p w14:paraId="3D0B32E3" w14:textId="77777777" w:rsidR="0086692F" w:rsidRPr="0086692F" w:rsidRDefault="0086692F" w:rsidP="0086692F">
            <w:pPr>
              <w:spacing w:after="120"/>
              <w:jc w:val="both"/>
              <w:rPr>
                <w:color w:val="000000"/>
                <w:lang w:val="en-US"/>
              </w:rPr>
            </w:pPr>
            <w:r w:rsidRPr="0086692F">
              <w:rPr>
                <w:color w:val="000000"/>
                <w:lang w:val="en-US"/>
              </w:rPr>
              <w:t xml:space="preserve">3.2.1 </w:t>
            </w:r>
            <w:r w:rsidR="00FE19C7" w:rsidRPr="00FE19C7">
              <w:rPr>
                <w:color w:val="000000"/>
                <w:lang w:val="en-US"/>
              </w:rPr>
              <w:t>Fulfill all the provisions of the present Agreement; follow the instructions of Register surveyors based on normative documents concerning services which are subject of the present Agreement;</w:t>
            </w:r>
          </w:p>
        </w:tc>
        <w:tc>
          <w:tcPr>
            <w:tcW w:w="2500" w:type="pct"/>
            <w:gridSpan w:val="2"/>
          </w:tcPr>
          <w:p w14:paraId="71AC07DA" w14:textId="77777777" w:rsidR="0086692F" w:rsidRPr="0086692F" w:rsidRDefault="0086692F" w:rsidP="00FE19C7">
            <w:pPr>
              <w:spacing w:after="120"/>
              <w:jc w:val="both"/>
            </w:pPr>
            <w:r w:rsidRPr="0086692F">
              <w:t>3.2.1</w:t>
            </w:r>
            <w:r>
              <w:t xml:space="preserve"> </w:t>
            </w:r>
            <w:r w:rsidR="00FE19C7" w:rsidRPr="00FE19C7">
              <w:t>Выполнять все положения настоящего договора; выполнять обоснованные нормативными документами указания инспекторов Регистра, касающиеся услуг, определенных настоящим договором;</w:t>
            </w:r>
          </w:p>
        </w:tc>
      </w:tr>
      <w:tr w:rsidR="0086692F" w:rsidRPr="007176E8" w14:paraId="7E1C4C08" w14:textId="77777777" w:rsidTr="006C0FF2">
        <w:tc>
          <w:tcPr>
            <w:tcW w:w="2500" w:type="pct"/>
            <w:gridSpan w:val="4"/>
          </w:tcPr>
          <w:p w14:paraId="3A942CC6" w14:textId="77777777" w:rsidR="0086692F" w:rsidRPr="0086692F" w:rsidRDefault="0086692F" w:rsidP="0086692F">
            <w:pPr>
              <w:spacing w:after="120"/>
              <w:jc w:val="both"/>
              <w:rPr>
                <w:color w:val="000000"/>
                <w:lang w:val="en-US"/>
              </w:rPr>
            </w:pPr>
            <w:r w:rsidRPr="0086692F">
              <w:rPr>
                <w:color w:val="000000"/>
                <w:lang w:val="en-US"/>
              </w:rPr>
              <w:lastRenderedPageBreak/>
              <w:t xml:space="preserve">3.2.2 </w:t>
            </w:r>
            <w:r w:rsidR="00FE19C7" w:rsidRPr="00FE19C7">
              <w:rPr>
                <w:color w:val="000000"/>
                <w:lang w:val="en-US"/>
              </w:rPr>
              <w:t>Pay for the Register services in accordance with General Conditions for Rendering Services by Russian Maritime Register of Shipping on the basis of Register invoices.</w:t>
            </w:r>
          </w:p>
        </w:tc>
        <w:tc>
          <w:tcPr>
            <w:tcW w:w="2500" w:type="pct"/>
            <w:gridSpan w:val="2"/>
          </w:tcPr>
          <w:p w14:paraId="618673FB" w14:textId="77777777" w:rsidR="0086692F" w:rsidRPr="0086692F" w:rsidRDefault="0086692F" w:rsidP="00FE19C7">
            <w:pPr>
              <w:spacing w:after="120"/>
              <w:jc w:val="both"/>
            </w:pPr>
            <w:r w:rsidRPr="0086692F">
              <w:t>3.2.2</w:t>
            </w:r>
            <w:r>
              <w:t xml:space="preserve"> </w:t>
            </w:r>
            <w:r w:rsidR="00FE19C7" w:rsidRPr="00FE19C7">
              <w:t>Производить оплату услуг Регистра в соответствии с Общими условиями оказания услуг Российским морским регистром судоходства на основании счетов Регистра.</w:t>
            </w:r>
          </w:p>
        </w:tc>
      </w:tr>
      <w:tr w:rsidR="0086692F" w:rsidRPr="007176E8" w14:paraId="2CE29782" w14:textId="77777777" w:rsidTr="006C0FF2">
        <w:tc>
          <w:tcPr>
            <w:tcW w:w="2500" w:type="pct"/>
            <w:gridSpan w:val="4"/>
          </w:tcPr>
          <w:p w14:paraId="1E9DC5AC" w14:textId="77777777" w:rsidR="0086692F" w:rsidRPr="0086692F" w:rsidRDefault="0086692F" w:rsidP="0086692F">
            <w:pPr>
              <w:spacing w:after="120"/>
              <w:jc w:val="both"/>
              <w:rPr>
                <w:color w:val="000000"/>
                <w:lang w:val="en-US"/>
              </w:rPr>
            </w:pPr>
            <w:r w:rsidRPr="0086692F">
              <w:rPr>
                <w:color w:val="000000"/>
                <w:lang w:val="en-US"/>
              </w:rPr>
              <w:t>3.3 Deadline for fulfillment of the obligations by the Parties under this Agreement: DD.MM.YYYY.</w:t>
            </w:r>
          </w:p>
        </w:tc>
        <w:tc>
          <w:tcPr>
            <w:tcW w:w="2500" w:type="pct"/>
            <w:gridSpan w:val="2"/>
          </w:tcPr>
          <w:p w14:paraId="25B50737" w14:textId="77777777" w:rsidR="0086692F" w:rsidRPr="0086692F" w:rsidRDefault="0086692F" w:rsidP="0086692F">
            <w:pPr>
              <w:spacing w:after="120"/>
              <w:jc w:val="both"/>
            </w:pPr>
            <w:r>
              <w:t xml:space="preserve">3.3 </w:t>
            </w:r>
            <w:r w:rsidRPr="0086692F">
              <w:t>Срок исполнения обязательств сторонами по настоящему договору: ДД.ММ.ГГГГ.</w:t>
            </w:r>
          </w:p>
        </w:tc>
      </w:tr>
      <w:tr w:rsidR="00825B96" w:rsidRPr="007176E8" w14:paraId="5EE12B15" w14:textId="77777777" w:rsidTr="006C0FF2">
        <w:tc>
          <w:tcPr>
            <w:tcW w:w="2500" w:type="pct"/>
            <w:gridSpan w:val="4"/>
          </w:tcPr>
          <w:p w14:paraId="0BDB177E" w14:textId="77777777" w:rsidR="00825B96" w:rsidRPr="007176E8" w:rsidRDefault="00825B96" w:rsidP="0086692F">
            <w:pPr>
              <w:spacing w:after="120"/>
              <w:jc w:val="both"/>
              <w:rPr>
                <w:color w:val="000000"/>
                <w:lang w:val="en-GB"/>
              </w:rPr>
            </w:pPr>
            <w:r w:rsidRPr="007176E8">
              <w:rPr>
                <w:b/>
                <w:bCs/>
                <w:color w:val="000000"/>
                <w:lang w:val="en-GB"/>
              </w:rPr>
              <w:t>4.</w:t>
            </w:r>
            <w:r w:rsidR="0086692F" w:rsidRPr="0086692F">
              <w:rPr>
                <w:b/>
                <w:bCs/>
                <w:color w:val="000000"/>
                <w:lang w:val="en-US"/>
              </w:rPr>
              <w:t xml:space="preserve"> </w:t>
            </w:r>
            <w:r w:rsidR="0086692F" w:rsidRPr="0086692F">
              <w:rPr>
                <w:b/>
                <w:color w:val="000000"/>
                <w:lang w:val="en-GB"/>
              </w:rPr>
              <w:t>SERVICE FEES AND PAYMENT CONDITIONS</w:t>
            </w:r>
          </w:p>
        </w:tc>
        <w:tc>
          <w:tcPr>
            <w:tcW w:w="2500" w:type="pct"/>
            <w:gridSpan w:val="2"/>
          </w:tcPr>
          <w:p w14:paraId="6F20F844" w14:textId="77777777" w:rsidR="00825B96" w:rsidRPr="007176E8" w:rsidRDefault="00825B96" w:rsidP="0086692F">
            <w:pPr>
              <w:widowControl w:val="0"/>
              <w:autoSpaceDE w:val="0"/>
              <w:autoSpaceDN w:val="0"/>
              <w:adjustRightInd w:val="0"/>
              <w:spacing w:after="120"/>
              <w:jc w:val="both"/>
            </w:pPr>
            <w:r w:rsidRPr="007176E8">
              <w:rPr>
                <w:b/>
                <w:bCs/>
              </w:rPr>
              <w:t xml:space="preserve">4. </w:t>
            </w:r>
            <w:r w:rsidR="0086692F" w:rsidRPr="0086692F">
              <w:rPr>
                <w:b/>
                <w:bCs/>
              </w:rPr>
              <w:t>СТОИМОСТЬ УСЛУГ И УСЛОВИЯ ОПЛАТЫ</w:t>
            </w:r>
          </w:p>
        </w:tc>
      </w:tr>
      <w:tr w:rsidR="00825B96" w:rsidRPr="007176E8" w14:paraId="7662A151" w14:textId="77777777" w:rsidTr="006C0FF2">
        <w:tc>
          <w:tcPr>
            <w:tcW w:w="2500" w:type="pct"/>
            <w:gridSpan w:val="4"/>
          </w:tcPr>
          <w:p w14:paraId="7F3EB17F" w14:textId="46CD13F1" w:rsidR="00825B96" w:rsidRPr="007176E8" w:rsidRDefault="0086692F" w:rsidP="0040221C">
            <w:pPr>
              <w:spacing w:after="120"/>
              <w:jc w:val="both"/>
              <w:rPr>
                <w:lang w:val="en-GB"/>
              </w:rPr>
            </w:pPr>
            <w:r w:rsidRPr="0086692F">
              <w:rPr>
                <w:lang w:val="en-US"/>
              </w:rPr>
              <w:t xml:space="preserve">4.1 </w:t>
            </w:r>
            <w:r w:rsidR="00FE19C7" w:rsidRPr="00FE19C7">
              <w:rPr>
                <w:lang w:val="en-GB"/>
              </w:rPr>
              <w:t>Fees for ship’s survey services by RS as stipulated by present Agreement is ____________________ RU</w:t>
            </w:r>
            <w:r w:rsidR="0040221C">
              <w:rPr>
                <w:lang w:val="en-US"/>
              </w:rPr>
              <w:t>B</w:t>
            </w:r>
            <w:r w:rsidR="00FE19C7" w:rsidRPr="00FE19C7">
              <w:rPr>
                <w:lang w:val="en-GB"/>
              </w:rPr>
              <w:t>. If the services are actually provided in the territory of the Russian Federation, the cost of services is VAT free (subpara 23 paragraph 2 of Article 149 of the RF Tax Code), If the services are provided outside the territory of the Russian Federation, with the items of classification and certification are located outside the territory of the Russian Federation at the time (period) of the service provision, the cost of services is VAT free</w:t>
            </w:r>
            <w:r w:rsidR="00FE19C7">
              <w:rPr>
                <w:lang w:val="en-GB"/>
              </w:rPr>
              <w:t>.</w:t>
            </w:r>
          </w:p>
        </w:tc>
        <w:tc>
          <w:tcPr>
            <w:tcW w:w="2500" w:type="pct"/>
            <w:gridSpan w:val="2"/>
          </w:tcPr>
          <w:p w14:paraId="232C526B" w14:textId="77777777" w:rsidR="00825B96" w:rsidRPr="007176E8" w:rsidRDefault="0086692F" w:rsidP="00FE19C7">
            <w:pPr>
              <w:spacing w:after="120"/>
              <w:jc w:val="both"/>
            </w:pPr>
            <w:r w:rsidRPr="0086692F">
              <w:t>4.1</w:t>
            </w:r>
            <w:r>
              <w:t xml:space="preserve"> </w:t>
            </w:r>
            <w:r w:rsidR="00FE19C7" w:rsidRPr="00FE19C7">
              <w:t>Стоимость услуг Регистра за освидетельствование судна по настоящему договору составляет ____________________ рублей. Если услуги фактически оказываются на территории РФ, то стоимость услуг НДС не облагается (пп.23 п.2 ст.149 НК РФ). Если услуги оказываются за пределами территории РФ, при этом объект классификации и освидетельствования находятся за пределами территории РФ в момент (период) оказания услуг, то стоимость услуг не облагается НДС.</w:t>
            </w:r>
          </w:p>
        </w:tc>
      </w:tr>
      <w:tr w:rsidR="0086692F" w:rsidRPr="007176E8" w14:paraId="29C0EC14" w14:textId="77777777" w:rsidTr="006C0FF2">
        <w:tc>
          <w:tcPr>
            <w:tcW w:w="2500" w:type="pct"/>
            <w:gridSpan w:val="4"/>
          </w:tcPr>
          <w:p w14:paraId="40D3A772" w14:textId="77777777" w:rsidR="0086692F" w:rsidRPr="0086692F" w:rsidRDefault="00FE19C7" w:rsidP="00825B96">
            <w:pPr>
              <w:spacing w:after="120"/>
              <w:jc w:val="both"/>
              <w:rPr>
                <w:lang w:val="en-US"/>
              </w:rPr>
            </w:pPr>
            <w:r w:rsidRPr="00FE19C7">
              <w:rPr>
                <w:lang w:val="en-US"/>
              </w:rPr>
              <w:t>Fees for review of technical documentation are not included in this amount and shall be subject of a separate contract.</w:t>
            </w:r>
          </w:p>
        </w:tc>
        <w:tc>
          <w:tcPr>
            <w:tcW w:w="2500" w:type="pct"/>
            <w:gridSpan w:val="2"/>
          </w:tcPr>
          <w:p w14:paraId="12CBA68B" w14:textId="77777777" w:rsidR="0086692F" w:rsidRPr="0086692F" w:rsidRDefault="00FE19C7" w:rsidP="00FE19C7">
            <w:pPr>
              <w:spacing w:after="120"/>
              <w:jc w:val="both"/>
            </w:pPr>
            <w:r w:rsidRPr="00FE19C7">
              <w:t>В указанную сумму не включена плата за рассмотрение технической документации, которая производится по отдельному договору.</w:t>
            </w:r>
          </w:p>
        </w:tc>
      </w:tr>
      <w:tr w:rsidR="0086692F" w:rsidRPr="007176E8" w14:paraId="23475D48" w14:textId="77777777" w:rsidTr="006C0FF2">
        <w:tc>
          <w:tcPr>
            <w:tcW w:w="2500" w:type="pct"/>
            <w:gridSpan w:val="4"/>
          </w:tcPr>
          <w:p w14:paraId="692D7CFA" w14:textId="77777777" w:rsidR="0086692F" w:rsidRPr="0086692F" w:rsidRDefault="00010CE5" w:rsidP="00825B96">
            <w:pPr>
              <w:spacing w:after="120"/>
              <w:jc w:val="both"/>
              <w:rPr>
                <w:lang w:val="en-US"/>
              </w:rPr>
            </w:pPr>
            <w:r w:rsidRPr="00010CE5">
              <w:rPr>
                <w:lang w:val="en-US"/>
              </w:rPr>
              <w:t xml:space="preserve">4.2 </w:t>
            </w:r>
            <w:r w:rsidR="00FE19C7" w:rsidRPr="00FE19C7">
              <w:rPr>
                <w:lang w:val="en-US"/>
              </w:rPr>
              <w:t>The Register services shall be paid as follows.</w:t>
            </w:r>
          </w:p>
        </w:tc>
        <w:tc>
          <w:tcPr>
            <w:tcW w:w="2500" w:type="pct"/>
            <w:gridSpan w:val="2"/>
          </w:tcPr>
          <w:p w14:paraId="11206820" w14:textId="77777777" w:rsidR="0086692F" w:rsidRPr="0086692F" w:rsidRDefault="0086692F" w:rsidP="00FE19C7">
            <w:pPr>
              <w:spacing w:after="120"/>
              <w:jc w:val="both"/>
            </w:pPr>
            <w:r w:rsidRPr="0086692F">
              <w:t>4.2</w:t>
            </w:r>
            <w:r>
              <w:t xml:space="preserve"> </w:t>
            </w:r>
            <w:r w:rsidR="00FE19C7" w:rsidRPr="00FE19C7">
              <w:t>Услуги Регистра оплачиваются Заявителем в следующем порядке:</w:t>
            </w:r>
          </w:p>
        </w:tc>
      </w:tr>
      <w:tr w:rsidR="0086692F" w:rsidRPr="007176E8" w14:paraId="58C8AB20" w14:textId="77777777" w:rsidTr="006C0FF2">
        <w:tc>
          <w:tcPr>
            <w:tcW w:w="2500" w:type="pct"/>
            <w:gridSpan w:val="4"/>
          </w:tcPr>
          <w:p w14:paraId="03D25BD7" w14:textId="77777777" w:rsidR="0086692F" w:rsidRPr="00010CE5" w:rsidRDefault="00FE19C7" w:rsidP="00825B96">
            <w:pPr>
              <w:spacing w:after="120"/>
              <w:jc w:val="both"/>
              <w:rPr>
                <w:lang w:val="en-US"/>
              </w:rPr>
            </w:pPr>
            <w:r w:rsidRPr="00FE19C7">
              <w:rPr>
                <w:lang w:val="en-US"/>
              </w:rPr>
              <w:t>75% prepayment in the amount of _______________, is VAT free. The remainder of the RS cost of services shall be paid within 10 working days from the date of invoice issuing by the Register.</w:t>
            </w:r>
          </w:p>
        </w:tc>
        <w:tc>
          <w:tcPr>
            <w:tcW w:w="2500" w:type="pct"/>
            <w:gridSpan w:val="2"/>
          </w:tcPr>
          <w:p w14:paraId="381A01ED" w14:textId="77777777" w:rsidR="0086692F" w:rsidRPr="0086692F" w:rsidRDefault="00FE19C7" w:rsidP="0086692F">
            <w:pPr>
              <w:spacing w:after="120"/>
              <w:jc w:val="both"/>
            </w:pPr>
            <w:r w:rsidRPr="00FE19C7">
              <w:rPr>
                <w:color w:val="000000"/>
              </w:rPr>
              <w:t>75%-я предварительная оплата в размере _______________, НДС не облагается. Оставшаяся часть стоимости услуг РС должна быть оплачена в течение 10 рабочих дней со дня выставления счета Регистром.</w:t>
            </w:r>
          </w:p>
        </w:tc>
      </w:tr>
      <w:tr w:rsidR="0086692F" w:rsidRPr="007176E8" w14:paraId="000E4782" w14:textId="77777777" w:rsidTr="006C0FF2">
        <w:tc>
          <w:tcPr>
            <w:tcW w:w="2500" w:type="pct"/>
            <w:gridSpan w:val="4"/>
          </w:tcPr>
          <w:p w14:paraId="2559D626" w14:textId="77777777" w:rsidR="0086692F" w:rsidRPr="00010CE5" w:rsidRDefault="00010CE5" w:rsidP="00825B96">
            <w:pPr>
              <w:spacing w:after="120"/>
              <w:jc w:val="both"/>
              <w:rPr>
                <w:lang w:val="en-US"/>
              </w:rPr>
            </w:pPr>
            <w:r w:rsidRPr="00010CE5">
              <w:rPr>
                <w:lang w:val="en-US"/>
              </w:rPr>
              <w:t xml:space="preserve">4.3 </w:t>
            </w:r>
            <w:r w:rsidR="00FE19C7" w:rsidRPr="00FE19C7">
              <w:rPr>
                <w:lang w:val="en-US"/>
              </w:rPr>
              <w:t>The Applicant shall pay for the services rendered by the Register irrespective of obligations to the Applicant being met by third parties.</w:t>
            </w:r>
          </w:p>
        </w:tc>
        <w:tc>
          <w:tcPr>
            <w:tcW w:w="2500" w:type="pct"/>
            <w:gridSpan w:val="2"/>
          </w:tcPr>
          <w:p w14:paraId="02793C63" w14:textId="77777777" w:rsidR="0086692F" w:rsidRPr="0086692F" w:rsidRDefault="00010CE5" w:rsidP="00010CE5">
            <w:pPr>
              <w:spacing w:after="120"/>
              <w:jc w:val="both"/>
            </w:pPr>
            <w:r w:rsidRPr="00010CE5">
              <w:t>4.3</w:t>
            </w:r>
            <w:r>
              <w:t xml:space="preserve"> </w:t>
            </w:r>
            <w:r w:rsidR="00FE19C7" w:rsidRPr="00FE19C7">
              <w:t>Заявитель оплачивает услуги, оказанные Регистром, независимо от выполнения третьими лицами своих обязательств по отношению к Заявителю.</w:t>
            </w:r>
          </w:p>
        </w:tc>
      </w:tr>
      <w:tr w:rsidR="0086692F" w:rsidRPr="007176E8" w14:paraId="5F582A17" w14:textId="77777777" w:rsidTr="006C0FF2">
        <w:tc>
          <w:tcPr>
            <w:tcW w:w="2500" w:type="pct"/>
            <w:gridSpan w:val="4"/>
          </w:tcPr>
          <w:p w14:paraId="3ED9F9C8" w14:textId="77777777" w:rsidR="0086692F" w:rsidRPr="00010CE5" w:rsidRDefault="00010CE5" w:rsidP="00825B96">
            <w:pPr>
              <w:spacing w:after="120"/>
              <w:jc w:val="both"/>
              <w:rPr>
                <w:lang w:val="en-US"/>
              </w:rPr>
            </w:pPr>
            <w:r w:rsidRPr="00010CE5">
              <w:rPr>
                <w:lang w:val="en-US"/>
              </w:rPr>
              <w:t xml:space="preserve">4.4 </w:t>
            </w:r>
            <w:r w:rsidR="00FE19C7" w:rsidRPr="00FE19C7">
              <w:rPr>
                <w:lang w:val="en-US"/>
              </w:rPr>
              <w:t>In case of unsatisfactory results of a ship’s survey prepayment for the RS services shall not be refunded to the Applicant. 100% prepayment shall be made as stipulated by para 4.2 of the present Agreement.</w:t>
            </w:r>
          </w:p>
        </w:tc>
        <w:tc>
          <w:tcPr>
            <w:tcW w:w="2500" w:type="pct"/>
            <w:gridSpan w:val="2"/>
          </w:tcPr>
          <w:p w14:paraId="4B5036EE" w14:textId="77777777" w:rsidR="0086692F" w:rsidRPr="0086692F" w:rsidRDefault="00010CE5" w:rsidP="00010CE5">
            <w:pPr>
              <w:spacing w:after="120"/>
              <w:jc w:val="both"/>
            </w:pPr>
            <w:r w:rsidRPr="00010CE5">
              <w:t>4.4</w:t>
            </w:r>
            <w:r>
              <w:t xml:space="preserve"> </w:t>
            </w:r>
            <w:r w:rsidR="00FE19C7" w:rsidRPr="00FE19C7">
              <w:t>В случае отрицательных результатов освидетельствования судна предварительная оплата за услуги Регистра Заявителю не возвращается. 100%-я оплата должна быть произведена в соответствии с п.4.2 настоящего Договора.</w:t>
            </w:r>
          </w:p>
        </w:tc>
      </w:tr>
      <w:tr w:rsidR="00825B96" w:rsidRPr="007176E8" w14:paraId="4629A431" w14:textId="77777777" w:rsidTr="006C0FF2">
        <w:tc>
          <w:tcPr>
            <w:tcW w:w="2500" w:type="pct"/>
            <w:gridSpan w:val="4"/>
          </w:tcPr>
          <w:p w14:paraId="5453A832" w14:textId="77777777" w:rsidR="00825B96" w:rsidRPr="007176E8" w:rsidRDefault="00825B96" w:rsidP="00825B96">
            <w:pPr>
              <w:spacing w:after="120"/>
              <w:jc w:val="both"/>
              <w:rPr>
                <w:lang w:val="en-GB"/>
              </w:rPr>
            </w:pPr>
            <w:r w:rsidRPr="007176E8">
              <w:rPr>
                <w:b/>
                <w:bCs/>
                <w:color w:val="000000"/>
                <w:lang w:val="en-GB"/>
              </w:rPr>
              <w:t xml:space="preserve">5. </w:t>
            </w:r>
            <w:r w:rsidR="00010CE5" w:rsidRPr="00010CE5">
              <w:rPr>
                <w:b/>
                <w:bCs/>
                <w:color w:val="000000"/>
                <w:lang w:val="en-GB"/>
              </w:rPr>
              <w:t>ANTI-CORRUPTION CLAUSE</w:t>
            </w:r>
          </w:p>
        </w:tc>
        <w:tc>
          <w:tcPr>
            <w:tcW w:w="2500" w:type="pct"/>
            <w:gridSpan w:val="2"/>
          </w:tcPr>
          <w:p w14:paraId="286858F6" w14:textId="77777777" w:rsidR="00825B96" w:rsidRPr="007176E8" w:rsidRDefault="00825B96" w:rsidP="00825B96">
            <w:pPr>
              <w:keepNext/>
              <w:keepLines/>
              <w:spacing w:after="120"/>
              <w:jc w:val="both"/>
              <w:outlineLvl w:val="2"/>
            </w:pPr>
            <w:r w:rsidRPr="007176E8">
              <w:rPr>
                <w:b/>
                <w:bCs/>
              </w:rPr>
              <w:t xml:space="preserve">5. </w:t>
            </w:r>
            <w:r w:rsidR="00010CE5" w:rsidRPr="00010CE5">
              <w:rPr>
                <w:b/>
                <w:bCs/>
              </w:rPr>
              <w:t>АНТИКОРРУПЦИОННАЯ ОГОВОРКА</w:t>
            </w:r>
          </w:p>
        </w:tc>
      </w:tr>
      <w:tr w:rsidR="005A28DE" w:rsidRPr="007176E8" w14:paraId="45BC01D4" w14:textId="77777777" w:rsidTr="006C0FF2">
        <w:tc>
          <w:tcPr>
            <w:tcW w:w="2500" w:type="pct"/>
            <w:gridSpan w:val="4"/>
          </w:tcPr>
          <w:p w14:paraId="468CC8F0" w14:textId="77777777" w:rsidR="005A28DE" w:rsidRPr="00010CE5" w:rsidRDefault="00010CE5" w:rsidP="00CF23E5">
            <w:pPr>
              <w:pStyle w:val="Style6"/>
              <w:widowControl/>
              <w:tabs>
                <w:tab w:val="left" w:pos="1656"/>
              </w:tabs>
              <w:spacing w:after="120" w:line="240" w:lineRule="auto"/>
              <w:ind w:firstLine="0"/>
              <w:rPr>
                <w:rStyle w:val="FontStyle19"/>
                <w:lang w:val="en-US"/>
              </w:rPr>
            </w:pPr>
            <w:r w:rsidRPr="00010CE5">
              <w:rPr>
                <w:rStyle w:val="FontStyle19"/>
                <w:lang w:val="en-US"/>
              </w:rPr>
              <w:t>5</w:t>
            </w:r>
            <w:r w:rsidR="00E81419">
              <w:rPr>
                <w:rStyle w:val="FontStyle19"/>
                <w:lang w:val="en-US"/>
              </w:rPr>
              <w:t>.1</w:t>
            </w:r>
            <w:r w:rsidR="005A28DE" w:rsidRPr="00010CE5">
              <w:rPr>
                <w:rStyle w:val="FontStyle19"/>
                <w:lang w:val="en-US"/>
              </w:rPr>
              <w:t xml:space="preserve"> </w:t>
            </w:r>
            <w:r w:rsidRPr="00010CE5">
              <w:rPr>
                <w:rStyle w:val="FontStyle19"/>
                <w:lang w:val="en-US"/>
              </w:rPr>
              <w:t>In discharge of their obligations under this Agreement, the Parties, their affiliates, employees or agents do not make, offer and authorize, directly or indirectly, a payment of anything of value to any persons in order to exert influence on their actions or decisions with a view of obtaining an undue advantage or for any illegal purposes.</w:t>
            </w:r>
          </w:p>
        </w:tc>
        <w:tc>
          <w:tcPr>
            <w:tcW w:w="2500" w:type="pct"/>
            <w:gridSpan w:val="2"/>
          </w:tcPr>
          <w:p w14:paraId="22057090" w14:textId="77777777" w:rsidR="005A28DE" w:rsidRPr="007176E8" w:rsidRDefault="00010CE5" w:rsidP="00CF23E5">
            <w:pPr>
              <w:pStyle w:val="Style6"/>
              <w:widowControl/>
              <w:tabs>
                <w:tab w:val="left" w:pos="1656"/>
              </w:tabs>
              <w:spacing w:after="120" w:line="240" w:lineRule="auto"/>
              <w:ind w:firstLine="0"/>
              <w:rPr>
                <w:rStyle w:val="FontStyle19"/>
              </w:rPr>
            </w:pPr>
            <w:r>
              <w:rPr>
                <w:rStyle w:val="FontStyle19"/>
              </w:rPr>
              <w:t xml:space="preserve">5.1 </w:t>
            </w:r>
            <w:r w:rsidRPr="00010CE5">
              <w:rPr>
                <w:rStyle w:val="FontStyle19"/>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tc>
      </w:tr>
      <w:tr w:rsidR="005A28DE" w:rsidRPr="007176E8" w14:paraId="79DEDDB7" w14:textId="77777777" w:rsidTr="006C0FF2">
        <w:tc>
          <w:tcPr>
            <w:tcW w:w="2500" w:type="pct"/>
            <w:gridSpan w:val="4"/>
          </w:tcPr>
          <w:p w14:paraId="589F00B9" w14:textId="77777777" w:rsidR="005A28DE" w:rsidRPr="00010CE5" w:rsidRDefault="00010CE5" w:rsidP="00CF23E5">
            <w:pPr>
              <w:pStyle w:val="Style6"/>
              <w:widowControl/>
              <w:tabs>
                <w:tab w:val="left" w:pos="1656"/>
              </w:tabs>
              <w:spacing w:after="120" w:line="240" w:lineRule="auto"/>
              <w:ind w:firstLine="0"/>
              <w:rPr>
                <w:rStyle w:val="FontStyle19"/>
                <w:lang w:val="en-US"/>
              </w:rPr>
            </w:pPr>
            <w:r w:rsidRPr="00010CE5">
              <w:rPr>
                <w:rStyle w:val="FontStyle19"/>
                <w:lang w:val="en-US"/>
              </w:rPr>
              <w:t>5</w:t>
            </w:r>
            <w:r w:rsidR="00E81419">
              <w:rPr>
                <w:rStyle w:val="FontStyle19"/>
                <w:lang w:val="en-US"/>
              </w:rPr>
              <w:t>.2</w:t>
            </w:r>
            <w:r w:rsidR="005A28DE" w:rsidRPr="00010CE5">
              <w:rPr>
                <w:rStyle w:val="FontStyle19"/>
                <w:lang w:val="en-US"/>
              </w:rPr>
              <w:t xml:space="preserve"> </w:t>
            </w:r>
            <w:r w:rsidRPr="00010CE5">
              <w:rPr>
                <w:rStyle w:val="FontStyle19"/>
                <w:lang w:val="en-US"/>
              </w:rPr>
              <w:t>In discharge of their obligations under this Agreement, the Parties, their affiliates, employees or agents do not take any actions treated under this Agreement as bribery, corrupt payment, as well as any actions violating the applicable legislation and international anti-money laundering laws.</w:t>
            </w:r>
          </w:p>
        </w:tc>
        <w:tc>
          <w:tcPr>
            <w:tcW w:w="2500" w:type="pct"/>
            <w:gridSpan w:val="2"/>
          </w:tcPr>
          <w:p w14:paraId="66EBA9D2" w14:textId="77777777" w:rsidR="005A28DE" w:rsidRPr="007176E8" w:rsidRDefault="00010CE5" w:rsidP="00CF23E5">
            <w:pPr>
              <w:pStyle w:val="Style6"/>
              <w:widowControl/>
              <w:tabs>
                <w:tab w:val="left" w:pos="1656"/>
              </w:tabs>
              <w:spacing w:after="120" w:line="240" w:lineRule="auto"/>
              <w:ind w:firstLine="0"/>
              <w:rPr>
                <w:rStyle w:val="FontStyle19"/>
              </w:rPr>
            </w:pPr>
            <w:r>
              <w:rPr>
                <w:rStyle w:val="FontStyle19"/>
              </w:rPr>
              <w:t>5</w:t>
            </w:r>
            <w:r w:rsidR="005A28DE" w:rsidRPr="007176E8">
              <w:rPr>
                <w:rStyle w:val="FontStyle19"/>
              </w:rPr>
              <w:t xml:space="preserve">.2 </w:t>
            </w:r>
            <w:r w:rsidRPr="00010CE5">
              <w:rPr>
                <w:rStyle w:val="FontStyle19"/>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w:t>
            </w:r>
            <w:r w:rsidRPr="00010CE5">
              <w:rPr>
                <w:rStyle w:val="FontStyle19"/>
              </w:rPr>
              <w:lastRenderedPageBreak/>
              <w:t>противодействии легализации (отмыванию) доходов, полученных преступным путем.</w:t>
            </w:r>
          </w:p>
        </w:tc>
      </w:tr>
      <w:tr w:rsidR="005A28DE" w:rsidRPr="007176E8" w14:paraId="5553CF9D" w14:textId="77777777" w:rsidTr="006C0FF2">
        <w:tc>
          <w:tcPr>
            <w:tcW w:w="2500" w:type="pct"/>
            <w:gridSpan w:val="4"/>
          </w:tcPr>
          <w:p w14:paraId="75EC9C0E" w14:textId="77777777" w:rsidR="005A28DE" w:rsidRPr="00010CE5" w:rsidRDefault="00010CE5" w:rsidP="00CF23E5">
            <w:pPr>
              <w:pStyle w:val="Style6"/>
              <w:widowControl/>
              <w:tabs>
                <w:tab w:val="left" w:pos="1656"/>
              </w:tabs>
              <w:spacing w:after="120" w:line="240" w:lineRule="auto"/>
              <w:ind w:firstLine="0"/>
              <w:rPr>
                <w:rStyle w:val="FontStyle19"/>
                <w:lang w:val="en-US"/>
              </w:rPr>
            </w:pPr>
            <w:r w:rsidRPr="00010CE5">
              <w:rPr>
                <w:rStyle w:val="FontStyle19"/>
                <w:lang w:val="en-US"/>
              </w:rPr>
              <w:lastRenderedPageBreak/>
              <w:t>5</w:t>
            </w:r>
            <w:r w:rsidR="00E81419">
              <w:rPr>
                <w:rStyle w:val="FontStyle19"/>
                <w:lang w:val="en-US"/>
              </w:rPr>
              <w:t>.3</w:t>
            </w:r>
            <w:r w:rsidR="005A28DE" w:rsidRPr="00010CE5">
              <w:rPr>
                <w:rStyle w:val="FontStyle19"/>
                <w:lang w:val="en-US"/>
              </w:rPr>
              <w:t xml:space="preserve"> </w:t>
            </w:r>
            <w:r w:rsidRPr="00010CE5">
              <w:rPr>
                <w:rStyle w:val="FontStyle19"/>
                <w:lang w:val="en-US"/>
              </w:rPr>
              <w:t>Each Party to this Agreement rejects to provide any incentives to the employees of other Party, including payments, gifts, gratuitous works (services) and other means not specified under this clause making the employee dependent and leading the employee to take any actions for the benefit of the Party making the incentives.</w:t>
            </w:r>
          </w:p>
        </w:tc>
        <w:tc>
          <w:tcPr>
            <w:tcW w:w="2500" w:type="pct"/>
            <w:gridSpan w:val="2"/>
          </w:tcPr>
          <w:p w14:paraId="112BB88E" w14:textId="77777777" w:rsidR="005A28DE" w:rsidRPr="007176E8" w:rsidRDefault="00010CE5" w:rsidP="00CF23E5">
            <w:pPr>
              <w:pStyle w:val="Style6"/>
              <w:widowControl/>
              <w:tabs>
                <w:tab w:val="left" w:pos="1656"/>
              </w:tabs>
              <w:spacing w:after="120" w:line="240" w:lineRule="auto"/>
              <w:ind w:firstLine="0"/>
              <w:rPr>
                <w:rStyle w:val="FontStyle19"/>
              </w:rPr>
            </w:pPr>
            <w:r>
              <w:rPr>
                <w:rStyle w:val="FontStyle19"/>
              </w:rPr>
              <w:t>5</w:t>
            </w:r>
            <w:r w:rsidR="00E81419">
              <w:rPr>
                <w:rStyle w:val="FontStyle19"/>
              </w:rPr>
              <w:t>.3</w:t>
            </w:r>
            <w:r w:rsidR="005A28DE" w:rsidRPr="007176E8">
              <w:rPr>
                <w:rStyle w:val="FontStyle19"/>
              </w:rPr>
              <w:t xml:space="preserve"> </w:t>
            </w:r>
            <w:r w:rsidRPr="00010CE5">
              <w:rPr>
                <w:rStyle w:val="FontStyle19"/>
              </w:rPr>
              <w:t>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tc>
      </w:tr>
      <w:tr w:rsidR="005A28DE" w:rsidRPr="007176E8" w14:paraId="1C2E7197" w14:textId="77777777" w:rsidTr="006C0FF2">
        <w:tc>
          <w:tcPr>
            <w:tcW w:w="2500" w:type="pct"/>
            <w:gridSpan w:val="4"/>
          </w:tcPr>
          <w:p w14:paraId="0B50A470" w14:textId="77777777" w:rsidR="005A28DE" w:rsidRPr="004B3A13" w:rsidRDefault="005A28DE" w:rsidP="00CF23E5">
            <w:pPr>
              <w:pStyle w:val="Style6"/>
              <w:widowControl/>
              <w:tabs>
                <w:tab w:val="left" w:pos="1656"/>
              </w:tabs>
              <w:spacing w:after="120" w:line="240" w:lineRule="auto"/>
              <w:ind w:firstLine="0"/>
              <w:rPr>
                <w:rStyle w:val="FontStyle19"/>
                <w:lang w:val="en-US"/>
              </w:rPr>
            </w:pPr>
            <w:r w:rsidRPr="004B3A13">
              <w:rPr>
                <w:rStyle w:val="FontStyle19"/>
                <w:lang w:val="en-US"/>
              </w:rPr>
              <w:t>The actions of the employee treated as those taken for the benefit of the Party making the incentives are as follows:</w:t>
            </w:r>
          </w:p>
        </w:tc>
        <w:tc>
          <w:tcPr>
            <w:tcW w:w="2500" w:type="pct"/>
            <w:gridSpan w:val="2"/>
          </w:tcPr>
          <w:p w14:paraId="2FC10D78" w14:textId="77777777" w:rsidR="005A28DE" w:rsidRPr="007176E8" w:rsidRDefault="00010CE5" w:rsidP="00CF23E5">
            <w:pPr>
              <w:pStyle w:val="Style6"/>
              <w:widowControl/>
              <w:tabs>
                <w:tab w:val="left" w:pos="1656"/>
              </w:tabs>
              <w:spacing w:after="120" w:line="240" w:lineRule="auto"/>
              <w:ind w:firstLine="0"/>
              <w:rPr>
                <w:rStyle w:val="FontStyle19"/>
              </w:rPr>
            </w:pPr>
            <w:r w:rsidRPr="00010CE5">
              <w:rPr>
                <w:rStyle w:val="FontStyle19"/>
              </w:rPr>
              <w:t>Под действиями работника, осуществляемыми в пользу стимулирующей его Стороны, понимаются:</w:t>
            </w:r>
          </w:p>
        </w:tc>
      </w:tr>
      <w:tr w:rsidR="005A28DE" w:rsidRPr="007176E8" w14:paraId="66151DB3" w14:textId="77777777" w:rsidTr="006C0FF2">
        <w:tc>
          <w:tcPr>
            <w:tcW w:w="2500" w:type="pct"/>
            <w:gridSpan w:val="4"/>
          </w:tcPr>
          <w:p w14:paraId="3CC85BC9" w14:textId="77777777" w:rsidR="005A28DE" w:rsidRPr="004B3A13" w:rsidRDefault="00CF23E5" w:rsidP="00CF23E5">
            <w:pPr>
              <w:pStyle w:val="Style6"/>
              <w:widowControl/>
              <w:tabs>
                <w:tab w:val="left" w:pos="1656"/>
              </w:tabs>
              <w:spacing w:after="120" w:line="240" w:lineRule="auto"/>
              <w:ind w:firstLine="0"/>
              <w:rPr>
                <w:rStyle w:val="FontStyle19"/>
                <w:lang w:val="en-US"/>
              </w:rPr>
            </w:pPr>
            <w:r w:rsidRPr="004B3A13">
              <w:rPr>
                <w:rStyle w:val="FontStyle19"/>
                <w:lang w:val="en-US"/>
              </w:rPr>
              <w:t>- provision of undue advantage as compared with other contracting parties;</w:t>
            </w:r>
          </w:p>
        </w:tc>
        <w:tc>
          <w:tcPr>
            <w:tcW w:w="2500" w:type="pct"/>
            <w:gridSpan w:val="2"/>
          </w:tcPr>
          <w:p w14:paraId="6D76151E" w14:textId="77777777" w:rsidR="005A28DE" w:rsidRPr="007176E8" w:rsidRDefault="005A28DE" w:rsidP="00CF23E5">
            <w:pPr>
              <w:pStyle w:val="Style6"/>
              <w:widowControl/>
              <w:tabs>
                <w:tab w:val="left" w:pos="1656"/>
              </w:tabs>
              <w:spacing w:after="120" w:line="240" w:lineRule="auto"/>
              <w:ind w:firstLine="0"/>
              <w:rPr>
                <w:rStyle w:val="FontStyle19"/>
              </w:rPr>
            </w:pPr>
            <w:r w:rsidRPr="007176E8">
              <w:rPr>
                <w:rStyle w:val="FontStyle19"/>
              </w:rPr>
              <w:t>- предоставление неоправданных преимуществ по сравнению с другими контрагентами;</w:t>
            </w:r>
          </w:p>
        </w:tc>
      </w:tr>
      <w:tr w:rsidR="005A28DE" w:rsidRPr="007176E8" w14:paraId="07D58F84" w14:textId="77777777" w:rsidTr="006C0FF2">
        <w:tc>
          <w:tcPr>
            <w:tcW w:w="2500" w:type="pct"/>
            <w:gridSpan w:val="4"/>
          </w:tcPr>
          <w:p w14:paraId="53215B54" w14:textId="77777777" w:rsidR="005A28DE" w:rsidRPr="007176E8" w:rsidRDefault="00CF23E5" w:rsidP="00CF23E5">
            <w:pPr>
              <w:pStyle w:val="Style6"/>
              <w:widowControl/>
              <w:tabs>
                <w:tab w:val="left" w:pos="1656"/>
              </w:tabs>
              <w:spacing w:after="120" w:line="240" w:lineRule="auto"/>
              <w:ind w:firstLine="0"/>
              <w:rPr>
                <w:rStyle w:val="FontStyle19"/>
              </w:rPr>
            </w:pPr>
            <w:r w:rsidRPr="007176E8">
              <w:rPr>
                <w:rStyle w:val="FontStyle19"/>
              </w:rPr>
              <w:t>- provision of any guarantees;</w:t>
            </w:r>
          </w:p>
        </w:tc>
        <w:tc>
          <w:tcPr>
            <w:tcW w:w="2500" w:type="pct"/>
            <w:gridSpan w:val="2"/>
          </w:tcPr>
          <w:p w14:paraId="41B996A8" w14:textId="77777777" w:rsidR="005A28DE" w:rsidRPr="007176E8" w:rsidRDefault="005A28DE" w:rsidP="00CF23E5">
            <w:pPr>
              <w:pStyle w:val="Style6"/>
              <w:widowControl/>
              <w:tabs>
                <w:tab w:val="left" w:pos="1656"/>
              </w:tabs>
              <w:spacing w:after="120" w:line="240" w:lineRule="auto"/>
              <w:ind w:firstLine="0"/>
              <w:rPr>
                <w:rStyle w:val="FontStyle19"/>
              </w:rPr>
            </w:pPr>
            <w:r w:rsidRPr="007176E8">
              <w:rPr>
                <w:rStyle w:val="FontStyle19"/>
              </w:rPr>
              <w:t>- предоставление каких-либо гарантий;</w:t>
            </w:r>
          </w:p>
        </w:tc>
      </w:tr>
      <w:tr w:rsidR="005A28DE" w:rsidRPr="007176E8" w14:paraId="194888C0" w14:textId="77777777" w:rsidTr="006C0FF2">
        <w:tc>
          <w:tcPr>
            <w:tcW w:w="2500" w:type="pct"/>
            <w:gridSpan w:val="4"/>
          </w:tcPr>
          <w:p w14:paraId="26EF5E52" w14:textId="77777777" w:rsidR="005A28DE" w:rsidRPr="007176E8" w:rsidRDefault="00CF23E5" w:rsidP="00CF23E5">
            <w:pPr>
              <w:pStyle w:val="Style6"/>
              <w:widowControl/>
              <w:tabs>
                <w:tab w:val="left" w:pos="1656"/>
              </w:tabs>
              <w:spacing w:after="120" w:line="240" w:lineRule="auto"/>
              <w:ind w:firstLine="0"/>
              <w:rPr>
                <w:rStyle w:val="FontStyle19"/>
              </w:rPr>
            </w:pPr>
            <w:r w:rsidRPr="007176E8">
              <w:rPr>
                <w:rStyle w:val="FontStyle19"/>
              </w:rPr>
              <w:t>- acceleration of existing procedures;</w:t>
            </w:r>
          </w:p>
        </w:tc>
        <w:tc>
          <w:tcPr>
            <w:tcW w:w="2500" w:type="pct"/>
            <w:gridSpan w:val="2"/>
          </w:tcPr>
          <w:p w14:paraId="48023F70" w14:textId="77777777" w:rsidR="005A28DE" w:rsidRPr="007176E8" w:rsidRDefault="005A28DE" w:rsidP="00CF23E5">
            <w:pPr>
              <w:pStyle w:val="Style6"/>
              <w:widowControl/>
              <w:tabs>
                <w:tab w:val="left" w:pos="1656"/>
              </w:tabs>
              <w:spacing w:after="120" w:line="240" w:lineRule="auto"/>
              <w:ind w:firstLine="0"/>
              <w:rPr>
                <w:rStyle w:val="FontStyle19"/>
              </w:rPr>
            </w:pPr>
            <w:r w:rsidRPr="007176E8">
              <w:rPr>
                <w:rStyle w:val="FontStyle19"/>
              </w:rPr>
              <w:t>- ускорение существующих процедур;</w:t>
            </w:r>
          </w:p>
        </w:tc>
      </w:tr>
      <w:tr w:rsidR="005A28DE" w:rsidRPr="007176E8" w14:paraId="6CFFC7F4" w14:textId="77777777" w:rsidTr="006C0FF2">
        <w:tc>
          <w:tcPr>
            <w:tcW w:w="2500" w:type="pct"/>
            <w:gridSpan w:val="4"/>
          </w:tcPr>
          <w:p w14:paraId="0EB2F828" w14:textId="77777777" w:rsidR="005A28DE" w:rsidRPr="004B3A13" w:rsidRDefault="00CF23E5" w:rsidP="00CF23E5">
            <w:pPr>
              <w:pStyle w:val="Style6"/>
              <w:widowControl/>
              <w:tabs>
                <w:tab w:val="left" w:pos="1656"/>
              </w:tabs>
              <w:spacing w:after="120" w:line="240" w:lineRule="auto"/>
              <w:ind w:firstLine="0"/>
              <w:rPr>
                <w:rStyle w:val="FontStyle19"/>
                <w:lang w:val="en-US"/>
              </w:rPr>
            </w:pPr>
            <w:r w:rsidRPr="004B3A13">
              <w:rPr>
                <w:rStyle w:val="FontStyle19"/>
                <w:lang w:val="en-US"/>
              </w:rPr>
              <w:t>- any actions taken by the employee under the official duties but inconsistent with the principles of openness and transparency in relations of the Parties.</w:t>
            </w:r>
          </w:p>
        </w:tc>
        <w:tc>
          <w:tcPr>
            <w:tcW w:w="2500" w:type="pct"/>
            <w:gridSpan w:val="2"/>
          </w:tcPr>
          <w:p w14:paraId="02E6D82C" w14:textId="77777777" w:rsidR="005A28DE" w:rsidRPr="007176E8" w:rsidRDefault="005A28DE" w:rsidP="00CF23E5">
            <w:pPr>
              <w:pStyle w:val="Style6"/>
              <w:widowControl/>
              <w:tabs>
                <w:tab w:val="left" w:pos="1656"/>
              </w:tabs>
              <w:spacing w:after="120" w:line="240" w:lineRule="auto"/>
              <w:ind w:firstLine="0"/>
              <w:rPr>
                <w:rStyle w:val="FontStyle19"/>
              </w:rPr>
            </w:pPr>
            <w:r w:rsidRPr="007176E8">
              <w:rPr>
                <w:rStyle w:val="FontStyle19"/>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tc>
      </w:tr>
      <w:tr w:rsidR="005A28DE" w:rsidRPr="007176E8" w14:paraId="337A613D" w14:textId="77777777" w:rsidTr="006C0FF2">
        <w:tc>
          <w:tcPr>
            <w:tcW w:w="2500" w:type="pct"/>
            <w:gridSpan w:val="4"/>
          </w:tcPr>
          <w:p w14:paraId="2BA6CFC9" w14:textId="77777777" w:rsidR="005A28DE" w:rsidRPr="00010CE5" w:rsidRDefault="00010CE5" w:rsidP="00CF23E5">
            <w:pPr>
              <w:pStyle w:val="Style6"/>
              <w:widowControl/>
              <w:tabs>
                <w:tab w:val="left" w:pos="1656"/>
              </w:tabs>
              <w:spacing w:after="120" w:line="240" w:lineRule="auto"/>
              <w:ind w:firstLine="0"/>
              <w:rPr>
                <w:rStyle w:val="FontStyle19"/>
                <w:lang w:val="en-US"/>
              </w:rPr>
            </w:pPr>
            <w:r w:rsidRPr="00010CE5">
              <w:rPr>
                <w:rStyle w:val="FontStyle19"/>
                <w:lang w:val="en-US"/>
              </w:rPr>
              <w:t>5</w:t>
            </w:r>
            <w:r w:rsidR="00E81419">
              <w:rPr>
                <w:rStyle w:val="FontStyle19"/>
                <w:lang w:val="en-US"/>
              </w:rPr>
              <w:t>.4</w:t>
            </w:r>
            <w:r w:rsidR="00CF23E5" w:rsidRPr="00010CE5">
              <w:rPr>
                <w:rStyle w:val="FontStyle19"/>
                <w:lang w:val="en-US"/>
              </w:rPr>
              <w:t xml:space="preserve"> </w:t>
            </w:r>
            <w:r w:rsidRPr="00010CE5">
              <w:rPr>
                <w:rStyle w:val="FontStyle19"/>
                <w:lang w:val="en-US"/>
              </w:rPr>
              <w:t>In case the Party suspects that any anti-corruption clauses have been or may be violated, the relevant Party undertakes to notify the other Party in writing. Upon receipt of the written notification, the relevant Party is entitled to suspend the fulfillment of the obligations under this Agreement until acknowledged that the violation has not been or will not take place. This acknowledgement shall be sent within 5 (five) working days from the date of the written notification.</w:t>
            </w:r>
          </w:p>
        </w:tc>
        <w:tc>
          <w:tcPr>
            <w:tcW w:w="2500" w:type="pct"/>
            <w:gridSpan w:val="2"/>
          </w:tcPr>
          <w:p w14:paraId="397E0B0A" w14:textId="77777777" w:rsidR="005A28DE" w:rsidRPr="007176E8" w:rsidRDefault="00010CE5" w:rsidP="00CF23E5">
            <w:pPr>
              <w:pStyle w:val="Style6"/>
              <w:widowControl/>
              <w:tabs>
                <w:tab w:val="left" w:pos="1656"/>
              </w:tabs>
              <w:spacing w:after="120" w:line="240" w:lineRule="auto"/>
              <w:ind w:firstLine="0"/>
              <w:rPr>
                <w:rStyle w:val="FontStyle19"/>
              </w:rPr>
            </w:pPr>
            <w:r>
              <w:rPr>
                <w:rStyle w:val="FontStyle19"/>
              </w:rPr>
              <w:t>5</w:t>
            </w:r>
            <w:r w:rsidR="00CF23E5" w:rsidRPr="007176E8">
              <w:rPr>
                <w:rStyle w:val="FontStyle19"/>
              </w:rPr>
              <w:t xml:space="preserve">.4 </w:t>
            </w:r>
            <w:r w:rsidRPr="00010CE5">
              <w:rPr>
                <w:rStyle w:val="FontStyle19"/>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произойдёт. Это подтверждение должно быть направлено в течение 5 (пяти) рабочих дней с даты направления письменного уведомления.</w:t>
            </w:r>
          </w:p>
        </w:tc>
      </w:tr>
      <w:tr w:rsidR="00CF23E5" w:rsidRPr="007176E8" w14:paraId="064B25D7" w14:textId="77777777" w:rsidTr="006C0FF2">
        <w:tc>
          <w:tcPr>
            <w:tcW w:w="2500" w:type="pct"/>
            <w:gridSpan w:val="4"/>
          </w:tcPr>
          <w:p w14:paraId="78F13C7F" w14:textId="77777777" w:rsidR="00CF23E5" w:rsidRPr="00010CE5" w:rsidRDefault="00010CE5" w:rsidP="00CF23E5">
            <w:pPr>
              <w:pStyle w:val="Style6"/>
              <w:widowControl/>
              <w:tabs>
                <w:tab w:val="left" w:pos="1656"/>
              </w:tabs>
              <w:spacing w:after="120" w:line="240" w:lineRule="auto"/>
              <w:ind w:firstLine="0"/>
              <w:rPr>
                <w:rStyle w:val="FontStyle19"/>
                <w:lang w:val="en-US"/>
              </w:rPr>
            </w:pPr>
            <w:r w:rsidRPr="00010CE5">
              <w:rPr>
                <w:rStyle w:val="FontStyle19"/>
                <w:lang w:val="en-US"/>
              </w:rPr>
              <w:t>5</w:t>
            </w:r>
            <w:r w:rsidR="00CF23E5" w:rsidRPr="00010CE5">
              <w:rPr>
                <w:rStyle w:val="FontStyle19"/>
                <w:lang w:val="en-US"/>
              </w:rPr>
              <w:t xml:space="preserve">.5. </w:t>
            </w:r>
            <w:r w:rsidRPr="00010CE5">
              <w:rPr>
                <w:rStyle w:val="FontStyle19"/>
                <w:lang w:val="en-US"/>
              </w:rPr>
              <w:t>In the written notification the Party shall make reference to the facts or provide the evidence confirming or suggesting that any provisions of this Agreement have been or may be violated by the contracting party, its affiliates, employees or intermediates resulting in actions treated under the applicable legislation as bribery, corrupt payment, as well as any actions violating the applicable legislation and international anti-money laundering laws.</w:t>
            </w:r>
          </w:p>
        </w:tc>
        <w:tc>
          <w:tcPr>
            <w:tcW w:w="2500" w:type="pct"/>
            <w:gridSpan w:val="2"/>
          </w:tcPr>
          <w:p w14:paraId="59AABE16" w14:textId="77777777" w:rsidR="00CF23E5" w:rsidRPr="007176E8" w:rsidRDefault="00010CE5" w:rsidP="00CF23E5">
            <w:pPr>
              <w:pStyle w:val="Style6"/>
              <w:widowControl/>
              <w:tabs>
                <w:tab w:val="left" w:pos="1656"/>
              </w:tabs>
              <w:spacing w:after="120" w:line="240" w:lineRule="auto"/>
              <w:ind w:firstLine="0"/>
              <w:rPr>
                <w:rStyle w:val="FontStyle19"/>
              </w:rPr>
            </w:pPr>
            <w:r>
              <w:rPr>
                <w:rStyle w:val="FontStyle19"/>
              </w:rPr>
              <w:t>5</w:t>
            </w:r>
            <w:r w:rsidR="00CF23E5" w:rsidRPr="007176E8">
              <w:rPr>
                <w:rStyle w:val="FontStyle19"/>
              </w:rPr>
              <w:t xml:space="preserve">.5 </w:t>
            </w:r>
            <w:r w:rsidRPr="00010CE5">
              <w:rPr>
                <w:rStyle w:val="FontStyle19"/>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tc>
      </w:tr>
      <w:tr w:rsidR="00CF23E5" w:rsidRPr="007176E8" w14:paraId="44996E8A" w14:textId="77777777" w:rsidTr="006C0FF2">
        <w:tc>
          <w:tcPr>
            <w:tcW w:w="2500" w:type="pct"/>
            <w:gridSpan w:val="4"/>
          </w:tcPr>
          <w:p w14:paraId="0BF76666" w14:textId="77777777" w:rsidR="00CF23E5" w:rsidRPr="00010CE5" w:rsidRDefault="00010CE5" w:rsidP="00CF23E5">
            <w:pPr>
              <w:pStyle w:val="Style6"/>
              <w:widowControl/>
              <w:tabs>
                <w:tab w:val="left" w:pos="1656"/>
              </w:tabs>
              <w:spacing w:after="120" w:line="240" w:lineRule="auto"/>
              <w:ind w:firstLine="0"/>
              <w:rPr>
                <w:rStyle w:val="FontStyle19"/>
                <w:lang w:val="en-US"/>
              </w:rPr>
            </w:pPr>
            <w:r w:rsidRPr="00010CE5">
              <w:rPr>
                <w:rStyle w:val="FontStyle19"/>
                <w:lang w:val="en-US"/>
              </w:rPr>
              <w:t>5</w:t>
            </w:r>
            <w:r w:rsidR="00E81419">
              <w:rPr>
                <w:rStyle w:val="FontStyle19"/>
                <w:lang w:val="en-US"/>
              </w:rPr>
              <w:t>.6</w:t>
            </w:r>
            <w:r w:rsidR="00CF23E5" w:rsidRPr="00010CE5">
              <w:rPr>
                <w:rStyle w:val="FontStyle19"/>
                <w:lang w:val="en-US"/>
              </w:rPr>
              <w:t xml:space="preserve"> </w:t>
            </w:r>
            <w:r w:rsidRPr="00010CE5">
              <w:rPr>
                <w:rStyle w:val="FontStyle19"/>
                <w:lang w:val="en-US"/>
              </w:rPr>
              <w:t>Parties to this Agreement admit the anti-corruption procedures and control their implementation. At that, the Parties expend all reasonable endeavors to minimize the risk of business relations with contracting parties that may be involved in corrupt practices, as well as render mutual anti-corruption assistance. The Parties provide implementation of verification procedures for mitigation of risk to the Parties of being involved in corrupt practices.</w:t>
            </w:r>
          </w:p>
        </w:tc>
        <w:tc>
          <w:tcPr>
            <w:tcW w:w="2500" w:type="pct"/>
            <w:gridSpan w:val="2"/>
          </w:tcPr>
          <w:p w14:paraId="2D2020DC" w14:textId="77777777" w:rsidR="00CF23E5" w:rsidRPr="007176E8" w:rsidRDefault="00010CE5" w:rsidP="00CF23E5">
            <w:pPr>
              <w:pStyle w:val="Style6"/>
              <w:widowControl/>
              <w:tabs>
                <w:tab w:val="left" w:pos="1656"/>
              </w:tabs>
              <w:spacing w:after="120" w:line="240" w:lineRule="auto"/>
              <w:ind w:firstLine="0"/>
              <w:rPr>
                <w:rStyle w:val="FontStyle19"/>
              </w:rPr>
            </w:pPr>
            <w:r>
              <w:rPr>
                <w:rStyle w:val="FontStyle19"/>
              </w:rPr>
              <w:t>5</w:t>
            </w:r>
            <w:r w:rsidR="00CF23E5" w:rsidRPr="007176E8">
              <w:rPr>
                <w:rStyle w:val="FontStyle19"/>
              </w:rPr>
              <w:t xml:space="preserve">.6 </w:t>
            </w:r>
            <w:r w:rsidRPr="00010CE5">
              <w:rPr>
                <w:rStyle w:val="FontStyle19"/>
              </w:rPr>
              <w:t xml:space="preserve">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w:t>
            </w:r>
            <w:r w:rsidRPr="00010CE5">
              <w:rPr>
                <w:rStyle w:val="FontStyle19"/>
              </w:rPr>
              <w:lastRenderedPageBreak/>
              <w:t>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tc>
      </w:tr>
      <w:tr w:rsidR="00CF23E5" w:rsidRPr="007176E8" w14:paraId="67F453B0" w14:textId="77777777" w:rsidTr="006C0FF2">
        <w:tc>
          <w:tcPr>
            <w:tcW w:w="2500" w:type="pct"/>
            <w:gridSpan w:val="4"/>
          </w:tcPr>
          <w:p w14:paraId="4D327D12" w14:textId="77777777" w:rsidR="00CF23E5" w:rsidRPr="00010CE5" w:rsidRDefault="00010CE5" w:rsidP="00E81419">
            <w:pPr>
              <w:pStyle w:val="Style6"/>
              <w:widowControl/>
              <w:tabs>
                <w:tab w:val="left" w:pos="1656"/>
              </w:tabs>
              <w:spacing w:after="120" w:line="240" w:lineRule="auto"/>
              <w:ind w:firstLine="0"/>
              <w:rPr>
                <w:rStyle w:val="FontStyle19"/>
                <w:lang w:val="en-US"/>
              </w:rPr>
            </w:pPr>
            <w:r w:rsidRPr="00010CE5">
              <w:rPr>
                <w:rStyle w:val="FontStyle19"/>
                <w:lang w:val="en-US"/>
              </w:rPr>
              <w:lastRenderedPageBreak/>
              <w:t>5</w:t>
            </w:r>
            <w:r w:rsidR="00CF23E5" w:rsidRPr="00010CE5">
              <w:rPr>
                <w:rStyle w:val="FontStyle19"/>
                <w:lang w:val="en-US"/>
              </w:rPr>
              <w:t xml:space="preserve">.7 </w:t>
            </w:r>
            <w:r w:rsidRPr="00010CE5">
              <w:rPr>
                <w:rStyle w:val="FontStyle19"/>
                <w:lang w:val="en-US"/>
              </w:rPr>
              <w:t>The Parties admit that their possible illegal actions and violation of anti-corruption clause under this Agreement may result in adverse consequences from reliability downgrade to significant impediment of interaction with the contracting party as much as termination of the Agreement.</w:t>
            </w:r>
          </w:p>
        </w:tc>
        <w:tc>
          <w:tcPr>
            <w:tcW w:w="2500" w:type="pct"/>
            <w:gridSpan w:val="2"/>
          </w:tcPr>
          <w:p w14:paraId="24F50CAF" w14:textId="77777777" w:rsidR="00CF23E5" w:rsidRPr="007176E8" w:rsidRDefault="00010CE5" w:rsidP="00CF23E5">
            <w:pPr>
              <w:pStyle w:val="Style6"/>
              <w:widowControl/>
              <w:tabs>
                <w:tab w:val="left" w:pos="1656"/>
              </w:tabs>
              <w:spacing w:after="120" w:line="240" w:lineRule="auto"/>
              <w:ind w:firstLine="0"/>
              <w:rPr>
                <w:rStyle w:val="FontStyle19"/>
              </w:rPr>
            </w:pPr>
            <w:r>
              <w:rPr>
                <w:rStyle w:val="FontStyle19"/>
              </w:rPr>
              <w:t>5</w:t>
            </w:r>
            <w:r w:rsidR="00CF23E5" w:rsidRPr="007176E8">
              <w:rPr>
                <w:rStyle w:val="FontStyle19"/>
              </w:rPr>
              <w:t xml:space="preserve">.7 </w:t>
            </w:r>
            <w:r w:rsidRPr="00010CE5">
              <w:rPr>
                <w:rStyle w:val="FontStyle19"/>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tc>
      </w:tr>
      <w:tr w:rsidR="00CF23E5" w:rsidRPr="007176E8" w14:paraId="5D104DA5" w14:textId="77777777" w:rsidTr="006C0FF2">
        <w:tc>
          <w:tcPr>
            <w:tcW w:w="2500" w:type="pct"/>
            <w:gridSpan w:val="4"/>
          </w:tcPr>
          <w:p w14:paraId="233B7708" w14:textId="77777777" w:rsidR="00CF23E5" w:rsidRPr="00010CE5" w:rsidRDefault="00010CE5" w:rsidP="00CF23E5">
            <w:pPr>
              <w:pStyle w:val="Style6"/>
              <w:widowControl/>
              <w:tabs>
                <w:tab w:val="left" w:pos="1656"/>
              </w:tabs>
              <w:spacing w:after="120" w:line="240" w:lineRule="auto"/>
              <w:ind w:firstLine="0"/>
              <w:rPr>
                <w:rStyle w:val="FontStyle19"/>
                <w:lang w:val="en-US"/>
              </w:rPr>
            </w:pPr>
            <w:r w:rsidRPr="00010CE5">
              <w:rPr>
                <w:rStyle w:val="FontStyle19"/>
                <w:lang w:val="en-US"/>
              </w:rPr>
              <w:t>5</w:t>
            </w:r>
            <w:r w:rsidR="00E81419">
              <w:rPr>
                <w:rStyle w:val="FontStyle19"/>
                <w:lang w:val="en-US"/>
              </w:rPr>
              <w:t>.8</w:t>
            </w:r>
            <w:r w:rsidR="00CF23E5" w:rsidRPr="00010CE5">
              <w:rPr>
                <w:rStyle w:val="FontStyle19"/>
                <w:lang w:val="en-US"/>
              </w:rPr>
              <w:t xml:space="preserve"> </w:t>
            </w:r>
            <w:r w:rsidRPr="00010CE5">
              <w:rPr>
                <w:rStyle w:val="FontStyle19"/>
                <w:lang w:val="en-US"/>
              </w:rPr>
              <w:t>The Parties guarantee the adequate judicial proceedings on the evidence provided under this Agreement subject to confidentiality and efficient measures on elimination of practical problems and prevention of possible conflicts.</w:t>
            </w:r>
          </w:p>
        </w:tc>
        <w:tc>
          <w:tcPr>
            <w:tcW w:w="2500" w:type="pct"/>
            <w:gridSpan w:val="2"/>
          </w:tcPr>
          <w:p w14:paraId="3B523D8E" w14:textId="77777777" w:rsidR="00CF23E5" w:rsidRPr="007176E8" w:rsidRDefault="00010CE5" w:rsidP="00CF23E5">
            <w:pPr>
              <w:pStyle w:val="Style6"/>
              <w:widowControl/>
              <w:tabs>
                <w:tab w:val="left" w:pos="1656"/>
              </w:tabs>
              <w:spacing w:after="120" w:line="240" w:lineRule="auto"/>
              <w:ind w:firstLine="0"/>
              <w:rPr>
                <w:rStyle w:val="FontStyle19"/>
              </w:rPr>
            </w:pPr>
            <w:r>
              <w:rPr>
                <w:rStyle w:val="FontStyle19"/>
              </w:rPr>
              <w:t>5</w:t>
            </w:r>
            <w:r w:rsidR="00CF23E5" w:rsidRPr="007176E8">
              <w:rPr>
                <w:rStyle w:val="FontStyle19"/>
              </w:rPr>
              <w:t xml:space="preserve">.8 </w:t>
            </w:r>
            <w:r w:rsidRPr="00010CE5">
              <w:rPr>
                <w:rStyle w:val="FontStyle19"/>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tc>
      </w:tr>
      <w:tr w:rsidR="00CF23E5" w:rsidRPr="007176E8" w14:paraId="634C5072" w14:textId="77777777" w:rsidTr="006C0FF2">
        <w:tc>
          <w:tcPr>
            <w:tcW w:w="2500" w:type="pct"/>
            <w:gridSpan w:val="4"/>
          </w:tcPr>
          <w:p w14:paraId="557FA3B5" w14:textId="77777777" w:rsidR="00CF23E5" w:rsidRPr="00010CE5" w:rsidRDefault="00010CE5" w:rsidP="00CF23E5">
            <w:pPr>
              <w:pStyle w:val="Style6"/>
              <w:widowControl/>
              <w:tabs>
                <w:tab w:val="left" w:pos="1656"/>
              </w:tabs>
              <w:spacing w:after="120" w:line="240" w:lineRule="auto"/>
              <w:ind w:firstLine="0"/>
              <w:rPr>
                <w:rStyle w:val="FontStyle19"/>
                <w:lang w:val="en-US"/>
              </w:rPr>
            </w:pPr>
            <w:r w:rsidRPr="00010CE5">
              <w:rPr>
                <w:rStyle w:val="FontStyle19"/>
                <w:lang w:val="en-US"/>
              </w:rPr>
              <w:t>5</w:t>
            </w:r>
            <w:r w:rsidR="00E81419">
              <w:rPr>
                <w:rStyle w:val="FontStyle19"/>
                <w:lang w:val="en-US"/>
              </w:rPr>
              <w:t>.9</w:t>
            </w:r>
            <w:r w:rsidR="00CF23E5" w:rsidRPr="00010CE5">
              <w:rPr>
                <w:rStyle w:val="FontStyle19"/>
                <w:lang w:val="en-US"/>
              </w:rPr>
              <w:t xml:space="preserve"> </w:t>
            </w:r>
            <w:r w:rsidRPr="00010CE5">
              <w:rPr>
                <w:rStyle w:val="FontStyle19"/>
                <w:lang w:val="en-US"/>
              </w:rPr>
              <w:t>The Parties guarantee the absolute confidentiality regarding implementation of anti-corruption clause under this Agreement, as well as absence of consequences both for the addressing Party in general and for the specific employees of the addressing Party who informed of the violation.</w:t>
            </w:r>
          </w:p>
        </w:tc>
        <w:tc>
          <w:tcPr>
            <w:tcW w:w="2500" w:type="pct"/>
            <w:gridSpan w:val="2"/>
          </w:tcPr>
          <w:p w14:paraId="1CB83EC2" w14:textId="77777777" w:rsidR="00CF23E5" w:rsidRPr="007176E8" w:rsidRDefault="00010CE5" w:rsidP="00CF23E5">
            <w:pPr>
              <w:pStyle w:val="Style6"/>
              <w:widowControl/>
              <w:tabs>
                <w:tab w:val="left" w:pos="1656"/>
              </w:tabs>
              <w:spacing w:after="120" w:line="240" w:lineRule="auto"/>
              <w:ind w:firstLine="0"/>
              <w:rPr>
                <w:rStyle w:val="FontStyle19"/>
              </w:rPr>
            </w:pPr>
            <w:r>
              <w:rPr>
                <w:rStyle w:val="FontStyle19"/>
              </w:rPr>
              <w:t>5</w:t>
            </w:r>
            <w:r w:rsidR="00CF23E5" w:rsidRPr="007176E8">
              <w:rPr>
                <w:rStyle w:val="FontStyle19"/>
              </w:rPr>
              <w:t xml:space="preserve">.9 </w:t>
            </w:r>
            <w:r w:rsidRPr="00010CE5">
              <w:rPr>
                <w:rStyle w:val="FontStyle19"/>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tc>
      </w:tr>
      <w:tr w:rsidR="0098326B" w:rsidRPr="007176E8" w14:paraId="32002389" w14:textId="77777777" w:rsidTr="006C0FF2">
        <w:tc>
          <w:tcPr>
            <w:tcW w:w="2500" w:type="pct"/>
            <w:gridSpan w:val="4"/>
          </w:tcPr>
          <w:p w14:paraId="01B7198F" w14:textId="77777777" w:rsidR="0098326B" w:rsidRPr="007176E8" w:rsidRDefault="00010CE5" w:rsidP="0098326B">
            <w:pPr>
              <w:spacing w:after="120"/>
              <w:jc w:val="both"/>
              <w:rPr>
                <w:lang w:val="en-GB"/>
              </w:rPr>
            </w:pPr>
            <w:r>
              <w:rPr>
                <w:b/>
                <w:bCs/>
                <w:color w:val="000000"/>
              </w:rPr>
              <w:t>6</w:t>
            </w:r>
            <w:r w:rsidR="0098326B" w:rsidRPr="007176E8">
              <w:rPr>
                <w:b/>
                <w:bCs/>
                <w:color w:val="000000"/>
                <w:lang w:val="en-GB"/>
              </w:rPr>
              <w:t>. OTHER CONDITIONS</w:t>
            </w:r>
          </w:p>
        </w:tc>
        <w:tc>
          <w:tcPr>
            <w:tcW w:w="2500" w:type="pct"/>
            <w:gridSpan w:val="2"/>
          </w:tcPr>
          <w:p w14:paraId="685C24E4" w14:textId="77777777" w:rsidR="0098326B" w:rsidRPr="007176E8" w:rsidRDefault="00010CE5" w:rsidP="0098326B">
            <w:pPr>
              <w:widowControl w:val="0"/>
              <w:autoSpaceDE w:val="0"/>
              <w:autoSpaceDN w:val="0"/>
              <w:adjustRightInd w:val="0"/>
              <w:spacing w:after="120"/>
              <w:jc w:val="both"/>
            </w:pPr>
            <w:r>
              <w:rPr>
                <w:b/>
                <w:bCs/>
              </w:rPr>
              <w:t>6</w:t>
            </w:r>
            <w:r w:rsidR="0098326B" w:rsidRPr="007176E8">
              <w:rPr>
                <w:b/>
                <w:bCs/>
              </w:rPr>
              <w:t>. ПРОЧИЕ УСЛОВИЯ</w:t>
            </w:r>
          </w:p>
        </w:tc>
      </w:tr>
      <w:tr w:rsidR="0098326B" w:rsidRPr="007176E8" w14:paraId="590EB8C6" w14:textId="77777777" w:rsidTr="006C0FF2">
        <w:tc>
          <w:tcPr>
            <w:tcW w:w="2500" w:type="pct"/>
            <w:gridSpan w:val="4"/>
          </w:tcPr>
          <w:p w14:paraId="4A600E0B" w14:textId="77777777" w:rsidR="0098326B" w:rsidRPr="004B3A13" w:rsidRDefault="00010CE5" w:rsidP="0098326B">
            <w:pPr>
              <w:tabs>
                <w:tab w:val="num" w:pos="709"/>
              </w:tabs>
              <w:spacing w:after="120"/>
              <w:jc w:val="both"/>
              <w:rPr>
                <w:lang w:val="en-US"/>
              </w:rPr>
            </w:pPr>
            <w:r w:rsidRPr="00010CE5">
              <w:rPr>
                <w:color w:val="000000"/>
                <w:lang w:val="en-US"/>
              </w:rPr>
              <w:t>6</w:t>
            </w:r>
            <w:r w:rsidR="0098326B" w:rsidRPr="007176E8">
              <w:rPr>
                <w:color w:val="000000"/>
                <w:lang w:val="en-GB"/>
              </w:rPr>
              <w:t xml:space="preserve">.1 </w:t>
            </w:r>
            <w:r w:rsidR="00BC5047" w:rsidRPr="00BC5047">
              <w:rPr>
                <w:color w:val="000000"/>
                <w:lang w:val="en-GB"/>
              </w:rPr>
              <w:t>Approximate place and date of survey</w:t>
            </w:r>
            <w:r w:rsidR="00BC5047">
              <w:rPr>
                <w:color w:val="000000"/>
                <w:lang w:val="en-GB"/>
              </w:rPr>
              <w:t>:</w:t>
            </w:r>
            <w:r w:rsidR="004B3A13" w:rsidRPr="004B3A13">
              <w:rPr>
                <w:color w:val="000000"/>
                <w:lang w:val="en-US"/>
              </w:rPr>
              <w:t xml:space="preserve"> _______________</w:t>
            </w:r>
            <w:r w:rsidR="00BC5047">
              <w:rPr>
                <w:color w:val="000000"/>
                <w:lang w:val="en-US"/>
              </w:rPr>
              <w:t xml:space="preserve">_____________________ </w:t>
            </w:r>
            <w:r w:rsidR="00BC5047" w:rsidRPr="00BC5047">
              <w:rPr>
                <w:i/>
                <w:color w:val="000000"/>
                <w:lang w:val="en-US"/>
              </w:rPr>
              <w:t>(port, dates)</w:t>
            </w:r>
            <w:r w:rsidR="00BC5047">
              <w:rPr>
                <w:color w:val="000000"/>
                <w:lang w:val="en-US"/>
              </w:rPr>
              <w:t>.</w:t>
            </w:r>
          </w:p>
        </w:tc>
        <w:tc>
          <w:tcPr>
            <w:tcW w:w="2500" w:type="pct"/>
            <w:gridSpan w:val="2"/>
          </w:tcPr>
          <w:p w14:paraId="62079C94" w14:textId="77777777" w:rsidR="0098326B" w:rsidRPr="00BC5047" w:rsidRDefault="00010CE5" w:rsidP="00BC5047">
            <w:pPr>
              <w:widowControl w:val="0"/>
              <w:autoSpaceDE w:val="0"/>
              <w:autoSpaceDN w:val="0"/>
              <w:adjustRightInd w:val="0"/>
              <w:spacing w:after="120"/>
              <w:jc w:val="both"/>
              <w:rPr>
                <w:b/>
                <w:bCs/>
              </w:rPr>
            </w:pPr>
            <w:r>
              <w:t>6</w:t>
            </w:r>
            <w:r w:rsidR="0098326B" w:rsidRPr="007176E8">
              <w:t xml:space="preserve">.1 </w:t>
            </w:r>
            <w:r w:rsidR="00BC5047" w:rsidRPr="00BC5047">
              <w:t xml:space="preserve">Ориентировочное место и дата освидетельствования: ______________________ </w:t>
            </w:r>
            <w:r w:rsidR="00BC5047" w:rsidRPr="00BC5047">
              <w:rPr>
                <w:i/>
              </w:rPr>
              <w:t>(порт, дата (ы))</w:t>
            </w:r>
            <w:r w:rsidR="00BC5047" w:rsidRPr="00BC5047">
              <w:t>.</w:t>
            </w:r>
          </w:p>
        </w:tc>
      </w:tr>
      <w:tr w:rsidR="004B3A13" w:rsidRPr="007176E8" w14:paraId="401A739E" w14:textId="77777777" w:rsidTr="006C0FF2">
        <w:tc>
          <w:tcPr>
            <w:tcW w:w="2500" w:type="pct"/>
            <w:gridSpan w:val="4"/>
          </w:tcPr>
          <w:p w14:paraId="24D36A0F" w14:textId="77777777" w:rsidR="004B3A13" w:rsidRPr="004B3A13" w:rsidRDefault="00BC5047" w:rsidP="00B530C1">
            <w:pPr>
              <w:tabs>
                <w:tab w:val="num" w:pos="709"/>
              </w:tabs>
              <w:spacing w:after="120"/>
              <w:jc w:val="both"/>
              <w:rPr>
                <w:color w:val="000000"/>
                <w:lang w:val="en-US"/>
              </w:rPr>
            </w:pPr>
            <w:r w:rsidRPr="00BC5047">
              <w:rPr>
                <w:color w:val="000000"/>
                <w:lang w:val="en-US"/>
              </w:rPr>
              <w:t>Provided the receipt of 75% prepayment before the specified date in this paragraph. The exact date and place of survey shall be offered to the Register by the Applicant no later than 3 working days before the commencement of survey. If before the specified date in this para 75% prepayment was not performed by the Applicant, the place and date of survey shall be agreed by the parties within 3</w:t>
            </w:r>
            <w:r w:rsidR="00B530C1">
              <w:rPr>
                <w:color w:val="000000"/>
                <w:lang w:val="en-US"/>
              </w:rPr>
              <w:t> </w:t>
            </w:r>
            <w:r w:rsidRPr="00BC5047">
              <w:rPr>
                <w:color w:val="000000"/>
                <w:lang w:val="en-US"/>
              </w:rPr>
              <w:t>working days after the money transfer at the account of the Register.</w:t>
            </w:r>
          </w:p>
        </w:tc>
        <w:tc>
          <w:tcPr>
            <w:tcW w:w="2500" w:type="pct"/>
            <w:gridSpan w:val="2"/>
          </w:tcPr>
          <w:p w14:paraId="5D988B07" w14:textId="77777777" w:rsidR="004B3A13" w:rsidRDefault="00BC5047" w:rsidP="0098326B">
            <w:pPr>
              <w:widowControl w:val="0"/>
              <w:autoSpaceDE w:val="0"/>
              <w:autoSpaceDN w:val="0"/>
              <w:adjustRightInd w:val="0"/>
              <w:spacing w:after="120"/>
              <w:jc w:val="both"/>
            </w:pPr>
            <w:r w:rsidRPr="00BC5047">
              <w:t>при условии поступления 75%-й предварительной оплаты до указанной в настоящем пункте даты. Точная дата и место освидетельствования должны быть предложены Регистру Заявителем не менее чем за 3 рабочих дня до начала освидетельствования. Если к указанной в настоящем пункте дате 75%-я предварительная оплата Заявителем не произведена, место и дата освидетельствования согласовываются сторонами в течение 3-х рабочих дней после поступления денег на расчетный счет Регистра.</w:t>
            </w:r>
          </w:p>
        </w:tc>
      </w:tr>
      <w:tr w:rsidR="004B3A13" w:rsidRPr="007176E8" w14:paraId="504F4D0A" w14:textId="77777777" w:rsidTr="006C0FF2">
        <w:tc>
          <w:tcPr>
            <w:tcW w:w="2500" w:type="pct"/>
            <w:gridSpan w:val="4"/>
          </w:tcPr>
          <w:p w14:paraId="51D259B3" w14:textId="77777777" w:rsidR="004B3A13" w:rsidRPr="004B3A13" w:rsidRDefault="004B3A13" w:rsidP="0098326B">
            <w:pPr>
              <w:tabs>
                <w:tab w:val="num" w:pos="709"/>
              </w:tabs>
              <w:spacing w:after="120"/>
              <w:jc w:val="both"/>
              <w:rPr>
                <w:color w:val="000000"/>
                <w:lang w:val="en-US"/>
              </w:rPr>
            </w:pPr>
            <w:r w:rsidRPr="004B3A13">
              <w:rPr>
                <w:color w:val="000000"/>
                <w:lang w:val="en-US"/>
              </w:rPr>
              <w:t xml:space="preserve">6.2 </w:t>
            </w:r>
            <w:r w:rsidR="00BC5047" w:rsidRPr="00BC5047">
              <w:rPr>
                <w:color w:val="000000"/>
                <w:lang w:val="en-US"/>
              </w:rPr>
              <w:t>Responsibility for non-performance or undue performance of obligations under the present Agreement is stipulated in General Conditions for Rendering Services by Russian Maritime Register of Shipping.</w:t>
            </w:r>
          </w:p>
        </w:tc>
        <w:tc>
          <w:tcPr>
            <w:tcW w:w="2500" w:type="pct"/>
            <w:gridSpan w:val="2"/>
          </w:tcPr>
          <w:p w14:paraId="0DC8180C" w14:textId="77777777" w:rsidR="004B3A13" w:rsidRDefault="004B3A13" w:rsidP="0098326B">
            <w:pPr>
              <w:widowControl w:val="0"/>
              <w:autoSpaceDE w:val="0"/>
              <w:autoSpaceDN w:val="0"/>
              <w:adjustRightInd w:val="0"/>
              <w:spacing w:after="120"/>
              <w:jc w:val="both"/>
            </w:pPr>
            <w:r w:rsidRPr="004B3A13">
              <w:t xml:space="preserve">6.2. </w:t>
            </w:r>
            <w:r w:rsidR="00BC5047" w:rsidRPr="00BC5047">
              <w:t>Ответственность сторон за неисполнение или ненадлежащее исполнение обязательств, предусмотренных настоящим договором, оговорена в Общих условиях оказания услуг Российским морским регистром судоходства.</w:t>
            </w:r>
          </w:p>
        </w:tc>
      </w:tr>
      <w:tr w:rsidR="004B3A13" w:rsidRPr="007176E8" w14:paraId="7E172C29" w14:textId="77777777" w:rsidTr="006C0FF2">
        <w:tc>
          <w:tcPr>
            <w:tcW w:w="2500" w:type="pct"/>
            <w:gridSpan w:val="4"/>
          </w:tcPr>
          <w:p w14:paraId="0D4B59D1" w14:textId="77777777" w:rsidR="004B3A13" w:rsidRPr="004B3A13" w:rsidRDefault="004B3A13" w:rsidP="0098326B">
            <w:pPr>
              <w:tabs>
                <w:tab w:val="num" w:pos="709"/>
              </w:tabs>
              <w:spacing w:after="120"/>
              <w:jc w:val="both"/>
              <w:rPr>
                <w:color w:val="000000"/>
                <w:lang w:val="en-US"/>
              </w:rPr>
            </w:pPr>
            <w:r w:rsidRPr="004B3A13">
              <w:rPr>
                <w:color w:val="000000"/>
                <w:lang w:val="en-US"/>
              </w:rPr>
              <w:t xml:space="preserve">6.3 </w:t>
            </w:r>
            <w:r w:rsidR="00BC5047" w:rsidRPr="00BC5047">
              <w:rPr>
                <w:color w:val="000000"/>
                <w:lang w:val="en-US"/>
              </w:rPr>
              <w:t>Any additions and amendments to this Agreement are valid if they are made in writing and signed by duly authorized representatives of the Parties.</w:t>
            </w:r>
          </w:p>
        </w:tc>
        <w:tc>
          <w:tcPr>
            <w:tcW w:w="2500" w:type="pct"/>
            <w:gridSpan w:val="2"/>
          </w:tcPr>
          <w:p w14:paraId="1EC170F5" w14:textId="77777777" w:rsidR="004B3A13" w:rsidRDefault="004B3A13" w:rsidP="0098326B">
            <w:pPr>
              <w:widowControl w:val="0"/>
              <w:autoSpaceDE w:val="0"/>
              <w:autoSpaceDN w:val="0"/>
              <w:adjustRightInd w:val="0"/>
              <w:spacing w:after="120"/>
              <w:jc w:val="both"/>
            </w:pPr>
            <w:r w:rsidRPr="004B3A13">
              <w:t xml:space="preserve">6.3 </w:t>
            </w:r>
            <w:r w:rsidR="00BC5047" w:rsidRPr="00BC5047">
              <w:t>Любые изменения и дополнения к договору действительны, если они совершены в письменной форме и подписаны надлежащим образом уполномоченными представителями Сторон.</w:t>
            </w:r>
          </w:p>
        </w:tc>
      </w:tr>
      <w:tr w:rsidR="004B3A13" w:rsidRPr="007176E8" w14:paraId="7B118798" w14:textId="77777777" w:rsidTr="006C0FF2">
        <w:tc>
          <w:tcPr>
            <w:tcW w:w="2500" w:type="pct"/>
            <w:gridSpan w:val="4"/>
          </w:tcPr>
          <w:p w14:paraId="5A0613D5" w14:textId="5BA8C031" w:rsidR="004B3A13" w:rsidRPr="00BC5047" w:rsidRDefault="004B3A13" w:rsidP="0098326B">
            <w:pPr>
              <w:tabs>
                <w:tab w:val="num" w:pos="709"/>
              </w:tabs>
              <w:spacing w:after="120"/>
              <w:jc w:val="both"/>
              <w:rPr>
                <w:color w:val="000000"/>
                <w:lang w:val="en-US"/>
              </w:rPr>
            </w:pPr>
            <w:r w:rsidRPr="004B3A13">
              <w:rPr>
                <w:color w:val="000000"/>
                <w:lang w:val="en-US"/>
              </w:rPr>
              <w:t xml:space="preserve">6.4 </w:t>
            </w:r>
            <w:r w:rsidR="00124120" w:rsidRPr="00124120">
              <w:rPr>
                <w:color w:val="000000"/>
                <w:lang w:val="en-US"/>
              </w:rPr>
              <w:t>The parties will tend to achieve negotiated settlement of any disagreement or disputes arising from this Agreement in compliance with pre-arbitration pr</w:t>
            </w:r>
            <w:r w:rsidR="00124120">
              <w:rPr>
                <w:color w:val="000000"/>
                <w:lang w:val="en-US"/>
              </w:rPr>
              <w:t>ocedure of disputes examination</w:t>
            </w:r>
            <w:r w:rsidR="00BC5047" w:rsidRPr="00BC5047">
              <w:rPr>
                <w:color w:val="000000"/>
                <w:lang w:val="en-US"/>
              </w:rPr>
              <w:t>. Term for consideration of claims is fifteen (15) calendar days.</w:t>
            </w:r>
          </w:p>
        </w:tc>
        <w:tc>
          <w:tcPr>
            <w:tcW w:w="2500" w:type="pct"/>
            <w:gridSpan w:val="2"/>
          </w:tcPr>
          <w:p w14:paraId="3633C4CC" w14:textId="77777777" w:rsidR="004B3A13" w:rsidRDefault="004B3A13" w:rsidP="0098326B">
            <w:pPr>
              <w:widowControl w:val="0"/>
              <w:autoSpaceDE w:val="0"/>
              <w:autoSpaceDN w:val="0"/>
              <w:adjustRightInd w:val="0"/>
              <w:spacing w:after="120"/>
              <w:jc w:val="both"/>
            </w:pPr>
            <w:r w:rsidRPr="004B3A13">
              <w:t xml:space="preserve">6.4 </w:t>
            </w:r>
            <w:r w:rsidR="00BC5047" w:rsidRPr="00BC5047">
              <w:t>При возникновении между Сторонами разногласий или споров, связанных с настоящим Договором, Стороны будут стремиться достичь их урегулирования путем переговоров, с соблюдением претензионного порядка рассмотрения споров. Срок рассмотрения претензии – 15 (пятнадцать) календарных дней.</w:t>
            </w:r>
          </w:p>
        </w:tc>
      </w:tr>
      <w:tr w:rsidR="004B3A13" w:rsidRPr="007176E8" w14:paraId="0BE54152" w14:textId="77777777" w:rsidTr="006C0FF2">
        <w:tc>
          <w:tcPr>
            <w:tcW w:w="2500" w:type="pct"/>
            <w:gridSpan w:val="4"/>
          </w:tcPr>
          <w:p w14:paraId="6A8BC8FA" w14:textId="77777777" w:rsidR="004B3A13" w:rsidRPr="004B3A13" w:rsidRDefault="004B3A13" w:rsidP="0098326B">
            <w:pPr>
              <w:tabs>
                <w:tab w:val="num" w:pos="709"/>
              </w:tabs>
              <w:spacing w:after="120"/>
              <w:jc w:val="both"/>
              <w:rPr>
                <w:color w:val="000000"/>
                <w:lang w:val="en-US"/>
              </w:rPr>
            </w:pPr>
            <w:r w:rsidRPr="004B3A13">
              <w:rPr>
                <w:color w:val="000000"/>
                <w:lang w:val="en-US"/>
              </w:rPr>
              <w:lastRenderedPageBreak/>
              <w:t xml:space="preserve">6.5 </w:t>
            </w:r>
            <w:r w:rsidR="00BC5047" w:rsidRPr="00BC5047">
              <w:rPr>
                <w:color w:val="000000"/>
                <w:lang w:val="en-US"/>
              </w:rPr>
              <w:t>Any disputes arising from this Agreement, which are not of a technical nature, shall be taken to the Commercial Court of Saint-Petersburg and Leningrad Region.</w:t>
            </w:r>
          </w:p>
        </w:tc>
        <w:tc>
          <w:tcPr>
            <w:tcW w:w="2500" w:type="pct"/>
            <w:gridSpan w:val="2"/>
          </w:tcPr>
          <w:p w14:paraId="0FAA1B48" w14:textId="77777777" w:rsidR="004B3A13" w:rsidRDefault="004B3A13" w:rsidP="0098326B">
            <w:pPr>
              <w:widowControl w:val="0"/>
              <w:autoSpaceDE w:val="0"/>
              <w:autoSpaceDN w:val="0"/>
              <w:adjustRightInd w:val="0"/>
              <w:spacing w:after="120"/>
              <w:jc w:val="both"/>
            </w:pPr>
            <w:r w:rsidRPr="004B3A13">
              <w:t xml:space="preserve">6.5 </w:t>
            </w:r>
            <w:r w:rsidR="00BC5047" w:rsidRPr="00BC5047">
              <w:t>Все споры по настоящему договору, не носящие технического характера, подлежат рассмотрению в Арбитражном суде города Санкт-Петербурга и Ленинградской области.</w:t>
            </w:r>
          </w:p>
        </w:tc>
      </w:tr>
      <w:tr w:rsidR="004B3A13" w:rsidRPr="007176E8" w14:paraId="0508FC4D" w14:textId="77777777" w:rsidTr="006C0FF2">
        <w:tc>
          <w:tcPr>
            <w:tcW w:w="2500" w:type="pct"/>
            <w:gridSpan w:val="4"/>
          </w:tcPr>
          <w:p w14:paraId="7507A80C" w14:textId="77777777" w:rsidR="004B3A13" w:rsidRPr="004B3A13" w:rsidRDefault="004B3A13" w:rsidP="0098326B">
            <w:pPr>
              <w:tabs>
                <w:tab w:val="num" w:pos="709"/>
              </w:tabs>
              <w:spacing w:after="120"/>
              <w:jc w:val="both"/>
              <w:rPr>
                <w:color w:val="000000"/>
                <w:lang w:val="en-US"/>
              </w:rPr>
            </w:pPr>
            <w:r w:rsidRPr="004B3A13">
              <w:rPr>
                <w:color w:val="000000"/>
                <w:lang w:val="en-US"/>
              </w:rPr>
              <w:t>6.6 This Agreement may be terminated on agreement between the Parties.</w:t>
            </w:r>
          </w:p>
        </w:tc>
        <w:tc>
          <w:tcPr>
            <w:tcW w:w="2500" w:type="pct"/>
            <w:gridSpan w:val="2"/>
          </w:tcPr>
          <w:p w14:paraId="41C6DC94" w14:textId="77777777" w:rsidR="004B3A13" w:rsidRDefault="004B3A13" w:rsidP="0098326B">
            <w:pPr>
              <w:widowControl w:val="0"/>
              <w:autoSpaceDE w:val="0"/>
              <w:autoSpaceDN w:val="0"/>
              <w:adjustRightInd w:val="0"/>
              <w:spacing w:after="120"/>
              <w:jc w:val="both"/>
            </w:pPr>
            <w:r>
              <w:t xml:space="preserve">6.6 </w:t>
            </w:r>
            <w:r w:rsidR="00BC5047" w:rsidRPr="00BC5047">
              <w:t>Настоящий договор может быть расторгнут по соглашению Сторон.</w:t>
            </w:r>
          </w:p>
        </w:tc>
      </w:tr>
      <w:tr w:rsidR="004B3A13" w:rsidRPr="007176E8" w14:paraId="79006D25" w14:textId="77777777" w:rsidTr="006C0FF2">
        <w:tc>
          <w:tcPr>
            <w:tcW w:w="2500" w:type="pct"/>
            <w:gridSpan w:val="4"/>
          </w:tcPr>
          <w:p w14:paraId="44C3C3FB" w14:textId="77777777" w:rsidR="004B3A13" w:rsidRPr="004B3A13" w:rsidRDefault="004B3A13" w:rsidP="0098326B">
            <w:pPr>
              <w:tabs>
                <w:tab w:val="num" w:pos="709"/>
              </w:tabs>
              <w:spacing w:after="120"/>
              <w:jc w:val="both"/>
              <w:rPr>
                <w:color w:val="000000"/>
                <w:lang w:val="en-US"/>
              </w:rPr>
            </w:pPr>
            <w:r w:rsidRPr="004B3A13">
              <w:rPr>
                <w:color w:val="000000"/>
                <w:lang w:val="en-US"/>
              </w:rPr>
              <w:t>6.7 Unilateral termination of this Agreement is possible in the below cases:</w:t>
            </w:r>
          </w:p>
        </w:tc>
        <w:tc>
          <w:tcPr>
            <w:tcW w:w="2500" w:type="pct"/>
            <w:gridSpan w:val="2"/>
          </w:tcPr>
          <w:p w14:paraId="25423BE4" w14:textId="77777777" w:rsidR="004B3A13" w:rsidRDefault="004B3A13" w:rsidP="0098326B">
            <w:pPr>
              <w:widowControl w:val="0"/>
              <w:autoSpaceDE w:val="0"/>
              <w:autoSpaceDN w:val="0"/>
              <w:adjustRightInd w:val="0"/>
              <w:spacing w:after="120"/>
              <w:jc w:val="both"/>
            </w:pPr>
            <w:r w:rsidRPr="004B3A13">
              <w:t>6.7 Односторонний отказ от исполнения договора допускается:</w:t>
            </w:r>
          </w:p>
        </w:tc>
      </w:tr>
      <w:tr w:rsidR="004B3A13" w:rsidRPr="007176E8" w14:paraId="4891B42B" w14:textId="77777777" w:rsidTr="006C0FF2">
        <w:tc>
          <w:tcPr>
            <w:tcW w:w="2500" w:type="pct"/>
            <w:gridSpan w:val="4"/>
          </w:tcPr>
          <w:p w14:paraId="2068240C" w14:textId="77777777" w:rsidR="004B3A13" w:rsidRPr="004B3A13" w:rsidRDefault="004B3A13" w:rsidP="00050315">
            <w:pPr>
              <w:tabs>
                <w:tab w:val="num" w:pos="709"/>
              </w:tabs>
              <w:spacing w:after="120"/>
              <w:jc w:val="both"/>
              <w:rPr>
                <w:color w:val="000000"/>
                <w:lang w:val="en-US"/>
              </w:rPr>
            </w:pPr>
            <w:r w:rsidRPr="004B3A13">
              <w:rPr>
                <w:color w:val="000000"/>
                <w:lang w:val="en-US"/>
              </w:rPr>
              <w:t>6.</w:t>
            </w:r>
            <w:r w:rsidR="00050315">
              <w:rPr>
                <w:color w:val="000000"/>
                <w:lang w:val="en-US"/>
              </w:rPr>
              <w:t>7.1</w:t>
            </w:r>
            <w:r w:rsidRPr="004B3A13">
              <w:rPr>
                <w:color w:val="000000"/>
                <w:lang w:val="en-US"/>
              </w:rPr>
              <w:t xml:space="preserve"> </w:t>
            </w:r>
            <w:r w:rsidR="00BC5047" w:rsidRPr="00BC5047">
              <w:rPr>
                <w:color w:val="000000"/>
                <w:lang w:val="en-US"/>
              </w:rPr>
              <w:t>On the initiative of the Applicant, provided that all the services rendered by the Register have been paid and all the expenses incurred have been reimbursed;</w:t>
            </w:r>
          </w:p>
        </w:tc>
        <w:tc>
          <w:tcPr>
            <w:tcW w:w="2500" w:type="pct"/>
            <w:gridSpan w:val="2"/>
          </w:tcPr>
          <w:p w14:paraId="563BA0B9" w14:textId="77777777" w:rsidR="004B3A13" w:rsidRPr="004B3A13" w:rsidRDefault="004B3A13" w:rsidP="00050315">
            <w:pPr>
              <w:widowControl w:val="0"/>
              <w:autoSpaceDE w:val="0"/>
              <w:autoSpaceDN w:val="0"/>
              <w:adjustRightInd w:val="0"/>
              <w:spacing w:after="120"/>
              <w:jc w:val="both"/>
            </w:pPr>
            <w:r w:rsidRPr="004B3A13">
              <w:t>6.</w:t>
            </w:r>
            <w:r w:rsidR="00050315" w:rsidRPr="00050315">
              <w:t>7.1</w:t>
            </w:r>
            <w:r w:rsidRPr="004B3A13">
              <w:t xml:space="preserve"> </w:t>
            </w:r>
            <w:r w:rsidR="00BC5047" w:rsidRPr="00BC5047">
              <w:t>По инициативе Заявителя при условии оплаты всех фактически оказанных Регистром услуг и возмещения фактически понесенных расходов;</w:t>
            </w:r>
          </w:p>
        </w:tc>
      </w:tr>
      <w:tr w:rsidR="004B3A13" w:rsidRPr="007176E8" w14:paraId="6943CDE0" w14:textId="77777777" w:rsidTr="006C0FF2">
        <w:tc>
          <w:tcPr>
            <w:tcW w:w="2500" w:type="pct"/>
            <w:gridSpan w:val="4"/>
          </w:tcPr>
          <w:p w14:paraId="18B9C318" w14:textId="77777777" w:rsidR="004B3A13" w:rsidRPr="004B3A13" w:rsidRDefault="004B3A13" w:rsidP="00050315">
            <w:pPr>
              <w:tabs>
                <w:tab w:val="num" w:pos="709"/>
              </w:tabs>
              <w:spacing w:after="120"/>
              <w:jc w:val="both"/>
              <w:rPr>
                <w:color w:val="000000"/>
                <w:lang w:val="en-US"/>
              </w:rPr>
            </w:pPr>
            <w:r w:rsidRPr="004B3A13">
              <w:rPr>
                <w:color w:val="000000"/>
                <w:lang w:val="en-US"/>
              </w:rPr>
              <w:t>6.</w:t>
            </w:r>
            <w:r w:rsidR="00050315">
              <w:rPr>
                <w:color w:val="000000"/>
                <w:lang w:val="en-US"/>
              </w:rPr>
              <w:t>7.2</w:t>
            </w:r>
            <w:r w:rsidRPr="004B3A13">
              <w:rPr>
                <w:color w:val="000000"/>
                <w:lang w:val="en-US"/>
              </w:rPr>
              <w:t xml:space="preserve"> </w:t>
            </w:r>
            <w:r w:rsidR="00BC5047" w:rsidRPr="00BC5047">
              <w:rPr>
                <w:color w:val="000000"/>
                <w:lang w:val="en-US"/>
              </w:rPr>
              <w:t>On the initiative of the Register in case of non-performance or undue performance of obligations towards the Register (including payment for its services).</w:t>
            </w:r>
          </w:p>
        </w:tc>
        <w:tc>
          <w:tcPr>
            <w:tcW w:w="2500" w:type="pct"/>
            <w:gridSpan w:val="2"/>
          </w:tcPr>
          <w:p w14:paraId="297E31A8" w14:textId="77777777" w:rsidR="004B3A13" w:rsidRPr="004B3A13" w:rsidRDefault="004B3A13" w:rsidP="00050315">
            <w:pPr>
              <w:widowControl w:val="0"/>
              <w:autoSpaceDE w:val="0"/>
              <w:autoSpaceDN w:val="0"/>
              <w:adjustRightInd w:val="0"/>
              <w:spacing w:after="120"/>
              <w:jc w:val="both"/>
            </w:pPr>
            <w:r w:rsidRPr="004B3A13">
              <w:t>6.</w:t>
            </w:r>
            <w:r w:rsidR="00050315" w:rsidRPr="00050315">
              <w:t>7.2</w:t>
            </w:r>
            <w:r w:rsidRPr="004B3A13">
              <w:t xml:space="preserve"> </w:t>
            </w:r>
            <w:r w:rsidR="00BC5047" w:rsidRPr="00BC5047">
              <w:t>По инициативе Регистра в случае неисполнения или ненадлежащего исполнения обязательств перед Регистром (в т.ч. по оплате его услуг).</w:t>
            </w:r>
          </w:p>
        </w:tc>
      </w:tr>
      <w:tr w:rsidR="004B3A13" w:rsidRPr="007176E8" w14:paraId="6EFA86BB" w14:textId="77777777" w:rsidTr="006C0FF2">
        <w:tc>
          <w:tcPr>
            <w:tcW w:w="2500" w:type="pct"/>
            <w:gridSpan w:val="4"/>
          </w:tcPr>
          <w:p w14:paraId="693DEE07" w14:textId="77777777" w:rsidR="004B3A13" w:rsidRPr="004B3A13" w:rsidRDefault="00050315" w:rsidP="0098326B">
            <w:pPr>
              <w:tabs>
                <w:tab w:val="num" w:pos="709"/>
              </w:tabs>
              <w:spacing w:after="120"/>
              <w:jc w:val="both"/>
              <w:rPr>
                <w:color w:val="000000"/>
                <w:lang w:val="en-US"/>
              </w:rPr>
            </w:pPr>
            <w:r>
              <w:rPr>
                <w:color w:val="000000"/>
                <w:lang w:val="en-US"/>
              </w:rPr>
              <w:t>6.8</w:t>
            </w:r>
            <w:r w:rsidR="004B3A13" w:rsidRPr="004B3A13">
              <w:rPr>
                <w:color w:val="000000"/>
                <w:lang w:val="en-US"/>
              </w:rPr>
              <w:t xml:space="preserve"> </w:t>
            </w:r>
            <w:r w:rsidR="00BC5047" w:rsidRPr="00BC5047">
              <w:rPr>
                <w:color w:val="000000"/>
                <w:lang w:val="en-US"/>
              </w:rPr>
              <w:t>In witness thereof the Parties have signed the present Agreement in duplicate in Russian and in English, both texts being equally valid, one Russian copy and one English copy for each Party.</w:t>
            </w:r>
          </w:p>
        </w:tc>
        <w:tc>
          <w:tcPr>
            <w:tcW w:w="2500" w:type="pct"/>
            <w:gridSpan w:val="2"/>
          </w:tcPr>
          <w:p w14:paraId="07E172B7" w14:textId="77777777" w:rsidR="004B3A13" w:rsidRPr="004B3A13" w:rsidRDefault="00050315" w:rsidP="0098326B">
            <w:pPr>
              <w:widowControl w:val="0"/>
              <w:autoSpaceDE w:val="0"/>
              <w:autoSpaceDN w:val="0"/>
              <w:adjustRightInd w:val="0"/>
              <w:spacing w:after="120"/>
              <w:jc w:val="both"/>
            </w:pPr>
            <w:r>
              <w:t>6.</w:t>
            </w:r>
            <w:r w:rsidRPr="00050315">
              <w:t>8</w:t>
            </w:r>
            <w:r w:rsidR="004B3A13" w:rsidRPr="004B3A13">
              <w:t xml:space="preserve"> </w:t>
            </w:r>
            <w:r w:rsidR="00BC5047" w:rsidRPr="00BC5047">
              <w:t>В подтверждение вышеизложенного Стороны подписали настоящий договор в двух экземплярах на русском и английском языках, имеющих одинаковую юридическую силу, по экземпляру на русском и английском языке для каждой стороны.</w:t>
            </w:r>
          </w:p>
        </w:tc>
      </w:tr>
      <w:tr w:rsidR="00B47E90" w:rsidRPr="00355F97" w14:paraId="215BF604" w14:textId="77777777" w:rsidTr="00B47E90">
        <w:tc>
          <w:tcPr>
            <w:tcW w:w="5000" w:type="pct"/>
            <w:gridSpan w:val="6"/>
          </w:tcPr>
          <w:p w14:paraId="1C0FB33D" w14:textId="77777777" w:rsidR="00B47E90" w:rsidRPr="000C3F6E" w:rsidRDefault="00B47E90" w:rsidP="0098326B">
            <w:pPr>
              <w:widowControl w:val="0"/>
              <w:autoSpaceDE w:val="0"/>
              <w:autoSpaceDN w:val="0"/>
              <w:adjustRightInd w:val="0"/>
              <w:spacing w:after="120"/>
              <w:jc w:val="both"/>
              <w:rPr>
                <w:lang w:val="en-US"/>
              </w:rPr>
            </w:pPr>
            <w:r w:rsidRPr="000C3F6E">
              <w:rPr>
                <w:b/>
                <w:bCs/>
                <w:color w:val="000000"/>
                <w:lang w:val="en-US"/>
              </w:rPr>
              <w:t>7</w:t>
            </w:r>
            <w:r w:rsidRPr="007176E8">
              <w:rPr>
                <w:b/>
                <w:color w:val="000000"/>
                <w:lang w:val="en-US"/>
              </w:rPr>
              <w:t xml:space="preserve">. </w:t>
            </w:r>
            <w:r w:rsidRPr="007176E8">
              <w:rPr>
                <w:b/>
                <w:bCs/>
                <w:color w:val="000000"/>
              </w:rPr>
              <w:t>АДРЕСА</w:t>
            </w:r>
            <w:r w:rsidRPr="007176E8">
              <w:rPr>
                <w:b/>
                <w:bCs/>
                <w:color w:val="000000"/>
                <w:lang w:val="en-US"/>
              </w:rPr>
              <w:t xml:space="preserve"> </w:t>
            </w:r>
            <w:r w:rsidRPr="007176E8">
              <w:rPr>
                <w:b/>
                <w:bCs/>
                <w:color w:val="000000"/>
              </w:rPr>
              <w:t>И</w:t>
            </w:r>
            <w:r w:rsidRPr="007176E8">
              <w:rPr>
                <w:b/>
                <w:bCs/>
                <w:color w:val="000000"/>
                <w:lang w:val="en-US"/>
              </w:rPr>
              <w:t xml:space="preserve"> </w:t>
            </w:r>
            <w:r w:rsidRPr="007176E8">
              <w:rPr>
                <w:b/>
                <w:bCs/>
                <w:color w:val="000000"/>
              </w:rPr>
              <w:t>БАНКОВСКИЕ</w:t>
            </w:r>
            <w:r w:rsidRPr="007176E8">
              <w:rPr>
                <w:b/>
                <w:bCs/>
                <w:color w:val="000000"/>
                <w:lang w:val="en-US"/>
              </w:rPr>
              <w:t xml:space="preserve"> </w:t>
            </w:r>
            <w:r w:rsidRPr="007176E8">
              <w:rPr>
                <w:b/>
                <w:bCs/>
                <w:color w:val="000000"/>
              </w:rPr>
              <w:t>РЕКВИЗИТЫ</w:t>
            </w:r>
            <w:r w:rsidRPr="007176E8">
              <w:rPr>
                <w:b/>
                <w:bCs/>
                <w:color w:val="000000"/>
                <w:lang w:val="en-US"/>
              </w:rPr>
              <w:t xml:space="preserve"> </w:t>
            </w:r>
            <w:r w:rsidRPr="007176E8">
              <w:rPr>
                <w:b/>
                <w:bCs/>
                <w:color w:val="000000"/>
              </w:rPr>
              <w:t>СТОРОН</w:t>
            </w:r>
            <w:r w:rsidRPr="000C3F6E">
              <w:rPr>
                <w:b/>
                <w:bCs/>
                <w:color w:val="000000"/>
                <w:lang w:val="en-US"/>
              </w:rPr>
              <w:t xml:space="preserve"> / </w:t>
            </w:r>
            <w:r w:rsidRPr="007176E8">
              <w:rPr>
                <w:b/>
                <w:bCs/>
                <w:color w:val="000000"/>
                <w:lang w:val="en-GB"/>
              </w:rPr>
              <w:t>LEGAL ADDRESSES AND BANK REFERENCES OF THE PARTIES</w:t>
            </w:r>
          </w:p>
        </w:tc>
      </w:tr>
      <w:tr w:rsidR="00B47E90" w:rsidRPr="007176E8" w14:paraId="6C42AC0B" w14:textId="77777777" w:rsidTr="006C0FF2">
        <w:tc>
          <w:tcPr>
            <w:tcW w:w="2500" w:type="pct"/>
            <w:gridSpan w:val="4"/>
          </w:tcPr>
          <w:p w14:paraId="5FF9BC89" w14:textId="77777777" w:rsidR="00B47E90" w:rsidRPr="007176E8" w:rsidRDefault="00B47E90" w:rsidP="0098326B">
            <w:pPr>
              <w:spacing w:after="120"/>
              <w:jc w:val="both"/>
              <w:rPr>
                <w:b/>
                <w:bCs/>
                <w:color w:val="000000"/>
                <w:lang w:val="en-GB"/>
              </w:rPr>
            </w:pPr>
            <w:r w:rsidRPr="00B47E90">
              <w:rPr>
                <w:b/>
                <w:bCs/>
                <w:color w:val="000000"/>
                <w:lang w:val="en-GB"/>
              </w:rPr>
              <w:t>Регистр/</w:t>
            </w:r>
            <w:r>
              <w:rPr>
                <w:b/>
                <w:bCs/>
                <w:color w:val="000000"/>
                <w:lang w:val="en-US"/>
              </w:rPr>
              <w:t xml:space="preserve">The </w:t>
            </w:r>
            <w:r w:rsidRPr="00B47E90">
              <w:rPr>
                <w:b/>
                <w:bCs/>
                <w:color w:val="000000"/>
                <w:lang w:val="en-GB"/>
              </w:rPr>
              <w:t>Register:</w:t>
            </w:r>
          </w:p>
        </w:tc>
        <w:tc>
          <w:tcPr>
            <w:tcW w:w="2500" w:type="pct"/>
            <w:gridSpan w:val="2"/>
          </w:tcPr>
          <w:p w14:paraId="0AC2BFBF" w14:textId="77777777" w:rsidR="00B47E90" w:rsidRPr="007176E8" w:rsidRDefault="00720CEE" w:rsidP="00B47E90">
            <w:pPr>
              <w:widowControl w:val="0"/>
              <w:autoSpaceDE w:val="0"/>
              <w:autoSpaceDN w:val="0"/>
              <w:adjustRightInd w:val="0"/>
              <w:jc w:val="both"/>
              <w:rPr>
                <w:b/>
                <w:bCs/>
                <w:color w:val="000000"/>
              </w:rPr>
            </w:pPr>
            <w:r>
              <w:rPr>
                <w:b/>
                <w:bCs/>
                <w:color w:val="000000"/>
              </w:rPr>
              <w:t>Заявитель</w:t>
            </w:r>
            <w:r w:rsidR="00B47E90" w:rsidRPr="00B47E90">
              <w:rPr>
                <w:b/>
                <w:bCs/>
                <w:color w:val="000000"/>
              </w:rPr>
              <w:t>/</w:t>
            </w:r>
            <w:r w:rsidR="00B47E90" w:rsidRPr="00B47E90">
              <w:rPr>
                <w:b/>
                <w:bCs/>
                <w:color w:val="000000"/>
                <w:lang w:val="en-US"/>
              </w:rPr>
              <w:t>The Applicant</w:t>
            </w:r>
            <w:r w:rsidR="00B47E90" w:rsidRPr="00B47E90">
              <w:rPr>
                <w:b/>
                <w:bCs/>
                <w:color w:val="000000"/>
              </w:rPr>
              <w:t>:</w:t>
            </w:r>
          </w:p>
        </w:tc>
      </w:tr>
      <w:tr w:rsidR="00B47E90" w:rsidRPr="00B47E90" w14:paraId="7C047175" w14:textId="77777777" w:rsidTr="006C0FF2">
        <w:tc>
          <w:tcPr>
            <w:tcW w:w="2500" w:type="pct"/>
            <w:gridSpan w:val="4"/>
          </w:tcPr>
          <w:p w14:paraId="54CF21E6" w14:textId="77777777" w:rsidR="00B47E90" w:rsidRDefault="00B47E90" w:rsidP="00F632FC">
            <w:pPr>
              <w:jc w:val="both"/>
              <w:rPr>
                <w:bCs/>
                <w:color w:val="000000"/>
              </w:rPr>
            </w:pPr>
            <w:r w:rsidRPr="00B47E90">
              <w:rPr>
                <w:bCs/>
                <w:color w:val="000000"/>
              </w:rPr>
              <w:t>Юридический и почтовый адрес/</w:t>
            </w:r>
            <w:r w:rsidRPr="00B47E90">
              <w:rPr>
                <w:bCs/>
                <w:color w:val="000000"/>
                <w:lang w:val="en-GB"/>
              </w:rPr>
              <w:t>Legal</w:t>
            </w:r>
            <w:r w:rsidRPr="00B47E90">
              <w:rPr>
                <w:bCs/>
                <w:color w:val="000000"/>
              </w:rPr>
              <w:t xml:space="preserve"> </w:t>
            </w:r>
            <w:r w:rsidRPr="00B47E90">
              <w:rPr>
                <w:bCs/>
                <w:color w:val="000000"/>
                <w:lang w:val="en-GB"/>
              </w:rPr>
              <w:t>and</w:t>
            </w:r>
            <w:r w:rsidRPr="00B47E90">
              <w:rPr>
                <w:bCs/>
                <w:color w:val="000000"/>
              </w:rPr>
              <w:t xml:space="preserve"> </w:t>
            </w:r>
            <w:r w:rsidRPr="00B47E90">
              <w:rPr>
                <w:bCs/>
                <w:color w:val="000000"/>
                <w:lang w:val="en-GB"/>
              </w:rPr>
              <w:t>postal</w:t>
            </w:r>
            <w:r w:rsidRPr="00B47E90">
              <w:rPr>
                <w:bCs/>
                <w:color w:val="000000"/>
              </w:rPr>
              <w:t xml:space="preserve"> </w:t>
            </w:r>
            <w:r w:rsidRPr="00B47E90">
              <w:rPr>
                <w:bCs/>
                <w:color w:val="000000"/>
                <w:lang w:val="en-GB"/>
              </w:rPr>
              <w:t>address</w:t>
            </w:r>
            <w:r w:rsidRPr="00B47E90">
              <w:rPr>
                <w:bCs/>
                <w:color w:val="000000"/>
              </w:rPr>
              <w:t>:</w:t>
            </w:r>
            <w:r>
              <w:rPr>
                <w:bCs/>
                <w:color w:val="000000"/>
              </w:rPr>
              <w:t xml:space="preserve"> </w:t>
            </w:r>
          </w:p>
          <w:p w14:paraId="295450CB" w14:textId="77777777" w:rsidR="00F632FC" w:rsidRDefault="00F632FC" w:rsidP="00F632FC">
            <w:pPr>
              <w:jc w:val="both"/>
              <w:rPr>
                <w:bCs/>
                <w:color w:val="000000"/>
              </w:rPr>
            </w:pPr>
          </w:p>
          <w:p w14:paraId="22AC463A" w14:textId="77777777" w:rsidR="00F632FC" w:rsidRPr="00B47E90" w:rsidRDefault="00F632FC" w:rsidP="00F632FC">
            <w:pPr>
              <w:jc w:val="both"/>
              <w:rPr>
                <w:bCs/>
                <w:color w:val="000000"/>
              </w:rPr>
            </w:pPr>
          </w:p>
        </w:tc>
        <w:tc>
          <w:tcPr>
            <w:tcW w:w="2500" w:type="pct"/>
            <w:gridSpan w:val="2"/>
          </w:tcPr>
          <w:p w14:paraId="460EE7AD" w14:textId="77777777" w:rsidR="00B47E90" w:rsidRDefault="00B47E90" w:rsidP="00B47E90">
            <w:pPr>
              <w:widowControl w:val="0"/>
              <w:autoSpaceDE w:val="0"/>
              <w:autoSpaceDN w:val="0"/>
              <w:adjustRightInd w:val="0"/>
              <w:jc w:val="both"/>
              <w:rPr>
                <w:bCs/>
                <w:color w:val="000000"/>
              </w:rPr>
            </w:pPr>
            <w:r w:rsidRPr="00B47E90">
              <w:rPr>
                <w:bCs/>
                <w:color w:val="000000"/>
              </w:rPr>
              <w:t>Юридический адрес/</w:t>
            </w:r>
            <w:r w:rsidRPr="00B47E90">
              <w:rPr>
                <w:bCs/>
                <w:color w:val="000000"/>
                <w:lang w:val="en-US"/>
              </w:rPr>
              <w:t>Legal</w:t>
            </w:r>
            <w:r w:rsidRPr="0015344D">
              <w:rPr>
                <w:bCs/>
                <w:color w:val="000000"/>
              </w:rPr>
              <w:t xml:space="preserve"> </w:t>
            </w:r>
            <w:r w:rsidRPr="00B47E90">
              <w:rPr>
                <w:bCs/>
                <w:color w:val="000000"/>
                <w:lang w:val="en-US"/>
              </w:rPr>
              <w:t>address</w:t>
            </w:r>
            <w:r w:rsidRPr="00B47E90">
              <w:rPr>
                <w:bCs/>
                <w:color w:val="000000"/>
              </w:rPr>
              <w:t>:</w:t>
            </w:r>
          </w:p>
          <w:p w14:paraId="44DAB210" w14:textId="77777777" w:rsidR="00B47E90" w:rsidRDefault="00B47E90" w:rsidP="00B47E90">
            <w:pPr>
              <w:widowControl w:val="0"/>
              <w:autoSpaceDE w:val="0"/>
              <w:autoSpaceDN w:val="0"/>
              <w:adjustRightInd w:val="0"/>
              <w:jc w:val="both"/>
              <w:rPr>
                <w:bCs/>
                <w:color w:val="000000"/>
              </w:rPr>
            </w:pPr>
          </w:p>
          <w:p w14:paraId="14EDDDF7" w14:textId="77777777" w:rsidR="00F632FC" w:rsidRDefault="00F632FC" w:rsidP="00B47E90">
            <w:pPr>
              <w:widowControl w:val="0"/>
              <w:autoSpaceDE w:val="0"/>
              <w:autoSpaceDN w:val="0"/>
              <w:adjustRightInd w:val="0"/>
              <w:jc w:val="both"/>
              <w:rPr>
                <w:bCs/>
                <w:color w:val="000000"/>
              </w:rPr>
            </w:pPr>
          </w:p>
          <w:p w14:paraId="04691185" w14:textId="77777777" w:rsidR="00F632FC" w:rsidRDefault="00F632FC" w:rsidP="00B47E90">
            <w:pPr>
              <w:widowControl w:val="0"/>
              <w:autoSpaceDE w:val="0"/>
              <w:autoSpaceDN w:val="0"/>
              <w:adjustRightInd w:val="0"/>
              <w:jc w:val="both"/>
              <w:rPr>
                <w:bCs/>
                <w:color w:val="000000"/>
              </w:rPr>
            </w:pPr>
          </w:p>
          <w:p w14:paraId="4DD1C50D" w14:textId="77777777" w:rsidR="00B47E90" w:rsidRDefault="00B47E90" w:rsidP="00B47E90">
            <w:pPr>
              <w:widowControl w:val="0"/>
              <w:autoSpaceDE w:val="0"/>
              <w:autoSpaceDN w:val="0"/>
              <w:adjustRightInd w:val="0"/>
              <w:jc w:val="both"/>
              <w:rPr>
                <w:bCs/>
                <w:color w:val="000000"/>
              </w:rPr>
            </w:pPr>
            <w:r w:rsidRPr="00B47E90">
              <w:rPr>
                <w:bCs/>
                <w:color w:val="000000"/>
              </w:rPr>
              <w:t>Почтовый адрес (адрес для направления счета и договорной документации)/</w:t>
            </w:r>
            <w:r w:rsidRPr="00B47E90">
              <w:rPr>
                <w:bCs/>
                <w:color w:val="000000"/>
                <w:lang w:val="en-US"/>
              </w:rPr>
              <w:t>Address</w:t>
            </w:r>
            <w:r w:rsidRPr="000C3F6E">
              <w:rPr>
                <w:bCs/>
                <w:color w:val="000000"/>
              </w:rPr>
              <w:t xml:space="preserve"> </w:t>
            </w:r>
            <w:r w:rsidRPr="00B47E90">
              <w:rPr>
                <w:bCs/>
                <w:color w:val="000000"/>
                <w:lang w:val="en-US"/>
              </w:rPr>
              <w:t>where</w:t>
            </w:r>
            <w:r w:rsidRPr="000C3F6E">
              <w:rPr>
                <w:bCs/>
                <w:color w:val="000000"/>
              </w:rPr>
              <w:t xml:space="preserve"> </w:t>
            </w:r>
            <w:r w:rsidRPr="00B47E90">
              <w:rPr>
                <w:bCs/>
                <w:color w:val="000000"/>
                <w:lang w:val="en-US"/>
              </w:rPr>
              <w:t>invoice</w:t>
            </w:r>
            <w:r w:rsidRPr="000C3F6E">
              <w:rPr>
                <w:bCs/>
                <w:color w:val="000000"/>
              </w:rPr>
              <w:t xml:space="preserve"> </w:t>
            </w:r>
            <w:r w:rsidRPr="00B47E90">
              <w:rPr>
                <w:bCs/>
                <w:color w:val="000000"/>
                <w:lang w:val="en-US"/>
              </w:rPr>
              <w:t>and</w:t>
            </w:r>
            <w:r w:rsidRPr="000C3F6E">
              <w:rPr>
                <w:bCs/>
                <w:color w:val="000000"/>
              </w:rPr>
              <w:t xml:space="preserve"> </w:t>
            </w:r>
            <w:r w:rsidRPr="00B47E90">
              <w:rPr>
                <w:bCs/>
                <w:color w:val="000000"/>
                <w:lang w:val="en-US"/>
              </w:rPr>
              <w:t>contractual</w:t>
            </w:r>
            <w:r w:rsidRPr="000C3F6E">
              <w:rPr>
                <w:bCs/>
                <w:color w:val="000000"/>
              </w:rPr>
              <w:t xml:space="preserve"> </w:t>
            </w:r>
            <w:r w:rsidRPr="00B47E90">
              <w:rPr>
                <w:bCs/>
                <w:color w:val="000000"/>
                <w:lang w:val="en-US"/>
              </w:rPr>
              <w:t>documentation</w:t>
            </w:r>
            <w:r w:rsidRPr="000C3F6E">
              <w:rPr>
                <w:bCs/>
                <w:color w:val="000000"/>
              </w:rPr>
              <w:t xml:space="preserve"> </w:t>
            </w:r>
            <w:r w:rsidRPr="00B47E90">
              <w:rPr>
                <w:bCs/>
                <w:color w:val="000000"/>
                <w:lang w:val="en-US"/>
              </w:rPr>
              <w:t>shall</w:t>
            </w:r>
            <w:r w:rsidRPr="000C3F6E">
              <w:rPr>
                <w:bCs/>
                <w:color w:val="000000"/>
              </w:rPr>
              <w:t xml:space="preserve"> </w:t>
            </w:r>
            <w:r w:rsidRPr="00B47E90">
              <w:rPr>
                <w:bCs/>
                <w:color w:val="000000"/>
                <w:lang w:val="en-US"/>
              </w:rPr>
              <w:t>be</w:t>
            </w:r>
            <w:r w:rsidRPr="000C3F6E">
              <w:rPr>
                <w:bCs/>
                <w:color w:val="000000"/>
              </w:rPr>
              <w:t xml:space="preserve"> </w:t>
            </w:r>
            <w:r w:rsidRPr="00B47E90">
              <w:rPr>
                <w:bCs/>
                <w:color w:val="000000"/>
                <w:lang w:val="en-US"/>
              </w:rPr>
              <w:t>sent</w:t>
            </w:r>
            <w:r w:rsidRPr="00B47E90">
              <w:rPr>
                <w:bCs/>
                <w:color w:val="000000"/>
              </w:rPr>
              <w:t>:</w:t>
            </w:r>
          </w:p>
          <w:p w14:paraId="0381643C" w14:textId="77777777" w:rsidR="00B47E90" w:rsidRDefault="00B47E90" w:rsidP="00B47E90">
            <w:pPr>
              <w:widowControl w:val="0"/>
              <w:autoSpaceDE w:val="0"/>
              <w:autoSpaceDN w:val="0"/>
              <w:adjustRightInd w:val="0"/>
              <w:jc w:val="both"/>
              <w:rPr>
                <w:bCs/>
                <w:color w:val="000000"/>
              </w:rPr>
            </w:pPr>
          </w:p>
          <w:p w14:paraId="15EF037A" w14:textId="77777777" w:rsidR="00F632FC" w:rsidRDefault="00F632FC" w:rsidP="00B47E90">
            <w:pPr>
              <w:widowControl w:val="0"/>
              <w:autoSpaceDE w:val="0"/>
              <w:autoSpaceDN w:val="0"/>
              <w:adjustRightInd w:val="0"/>
              <w:jc w:val="both"/>
              <w:rPr>
                <w:bCs/>
                <w:color w:val="000000"/>
              </w:rPr>
            </w:pPr>
          </w:p>
          <w:p w14:paraId="0D652335" w14:textId="77777777" w:rsidR="00F632FC" w:rsidRPr="00B47E90" w:rsidRDefault="00F632FC" w:rsidP="00B47E90">
            <w:pPr>
              <w:widowControl w:val="0"/>
              <w:autoSpaceDE w:val="0"/>
              <w:autoSpaceDN w:val="0"/>
              <w:adjustRightInd w:val="0"/>
              <w:jc w:val="both"/>
              <w:rPr>
                <w:bCs/>
                <w:color w:val="000000"/>
              </w:rPr>
            </w:pPr>
          </w:p>
        </w:tc>
      </w:tr>
      <w:tr w:rsidR="00B47E90" w:rsidRPr="00B47E90" w14:paraId="4580F90E" w14:textId="77777777" w:rsidTr="006C0FF2">
        <w:tc>
          <w:tcPr>
            <w:tcW w:w="2500" w:type="pct"/>
            <w:gridSpan w:val="4"/>
          </w:tcPr>
          <w:p w14:paraId="5181811A" w14:textId="07E04011" w:rsidR="00B47E90" w:rsidRPr="00F6512F" w:rsidRDefault="00B47E90" w:rsidP="00F632FC">
            <w:pPr>
              <w:jc w:val="both"/>
              <w:rPr>
                <w:bCs/>
                <w:color w:val="000000"/>
                <w:lang w:val="en-US"/>
              </w:rPr>
            </w:pPr>
            <w:r w:rsidRPr="00B47E90">
              <w:rPr>
                <w:bCs/>
                <w:color w:val="000000"/>
              </w:rPr>
              <w:t>ИНН</w:t>
            </w:r>
            <w:r w:rsidR="0039331D">
              <w:rPr>
                <w:bCs/>
                <w:color w:val="000000"/>
              </w:rPr>
              <w:t>/</w:t>
            </w:r>
            <w:r w:rsidR="0039331D">
              <w:rPr>
                <w:bCs/>
                <w:color w:val="000000"/>
                <w:lang w:val="en-US"/>
              </w:rPr>
              <w:t>TIN</w:t>
            </w:r>
            <w:r w:rsidRPr="00B47E90">
              <w:rPr>
                <w:bCs/>
                <w:color w:val="000000"/>
              </w:rPr>
              <w:t>:</w:t>
            </w:r>
            <w:r w:rsidR="00F6512F">
              <w:rPr>
                <w:bCs/>
                <w:color w:val="000000"/>
                <w:lang w:val="en-US"/>
              </w:rPr>
              <w:t xml:space="preserve"> </w:t>
            </w:r>
          </w:p>
        </w:tc>
        <w:tc>
          <w:tcPr>
            <w:tcW w:w="2500" w:type="pct"/>
            <w:gridSpan w:val="2"/>
          </w:tcPr>
          <w:p w14:paraId="704295FD" w14:textId="29A623D1" w:rsidR="00B47E90" w:rsidRPr="00F6512F" w:rsidRDefault="00B47E90" w:rsidP="00F632FC">
            <w:pPr>
              <w:jc w:val="both"/>
              <w:rPr>
                <w:bCs/>
                <w:color w:val="000000"/>
                <w:lang w:val="en-US"/>
              </w:rPr>
            </w:pPr>
            <w:r w:rsidRPr="00B47E90">
              <w:rPr>
                <w:bCs/>
                <w:color w:val="000000"/>
              </w:rPr>
              <w:t>ИНН</w:t>
            </w:r>
            <w:r w:rsidR="0039331D">
              <w:rPr>
                <w:bCs/>
                <w:color w:val="000000"/>
                <w:lang w:val="en-US"/>
              </w:rPr>
              <w:t>/TIN</w:t>
            </w:r>
            <w:r>
              <w:rPr>
                <w:rStyle w:val="af2"/>
                <w:bCs/>
                <w:color w:val="000000"/>
              </w:rPr>
              <w:footnoteReference w:id="2"/>
            </w:r>
            <w:r w:rsidRPr="00B47E90">
              <w:rPr>
                <w:bCs/>
                <w:color w:val="000000"/>
              </w:rPr>
              <w:t>:</w:t>
            </w:r>
            <w:r w:rsidR="00F6512F">
              <w:rPr>
                <w:bCs/>
                <w:color w:val="000000"/>
                <w:lang w:val="en-US"/>
              </w:rPr>
              <w:t xml:space="preserve"> </w:t>
            </w:r>
          </w:p>
        </w:tc>
      </w:tr>
      <w:tr w:rsidR="00B47E90" w:rsidRPr="00B47E90" w14:paraId="48FD6E3B" w14:textId="77777777" w:rsidTr="006C0FF2">
        <w:tc>
          <w:tcPr>
            <w:tcW w:w="2500" w:type="pct"/>
            <w:gridSpan w:val="4"/>
          </w:tcPr>
          <w:p w14:paraId="7FDF6885" w14:textId="4106898B" w:rsidR="00B47E90" w:rsidRPr="00F6512F" w:rsidRDefault="00B47E90" w:rsidP="00F632FC">
            <w:pPr>
              <w:jc w:val="both"/>
              <w:rPr>
                <w:bCs/>
                <w:color w:val="000000"/>
                <w:lang w:val="en-US"/>
              </w:rPr>
            </w:pPr>
            <w:r w:rsidRPr="00B47E90">
              <w:rPr>
                <w:bCs/>
                <w:color w:val="000000"/>
              </w:rPr>
              <w:t>КПП</w:t>
            </w:r>
            <w:r w:rsidR="0039331D">
              <w:rPr>
                <w:bCs/>
                <w:color w:val="000000"/>
                <w:lang w:val="en-US"/>
              </w:rPr>
              <w:t>/KPP</w:t>
            </w:r>
            <w:r w:rsidRPr="00B47E90">
              <w:rPr>
                <w:bCs/>
                <w:color w:val="000000"/>
              </w:rPr>
              <w:t>:</w:t>
            </w:r>
            <w:r w:rsidR="00F6512F">
              <w:rPr>
                <w:bCs/>
                <w:color w:val="000000"/>
                <w:lang w:val="en-US"/>
              </w:rPr>
              <w:t xml:space="preserve"> </w:t>
            </w:r>
          </w:p>
        </w:tc>
        <w:tc>
          <w:tcPr>
            <w:tcW w:w="2500" w:type="pct"/>
            <w:gridSpan w:val="2"/>
          </w:tcPr>
          <w:p w14:paraId="38B9BFBC" w14:textId="65B8C2D8" w:rsidR="00B47E90" w:rsidRPr="00F6512F" w:rsidRDefault="00B47E90" w:rsidP="00F632FC">
            <w:pPr>
              <w:jc w:val="both"/>
              <w:rPr>
                <w:bCs/>
                <w:color w:val="000000"/>
                <w:lang w:val="en-US"/>
              </w:rPr>
            </w:pPr>
            <w:r w:rsidRPr="00B47E90">
              <w:rPr>
                <w:bCs/>
                <w:color w:val="000000"/>
              </w:rPr>
              <w:t>КПП</w:t>
            </w:r>
            <w:r w:rsidR="0039331D">
              <w:rPr>
                <w:bCs/>
                <w:color w:val="000000"/>
                <w:lang w:val="en-US"/>
              </w:rPr>
              <w:t>/KPP</w:t>
            </w:r>
            <w:r w:rsidR="00F6512F" w:rsidRPr="00F6512F">
              <w:rPr>
                <w:bCs/>
                <w:color w:val="000000"/>
                <w:vertAlign w:val="superscript"/>
                <w:lang w:val="en-US"/>
              </w:rPr>
              <w:t>2</w:t>
            </w:r>
            <w:r w:rsidRPr="00B47E90">
              <w:rPr>
                <w:bCs/>
                <w:color w:val="000000"/>
              </w:rPr>
              <w:t>:</w:t>
            </w:r>
            <w:r w:rsidR="00F6512F">
              <w:rPr>
                <w:bCs/>
                <w:color w:val="000000"/>
                <w:lang w:val="en-US"/>
              </w:rPr>
              <w:t xml:space="preserve"> </w:t>
            </w:r>
          </w:p>
        </w:tc>
      </w:tr>
      <w:tr w:rsidR="00B47E90" w:rsidRPr="00B47E90" w14:paraId="6961EF12" w14:textId="77777777" w:rsidTr="006C0FF2">
        <w:tc>
          <w:tcPr>
            <w:tcW w:w="2500" w:type="pct"/>
            <w:gridSpan w:val="4"/>
          </w:tcPr>
          <w:p w14:paraId="3D7AAC98" w14:textId="32D76A45" w:rsidR="00B47E90" w:rsidRPr="00F6512F" w:rsidRDefault="00B47E90" w:rsidP="00F632FC">
            <w:pPr>
              <w:jc w:val="both"/>
              <w:rPr>
                <w:bCs/>
                <w:color w:val="000000"/>
                <w:lang w:val="en-US"/>
              </w:rPr>
            </w:pPr>
            <w:r w:rsidRPr="00B47E90">
              <w:rPr>
                <w:bCs/>
                <w:color w:val="000000"/>
              </w:rPr>
              <w:t>ОГРН</w:t>
            </w:r>
            <w:r w:rsidR="0039331D">
              <w:rPr>
                <w:bCs/>
                <w:color w:val="000000"/>
                <w:lang w:val="en-US"/>
              </w:rPr>
              <w:t>/OGRN</w:t>
            </w:r>
            <w:r w:rsidRPr="00B47E90">
              <w:rPr>
                <w:bCs/>
                <w:color w:val="000000"/>
              </w:rPr>
              <w:t>:</w:t>
            </w:r>
            <w:r w:rsidR="00F632FC">
              <w:rPr>
                <w:bCs/>
                <w:color w:val="000000"/>
                <w:lang w:val="en-US"/>
              </w:rPr>
              <w:t xml:space="preserve"> </w:t>
            </w:r>
          </w:p>
        </w:tc>
        <w:tc>
          <w:tcPr>
            <w:tcW w:w="2500" w:type="pct"/>
            <w:gridSpan w:val="2"/>
          </w:tcPr>
          <w:p w14:paraId="263C10EC" w14:textId="7C17C1F7" w:rsidR="00B47E90" w:rsidRPr="00F6512F" w:rsidRDefault="00B47E90" w:rsidP="00F632FC">
            <w:pPr>
              <w:jc w:val="both"/>
              <w:rPr>
                <w:bCs/>
                <w:color w:val="000000"/>
                <w:lang w:val="en-US"/>
              </w:rPr>
            </w:pPr>
            <w:r w:rsidRPr="00B47E90">
              <w:rPr>
                <w:bCs/>
                <w:color w:val="000000"/>
              </w:rPr>
              <w:t>ОГРН</w:t>
            </w:r>
            <w:r w:rsidR="0039331D">
              <w:rPr>
                <w:bCs/>
                <w:color w:val="000000"/>
                <w:lang w:val="en-US"/>
              </w:rPr>
              <w:t>/OGRN</w:t>
            </w:r>
            <w:r w:rsidR="00F6512F" w:rsidRPr="00F6512F">
              <w:rPr>
                <w:bCs/>
                <w:color w:val="000000"/>
                <w:vertAlign w:val="superscript"/>
                <w:lang w:val="en-US"/>
              </w:rPr>
              <w:t>2</w:t>
            </w:r>
            <w:r w:rsidRPr="00B47E90">
              <w:rPr>
                <w:bCs/>
                <w:color w:val="000000"/>
              </w:rPr>
              <w:t>:</w:t>
            </w:r>
            <w:r w:rsidR="00F632FC">
              <w:rPr>
                <w:bCs/>
                <w:color w:val="000000"/>
                <w:lang w:val="en-US"/>
              </w:rPr>
              <w:t xml:space="preserve"> </w:t>
            </w:r>
          </w:p>
        </w:tc>
      </w:tr>
      <w:tr w:rsidR="00B47E90" w:rsidRPr="00B47E90" w14:paraId="66B0C750" w14:textId="77777777" w:rsidTr="006C0FF2">
        <w:tc>
          <w:tcPr>
            <w:tcW w:w="2500" w:type="pct"/>
            <w:gridSpan w:val="4"/>
          </w:tcPr>
          <w:p w14:paraId="6D1D6E5C" w14:textId="6D068CA0" w:rsidR="00B47E90" w:rsidRPr="00F6512F" w:rsidRDefault="00B47E90" w:rsidP="00F632FC">
            <w:pPr>
              <w:jc w:val="both"/>
              <w:rPr>
                <w:bCs/>
                <w:color w:val="000000"/>
                <w:lang w:val="en-US"/>
              </w:rPr>
            </w:pPr>
            <w:r w:rsidRPr="00B47E90">
              <w:rPr>
                <w:bCs/>
                <w:color w:val="000000"/>
              </w:rPr>
              <w:t>Факс/</w:t>
            </w:r>
            <w:r w:rsidR="0039331D">
              <w:rPr>
                <w:bCs/>
                <w:color w:val="000000"/>
                <w:lang w:val="en-US"/>
              </w:rPr>
              <w:t>F</w:t>
            </w:r>
            <w:r w:rsidRPr="00B47E90">
              <w:rPr>
                <w:bCs/>
                <w:color w:val="000000"/>
                <w:lang w:val="en-US"/>
              </w:rPr>
              <w:t>ax</w:t>
            </w:r>
            <w:r w:rsidRPr="00B47E90">
              <w:rPr>
                <w:bCs/>
                <w:color w:val="000000"/>
              </w:rPr>
              <w:t>:</w:t>
            </w:r>
            <w:r w:rsidR="00F6512F">
              <w:rPr>
                <w:bCs/>
                <w:color w:val="000000"/>
                <w:lang w:val="en-US"/>
              </w:rPr>
              <w:t xml:space="preserve"> </w:t>
            </w:r>
          </w:p>
        </w:tc>
        <w:tc>
          <w:tcPr>
            <w:tcW w:w="2500" w:type="pct"/>
            <w:gridSpan w:val="2"/>
          </w:tcPr>
          <w:p w14:paraId="1D1FC40C" w14:textId="5E815320" w:rsidR="00B47E90" w:rsidRPr="00F6512F" w:rsidRDefault="00B47E90" w:rsidP="0039331D">
            <w:pPr>
              <w:jc w:val="both"/>
              <w:rPr>
                <w:bCs/>
                <w:color w:val="000000"/>
                <w:lang w:val="en-US"/>
              </w:rPr>
            </w:pPr>
            <w:r w:rsidRPr="00B47E90">
              <w:rPr>
                <w:bCs/>
                <w:color w:val="000000"/>
              </w:rPr>
              <w:t>Факс/</w:t>
            </w:r>
            <w:r w:rsidR="0039331D">
              <w:rPr>
                <w:bCs/>
                <w:color w:val="000000"/>
                <w:lang w:val="en-US"/>
              </w:rPr>
              <w:t>F</w:t>
            </w:r>
            <w:r w:rsidRPr="00B47E90">
              <w:rPr>
                <w:bCs/>
                <w:color w:val="000000"/>
                <w:lang w:val="en-US"/>
              </w:rPr>
              <w:t>ax</w:t>
            </w:r>
            <w:r w:rsidRPr="00B47E90">
              <w:rPr>
                <w:bCs/>
                <w:color w:val="000000"/>
              </w:rPr>
              <w:t>:</w:t>
            </w:r>
            <w:r w:rsidR="00F632FC">
              <w:rPr>
                <w:bCs/>
                <w:color w:val="000000"/>
                <w:lang w:val="en-US"/>
              </w:rPr>
              <w:t xml:space="preserve"> </w:t>
            </w:r>
          </w:p>
        </w:tc>
      </w:tr>
      <w:tr w:rsidR="00B47E90" w:rsidRPr="00B47E90" w14:paraId="7F03637F" w14:textId="77777777" w:rsidTr="006C0FF2">
        <w:tc>
          <w:tcPr>
            <w:tcW w:w="2500" w:type="pct"/>
            <w:gridSpan w:val="4"/>
          </w:tcPr>
          <w:p w14:paraId="26DB48CB" w14:textId="555B4656" w:rsidR="00B47E90" w:rsidRPr="0039331D" w:rsidRDefault="00B47E90" w:rsidP="0039331D">
            <w:pPr>
              <w:jc w:val="both"/>
              <w:rPr>
                <w:bCs/>
                <w:color w:val="000000"/>
              </w:rPr>
            </w:pPr>
            <w:r w:rsidRPr="00B47E90">
              <w:rPr>
                <w:bCs/>
                <w:color w:val="000000"/>
              </w:rPr>
              <w:t>Телефон/</w:t>
            </w:r>
            <w:r w:rsidR="0039331D">
              <w:rPr>
                <w:bCs/>
                <w:color w:val="000000"/>
                <w:lang w:val="en-US"/>
              </w:rPr>
              <w:t>T</w:t>
            </w:r>
            <w:r w:rsidRPr="00B47E90">
              <w:rPr>
                <w:bCs/>
                <w:color w:val="000000"/>
                <w:lang w:val="en-US"/>
              </w:rPr>
              <w:t>el</w:t>
            </w:r>
            <w:r w:rsidRPr="0039331D">
              <w:rPr>
                <w:bCs/>
                <w:color w:val="000000"/>
              </w:rPr>
              <w:t>.</w:t>
            </w:r>
            <w:r w:rsidRPr="00B47E90">
              <w:rPr>
                <w:bCs/>
                <w:color w:val="000000"/>
              </w:rPr>
              <w:t>:</w:t>
            </w:r>
            <w:r w:rsidR="00F6512F" w:rsidRPr="0039331D">
              <w:rPr>
                <w:bCs/>
                <w:color w:val="000000"/>
              </w:rPr>
              <w:t xml:space="preserve"> </w:t>
            </w:r>
          </w:p>
        </w:tc>
        <w:tc>
          <w:tcPr>
            <w:tcW w:w="2500" w:type="pct"/>
            <w:gridSpan w:val="2"/>
          </w:tcPr>
          <w:p w14:paraId="45844978" w14:textId="2960E835" w:rsidR="00B47E90" w:rsidRPr="0039331D" w:rsidRDefault="00B47E90" w:rsidP="0039331D">
            <w:pPr>
              <w:jc w:val="both"/>
              <w:rPr>
                <w:bCs/>
                <w:color w:val="000000"/>
              </w:rPr>
            </w:pPr>
            <w:r w:rsidRPr="00B47E90">
              <w:rPr>
                <w:bCs/>
                <w:color w:val="000000"/>
              </w:rPr>
              <w:t>Телефон/</w:t>
            </w:r>
            <w:r w:rsidR="0039331D">
              <w:rPr>
                <w:bCs/>
                <w:color w:val="000000"/>
                <w:lang w:val="en-US"/>
              </w:rPr>
              <w:t>T</w:t>
            </w:r>
            <w:r w:rsidRPr="00B47E90">
              <w:rPr>
                <w:bCs/>
                <w:color w:val="000000"/>
                <w:lang w:val="en-US"/>
              </w:rPr>
              <w:t>el</w:t>
            </w:r>
            <w:r w:rsidRPr="0039331D">
              <w:rPr>
                <w:bCs/>
                <w:color w:val="000000"/>
              </w:rPr>
              <w:t>.</w:t>
            </w:r>
            <w:r w:rsidRPr="00B47E90">
              <w:rPr>
                <w:bCs/>
                <w:color w:val="000000"/>
              </w:rPr>
              <w:t>:</w:t>
            </w:r>
            <w:r w:rsidR="00F6512F" w:rsidRPr="0039331D">
              <w:rPr>
                <w:bCs/>
                <w:color w:val="000000"/>
              </w:rPr>
              <w:t xml:space="preserve"> </w:t>
            </w:r>
          </w:p>
        </w:tc>
      </w:tr>
      <w:tr w:rsidR="00B47E90" w:rsidRPr="00B47E90" w14:paraId="3C76802D" w14:textId="77777777" w:rsidTr="006C0FF2">
        <w:tc>
          <w:tcPr>
            <w:tcW w:w="2500" w:type="pct"/>
            <w:gridSpan w:val="4"/>
          </w:tcPr>
          <w:p w14:paraId="400CF659" w14:textId="77777777" w:rsidR="00B47E90" w:rsidRPr="0039331D" w:rsidRDefault="00B47E90" w:rsidP="00F632FC">
            <w:pPr>
              <w:jc w:val="both"/>
              <w:rPr>
                <w:bCs/>
                <w:color w:val="000000"/>
              </w:rPr>
            </w:pPr>
            <w:r w:rsidRPr="00B47E90">
              <w:rPr>
                <w:bCs/>
                <w:color w:val="000000"/>
                <w:lang w:val="en-US"/>
              </w:rPr>
              <w:t>E</w:t>
            </w:r>
            <w:r w:rsidRPr="0039331D">
              <w:rPr>
                <w:bCs/>
                <w:color w:val="000000"/>
              </w:rPr>
              <w:t>-</w:t>
            </w:r>
            <w:r w:rsidRPr="00B47E90">
              <w:rPr>
                <w:bCs/>
                <w:color w:val="000000"/>
                <w:lang w:val="en-US"/>
              </w:rPr>
              <w:t>mail</w:t>
            </w:r>
            <w:r w:rsidRPr="00B47E90">
              <w:rPr>
                <w:bCs/>
                <w:color w:val="000000"/>
              </w:rPr>
              <w:t>:</w:t>
            </w:r>
            <w:r w:rsidR="00F6512F" w:rsidRPr="0039331D">
              <w:rPr>
                <w:bCs/>
                <w:color w:val="000000"/>
              </w:rPr>
              <w:t xml:space="preserve"> </w:t>
            </w:r>
          </w:p>
        </w:tc>
        <w:tc>
          <w:tcPr>
            <w:tcW w:w="2500" w:type="pct"/>
            <w:gridSpan w:val="2"/>
          </w:tcPr>
          <w:p w14:paraId="4C538DDF" w14:textId="77777777" w:rsidR="00B47E90" w:rsidRPr="0039331D" w:rsidRDefault="00B47E90" w:rsidP="00F632FC">
            <w:pPr>
              <w:jc w:val="both"/>
              <w:rPr>
                <w:bCs/>
                <w:color w:val="000000"/>
              </w:rPr>
            </w:pPr>
            <w:r w:rsidRPr="00B47E90">
              <w:rPr>
                <w:bCs/>
                <w:color w:val="000000"/>
                <w:lang w:val="en-US"/>
              </w:rPr>
              <w:t>E</w:t>
            </w:r>
            <w:r w:rsidRPr="0039331D">
              <w:rPr>
                <w:bCs/>
                <w:color w:val="000000"/>
              </w:rPr>
              <w:t>-</w:t>
            </w:r>
            <w:r w:rsidRPr="00B47E90">
              <w:rPr>
                <w:bCs/>
                <w:color w:val="000000"/>
                <w:lang w:val="en-US"/>
              </w:rPr>
              <w:t>mail</w:t>
            </w:r>
            <w:r w:rsidRPr="00B47E90">
              <w:rPr>
                <w:bCs/>
                <w:color w:val="000000"/>
              </w:rPr>
              <w:t>:</w:t>
            </w:r>
            <w:r w:rsidR="00F632FC" w:rsidRPr="0039331D">
              <w:rPr>
                <w:bCs/>
                <w:color w:val="000000"/>
              </w:rPr>
              <w:t xml:space="preserve"> </w:t>
            </w:r>
          </w:p>
        </w:tc>
      </w:tr>
      <w:tr w:rsidR="00B47E90" w:rsidRPr="00B47E90" w14:paraId="2AF18AB0" w14:textId="77777777" w:rsidTr="006C0FF2">
        <w:tc>
          <w:tcPr>
            <w:tcW w:w="2500" w:type="pct"/>
            <w:gridSpan w:val="4"/>
          </w:tcPr>
          <w:p w14:paraId="292001DC" w14:textId="77777777" w:rsidR="00B47E90" w:rsidRDefault="00B47E90" w:rsidP="00B47E90">
            <w:pPr>
              <w:jc w:val="both"/>
              <w:rPr>
                <w:bCs/>
                <w:color w:val="000000"/>
              </w:rPr>
            </w:pPr>
            <w:r w:rsidRPr="00B47E90">
              <w:rPr>
                <w:bCs/>
                <w:color w:val="000000"/>
              </w:rPr>
              <w:t>Банковские реквизиты/</w:t>
            </w:r>
            <w:r w:rsidRPr="00B47E90">
              <w:rPr>
                <w:bCs/>
                <w:color w:val="000000"/>
                <w:lang w:val="en-US"/>
              </w:rPr>
              <w:t>Bank</w:t>
            </w:r>
            <w:r w:rsidRPr="0039331D">
              <w:rPr>
                <w:bCs/>
                <w:color w:val="000000"/>
              </w:rPr>
              <w:t xml:space="preserve"> </w:t>
            </w:r>
            <w:r w:rsidRPr="00B47E90">
              <w:rPr>
                <w:bCs/>
                <w:color w:val="000000"/>
                <w:lang w:val="en-US"/>
              </w:rPr>
              <w:t>details</w:t>
            </w:r>
            <w:r w:rsidRPr="00B47E90">
              <w:rPr>
                <w:bCs/>
                <w:color w:val="000000"/>
              </w:rPr>
              <w:t>:</w:t>
            </w:r>
          </w:p>
          <w:p w14:paraId="4BF421A6" w14:textId="77777777" w:rsidR="00B47E90" w:rsidRDefault="00B47E90" w:rsidP="00B47E90">
            <w:pPr>
              <w:jc w:val="both"/>
              <w:rPr>
                <w:bCs/>
                <w:color w:val="000000"/>
              </w:rPr>
            </w:pPr>
          </w:p>
          <w:p w14:paraId="6FBBB724" w14:textId="77777777" w:rsidR="00F6512F" w:rsidRDefault="00F6512F" w:rsidP="00B47E90">
            <w:pPr>
              <w:jc w:val="both"/>
              <w:rPr>
                <w:bCs/>
                <w:color w:val="000000"/>
              </w:rPr>
            </w:pPr>
          </w:p>
          <w:p w14:paraId="0F6DD81E" w14:textId="77777777" w:rsidR="00F6512F" w:rsidRPr="00B47E90" w:rsidRDefault="00F6512F" w:rsidP="00B47E90">
            <w:pPr>
              <w:jc w:val="both"/>
              <w:rPr>
                <w:bCs/>
                <w:color w:val="000000"/>
              </w:rPr>
            </w:pPr>
          </w:p>
        </w:tc>
        <w:tc>
          <w:tcPr>
            <w:tcW w:w="2500" w:type="pct"/>
            <w:gridSpan w:val="2"/>
          </w:tcPr>
          <w:p w14:paraId="0408AA14" w14:textId="77777777" w:rsidR="00B47E90" w:rsidRDefault="00B47E90" w:rsidP="00B47E90">
            <w:pPr>
              <w:jc w:val="both"/>
              <w:rPr>
                <w:bCs/>
                <w:color w:val="000000"/>
              </w:rPr>
            </w:pPr>
            <w:r w:rsidRPr="00B47E90">
              <w:rPr>
                <w:bCs/>
                <w:color w:val="000000"/>
              </w:rPr>
              <w:t>Банковские реквизиты/</w:t>
            </w:r>
            <w:r w:rsidRPr="00B47E90">
              <w:rPr>
                <w:bCs/>
                <w:color w:val="000000"/>
                <w:lang w:val="en-US"/>
              </w:rPr>
              <w:t>Bank</w:t>
            </w:r>
            <w:r w:rsidRPr="0039331D">
              <w:rPr>
                <w:bCs/>
                <w:color w:val="000000"/>
              </w:rPr>
              <w:t xml:space="preserve"> </w:t>
            </w:r>
            <w:r w:rsidRPr="00B47E90">
              <w:rPr>
                <w:bCs/>
                <w:color w:val="000000"/>
                <w:lang w:val="en-US"/>
              </w:rPr>
              <w:t>details</w:t>
            </w:r>
            <w:r w:rsidRPr="00B47E90">
              <w:rPr>
                <w:bCs/>
                <w:color w:val="000000"/>
              </w:rPr>
              <w:t>:</w:t>
            </w:r>
          </w:p>
          <w:p w14:paraId="5B717710" w14:textId="77777777" w:rsidR="00B47E90" w:rsidRPr="00B47E90" w:rsidRDefault="00B47E90" w:rsidP="00B47E90">
            <w:pPr>
              <w:jc w:val="both"/>
              <w:rPr>
                <w:bCs/>
                <w:color w:val="000000"/>
              </w:rPr>
            </w:pPr>
          </w:p>
        </w:tc>
      </w:tr>
      <w:tr w:rsidR="00F6512F" w:rsidRPr="00F6512F" w14:paraId="02272442" w14:textId="77777777" w:rsidTr="006C0FF2">
        <w:tc>
          <w:tcPr>
            <w:tcW w:w="2500" w:type="pct"/>
            <w:gridSpan w:val="4"/>
          </w:tcPr>
          <w:p w14:paraId="0F624EAB" w14:textId="77777777" w:rsidR="00F6512F" w:rsidRPr="00F6512F" w:rsidRDefault="00F6512F" w:rsidP="00B47E90">
            <w:pPr>
              <w:jc w:val="both"/>
              <w:rPr>
                <w:bCs/>
                <w:i/>
                <w:color w:val="000000"/>
              </w:rPr>
            </w:pPr>
            <w:r w:rsidRPr="00F6512F">
              <w:rPr>
                <w:bCs/>
                <w:i/>
                <w:color w:val="000000"/>
              </w:rPr>
              <w:t>Должность/</w:t>
            </w:r>
            <w:r w:rsidRPr="00F6512F">
              <w:rPr>
                <w:bCs/>
                <w:i/>
                <w:color w:val="000000"/>
                <w:lang w:val="en-US"/>
              </w:rPr>
              <w:t>Position</w:t>
            </w:r>
          </w:p>
        </w:tc>
        <w:tc>
          <w:tcPr>
            <w:tcW w:w="2500" w:type="pct"/>
            <w:gridSpan w:val="2"/>
          </w:tcPr>
          <w:p w14:paraId="4970A999" w14:textId="77777777" w:rsidR="00F6512F" w:rsidRPr="00F6512F" w:rsidRDefault="00F6512F" w:rsidP="00B47E90">
            <w:pPr>
              <w:jc w:val="both"/>
              <w:rPr>
                <w:bCs/>
                <w:i/>
                <w:color w:val="000000"/>
              </w:rPr>
            </w:pPr>
            <w:r w:rsidRPr="00F6512F">
              <w:rPr>
                <w:bCs/>
                <w:i/>
                <w:color w:val="000000"/>
              </w:rPr>
              <w:t>Должность/</w:t>
            </w:r>
            <w:r w:rsidRPr="00F6512F">
              <w:rPr>
                <w:bCs/>
                <w:i/>
                <w:color w:val="000000"/>
                <w:lang w:val="en-US"/>
              </w:rPr>
              <w:t>Position</w:t>
            </w:r>
          </w:p>
        </w:tc>
      </w:tr>
      <w:tr w:rsidR="00F6512F" w:rsidRPr="00B47E90" w14:paraId="5CD2374F" w14:textId="77777777" w:rsidTr="006C0FF2">
        <w:tc>
          <w:tcPr>
            <w:tcW w:w="2500" w:type="pct"/>
            <w:gridSpan w:val="4"/>
          </w:tcPr>
          <w:p w14:paraId="32A6AB01" w14:textId="77777777" w:rsidR="00F6512F" w:rsidRPr="00200FC6" w:rsidRDefault="00F6512F" w:rsidP="00F6512F">
            <w:pPr>
              <w:autoSpaceDE w:val="0"/>
              <w:autoSpaceDN w:val="0"/>
              <w:adjustRightInd w:val="0"/>
              <w:rPr>
                <w:lang w:val="en-US"/>
              </w:rPr>
            </w:pPr>
          </w:p>
          <w:p w14:paraId="3EFB1397" w14:textId="77777777" w:rsidR="00F6512F" w:rsidRPr="00200FC6" w:rsidRDefault="00F6512F" w:rsidP="00F6512F">
            <w:pPr>
              <w:autoSpaceDE w:val="0"/>
              <w:autoSpaceDN w:val="0"/>
              <w:adjustRightInd w:val="0"/>
              <w:rPr>
                <w:lang w:val="en-US"/>
              </w:rPr>
            </w:pPr>
          </w:p>
          <w:p w14:paraId="412B6A9C" w14:textId="77777777" w:rsidR="00F6512F" w:rsidRPr="00200FC6" w:rsidRDefault="00F6512F" w:rsidP="00F6512F">
            <w:pPr>
              <w:autoSpaceDE w:val="0"/>
              <w:autoSpaceDN w:val="0"/>
              <w:adjustRightInd w:val="0"/>
              <w:rPr>
                <w:i/>
                <w:color w:val="000000"/>
                <w:lang w:val="en-US"/>
              </w:rPr>
            </w:pPr>
            <w:r w:rsidRPr="00200FC6">
              <w:rPr>
                <w:color w:val="000000"/>
                <w:lang w:val="en-US"/>
              </w:rPr>
              <w:t xml:space="preserve">__________________ </w:t>
            </w:r>
            <w:r w:rsidRPr="00200FC6">
              <w:rPr>
                <w:i/>
                <w:color w:val="000000"/>
              </w:rPr>
              <w:t>Полное</w:t>
            </w:r>
            <w:r w:rsidRPr="00200FC6">
              <w:rPr>
                <w:i/>
                <w:color w:val="000000"/>
                <w:lang w:val="en-US"/>
              </w:rPr>
              <w:t xml:space="preserve"> </w:t>
            </w:r>
            <w:r w:rsidRPr="00200FC6">
              <w:rPr>
                <w:i/>
                <w:color w:val="000000"/>
              </w:rPr>
              <w:t>имя</w:t>
            </w:r>
            <w:r w:rsidRPr="00200FC6">
              <w:rPr>
                <w:i/>
                <w:color w:val="000000"/>
                <w:lang w:val="en-US"/>
              </w:rPr>
              <w:t xml:space="preserve"> / Full name</w:t>
            </w:r>
          </w:p>
          <w:p w14:paraId="39A5CBF2" w14:textId="77777777" w:rsidR="00F6512F" w:rsidRPr="00200FC6" w:rsidRDefault="00F6512F" w:rsidP="00F6512F">
            <w:pPr>
              <w:autoSpaceDE w:val="0"/>
              <w:autoSpaceDN w:val="0"/>
              <w:adjustRightInd w:val="0"/>
              <w:rPr>
                <w:i/>
                <w:color w:val="000000"/>
                <w:lang w:val="en-US"/>
              </w:rPr>
            </w:pPr>
            <w:r w:rsidRPr="00200FC6">
              <w:rPr>
                <w:i/>
                <w:color w:val="000000"/>
              </w:rPr>
              <w:t>подпись</w:t>
            </w:r>
            <w:r w:rsidRPr="00200FC6">
              <w:rPr>
                <w:i/>
                <w:color w:val="000000"/>
                <w:lang w:val="en-US"/>
              </w:rPr>
              <w:t xml:space="preserve"> / signature</w:t>
            </w:r>
          </w:p>
          <w:p w14:paraId="288DE49F" w14:textId="77777777" w:rsidR="00F6512F" w:rsidRPr="00F6512F" w:rsidRDefault="00F6512F" w:rsidP="00F6512F">
            <w:pPr>
              <w:jc w:val="both"/>
              <w:rPr>
                <w:bCs/>
                <w:color w:val="000000"/>
              </w:rPr>
            </w:pPr>
            <w:r w:rsidRPr="00200FC6">
              <w:rPr>
                <w:i/>
                <w:color w:val="000000"/>
              </w:rPr>
              <w:t xml:space="preserve">М.П./ </w:t>
            </w:r>
            <w:r w:rsidRPr="00200FC6">
              <w:rPr>
                <w:i/>
                <w:color w:val="000000"/>
                <w:lang w:val="en-US"/>
              </w:rPr>
              <w:t>stamp</w:t>
            </w:r>
          </w:p>
        </w:tc>
        <w:tc>
          <w:tcPr>
            <w:tcW w:w="2500" w:type="pct"/>
            <w:gridSpan w:val="2"/>
          </w:tcPr>
          <w:p w14:paraId="66887C34" w14:textId="77777777" w:rsidR="00F6512F" w:rsidRPr="00200FC6" w:rsidRDefault="00F6512F" w:rsidP="00F6512F">
            <w:pPr>
              <w:autoSpaceDE w:val="0"/>
              <w:autoSpaceDN w:val="0"/>
              <w:adjustRightInd w:val="0"/>
              <w:rPr>
                <w:lang w:val="en-US"/>
              </w:rPr>
            </w:pPr>
          </w:p>
          <w:p w14:paraId="1D11CBEE" w14:textId="77777777" w:rsidR="00F6512F" w:rsidRPr="00200FC6" w:rsidRDefault="00F6512F" w:rsidP="00F6512F">
            <w:pPr>
              <w:autoSpaceDE w:val="0"/>
              <w:autoSpaceDN w:val="0"/>
              <w:adjustRightInd w:val="0"/>
              <w:rPr>
                <w:lang w:val="en-US"/>
              </w:rPr>
            </w:pPr>
          </w:p>
          <w:p w14:paraId="4EC938A9" w14:textId="77777777" w:rsidR="00F6512F" w:rsidRPr="00200FC6" w:rsidRDefault="00F6512F" w:rsidP="00F6512F">
            <w:pPr>
              <w:autoSpaceDE w:val="0"/>
              <w:autoSpaceDN w:val="0"/>
              <w:adjustRightInd w:val="0"/>
              <w:rPr>
                <w:i/>
                <w:color w:val="000000"/>
                <w:lang w:val="en-US"/>
              </w:rPr>
            </w:pPr>
            <w:r w:rsidRPr="00200FC6">
              <w:rPr>
                <w:color w:val="000000"/>
                <w:lang w:val="en-US"/>
              </w:rPr>
              <w:t xml:space="preserve">__________________ </w:t>
            </w:r>
            <w:r w:rsidRPr="00200FC6">
              <w:rPr>
                <w:i/>
                <w:color w:val="000000"/>
              </w:rPr>
              <w:t>Полное</w:t>
            </w:r>
            <w:r w:rsidRPr="00200FC6">
              <w:rPr>
                <w:i/>
                <w:color w:val="000000"/>
                <w:lang w:val="en-US"/>
              </w:rPr>
              <w:t xml:space="preserve"> </w:t>
            </w:r>
            <w:r w:rsidRPr="00200FC6">
              <w:rPr>
                <w:i/>
                <w:color w:val="000000"/>
              </w:rPr>
              <w:t>имя</w:t>
            </w:r>
            <w:r w:rsidRPr="00200FC6">
              <w:rPr>
                <w:i/>
                <w:color w:val="000000"/>
                <w:lang w:val="en-US"/>
              </w:rPr>
              <w:t xml:space="preserve"> / Full name</w:t>
            </w:r>
          </w:p>
          <w:p w14:paraId="188F8503" w14:textId="77777777" w:rsidR="00F6512F" w:rsidRPr="00200FC6" w:rsidRDefault="00F6512F" w:rsidP="00F6512F">
            <w:pPr>
              <w:autoSpaceDE w:val="0"/>
              <w:autoSpaceDN w:val="0"/>
              <w:adjustRightInd w:val="0"/>
              <w:rPr>
                <w:i/>
                <w:color w:val="000000"/>
                <w:lang w:val="en-US"/>
              </w:rPr>
            </w:pPr>
            <w:r w:rsidRPr="00200FC6">
              <w:rPr>
                <w:i/>
                <w:color w:val="000000"/>
              </w:rPr>
              <w:t>подпись</w:t>
            </w:r>
            <w:r w:rsidRPr="00200FC6">
              <w:rPr>
                <w:i/>
                <w:color w:val="000000"/>
                <w:lang w:val="en-US"/>
              </w:rPr>
              <w:t xml:space="preserve"> / signature</w:t>
            </w:r>
          </w:p>
          <w:p w14:paraId="54EE80DB" w14:textId="77777777" w:rsidR="00F6512F" w:rsidRPr="00F6512F" w:rsidRDefault="00F6512F" w:rsidP="00F6512F">
            <w:pPr>
              <w:jc w:val="both"/>
              <w:rPr>
                <w:bCs/>
                <w:color w:val="000000"/>
              </w:rPr>
            </w:pPr>
            <w:r w:rsidRPr="00200FC6">
              <w:rPr>
                <w:i/>
                <w:color w:val="000000"/>
              </w:rPr>
              <w:t xml:space="preserve">М.П./ </w:t>
            </w:r>
            <w:r w:rsidRPr="00200FC6">
              <w:rPr>
                <w:i/>
                <w:color w:val="000000"/>
                <w:lang w:val="en-US"/>
              </w:rPr>
              <w:t>stamp</w:t>
            </w:r>
          </w:p>
        </w:tc>
      </w:tr>
    </w:tbl>
    <w:p w14:paraId="433ADDB8" w14:textId="77777777" w:rsidR="00897C37" w:rsidRDefault="00897C37" w:rsidP="00897C37">
      <w:pPr>
        <w:widowControl w:val="0"/>
        <w:autoSpaceDE w:val="0"/>
        <w:autoSpaceDN w:val="0"/>
        <w:adjustRightInd w:val="0"/>
        <w:jc w:val="both"/>
        <w:rPr>
          <w:color w:val="000000"/>
          <w:sz w:val="12"/>
          <w:szCs w:val="16"/>
        </w:rPr>
      </w:pPr>
    </w:p>
    <w:p w14:paraId="07A0C52B" w14:textId="77777777" w:rsidR="00894E35" w:rsidRPr="00894E35" w:rsidRDefault="00894E35" w:rsidP="00894E35">
      <w:pPr>
        <w:widowControl w:val="0"/>
        <w:autoSpaceDE w:val="0"/>
        <w:autoSpaceDN w:val="0"/>
        <w:adjustRightInd w:val="0"/>
        <w:jc w:val="right"/>
        <w:rPr>
          <w:b/>
          <w:color w:val="000000"/>
        </w:rPr>
      </w:pPr>
      <w:r>
        <w:rPr>
          <w:color w:val="000000"/>
          <w:sz w:val="12"/>
          <w:szCs w:val="16"/>
        </w:rPr>
        <w:br w:type="page"/>
      </w:r>
      <w:r w:rsidRPr="00894E35">
        <w:rPr>
          <w:b/>
          <w:color w:val="000000"/>
        </w:rPr>
        <w:lastRenderedPageBreak/>
        <w:t>ПРИЛОЖЕНИЕ 1</w:t>
      </w:r>
    </w:p>
    <w:p w14:paraId="3DB8B293" w14:textId="77777777" w:rsidR="00894E35" w:rsidRPr="00894E35" w:rsidRDefault="00894E35" w:rsidP="00894E35">
      <w:pPr>
        <w:widowControl w:val="0"/>
        <w:autoSpaceDE w:val="0"/>
        <w:autoSpaceDN w:val="0"/>
        <w:adjustRightInd w:val="0"/>
        <w:jc w:val="right"/>
        <w:rPr>
          <w:i/>
          <w:color w:val="000000"/>
          <w:lang w:val="en-US"/>
        </w:rPr>
      </w:pPr>
      <w:r w:rsidRPr="00894E35">
        <w:rPr>
          <w:i/>
          <w:color w:val="000000"/>
          <w:lang w:val="en-US"/>
        </w:rPr>
        <w:t>ANNEX 1</w:t>
      </w:r>
    </w:p>
    <w:p w14:paraId="71A794D4" w14:textId="77777777" w:rsidR="008B4A28" w:rsidRDefault="008B4A28" w:rsidP="00894E35">
      <w:pPr>
        <w:widowControl w:val="0"/>
        <w:autoSpaceDE w:val="0"/>
        <w:autoSpaceDN w:val="0"/>
        <w:adjustRightInd w:val="0"/>
        <w:jc w:val="right"/>
        <w:rPr>
          <w:b/>
          <w:color w:val="000000"/>
        </w:rPr>
      </w:pPr>
    </w:p>
    <w:p w14:paraId="45058AA4" w14:textId="77777777" w:rsidR="00894E35" w:rsidRPr="00894E35" w:rsidRDefault="00894E35" w:rsidP="00894E35">
      <w:pPr>
        <w:widowControl w:val="0"/>
        <w:autoSpaceDE w:val="0"/>
        <w:autoSpaceDN w:val="0"/>
        <w:adjustRightInd w:val="0"/>
        <w:jc w:val="right"/>
        <w:rPr>
          <w:b/>
          <w:color w:val="000000"/>
          <w:lang w:val="en-US"/>
        </w:rPr>
      </w:pPr>
      <w:r w:rsidRPr="00894E35">
        <w:rPr>
          <w:b/>
          <w:color w:val="000000"/>
        </w:rPr>
        <w:t>К</w:t>
      </w:r>
      <w:r w:rsidRPr="00894E35">
        <w:rPr>
          <w:b/>
          <w:color w:val="000000"/>
          <w:lang w:val="en-US"/>
        </w:rPr>
        <w:t xml:space="preserve"> </w:t>
      </w:r>
      <w:r w:rsidRPr="00894E35">
        <w:rPr>
          <w:b/>
          <w:color w:val="000000"/>
        </w:rPr>
        <w:t>Договору</w:t>
      </w:r>
      <w:r w:rsidRPr="00894E35">
        <w:rPr>
          <w:b/>
          <w:color w:val="000000"/>
          <w:lang w:val="en-US"/>
        </w:rPr>
        <w:t xml:space="preserve"> /</w:t>
      </w:r>
      <w:r>
        <w:rPr>
          <w:color w:val="000000"/>
          <w:lang w:val="en-US"/>
        </w:rPr>
        <w:t xml:space="preserve"> </w:t>
      </w:r>
      <w:r w:rsidRPr="00894E35">
        <w:rPr>
          <w:i/>
          <w:color w:val="000000"/>
          <w:lang w:val="en-US"/>
        </w:rPr>
        <w:t>To Agreement</w:t>
      </w:r>
      <w:r w:rsidRPr="00894E35">
        <w:rPr>
          <w:color w:val="000000"/>
          <w:lang w:val="en-US"/>
        </w:rPr>
        <w:t xml:space="preserve"> </w:t>
      </w:r>
      <w:r w:rsidRPr="00894E35">
        <w:rPr>
          <w:b/>
          <w:color w:val="000000"/>
          <w:lang w:val="en-US"/>
        </w:rPr>
        <w:t xml:space="preserve">№ __________ </w:t>
      </w:r>
    </w:p>
    <w:p w14:paraId="00A498B6" w14:textId="77777777" w:rsidR="00894E35" w:rsidRDefault="00894E35" w:rsidP="00894E35">
      <w:pPr>
        <w:widowControl w:val="0"/>
        <w:autoSpaceDE w:val="0"/>
        <w:autoSpaceDN w:val="0"/>
        <w:adjustRightInd w:val="0"/>
        <w:jc w:val="right"/>
        <w:rPr>
          <w:b/>
          <w:color w:val="000000"/>
        </w:rPr>
      </w:pPr>
      <w:r w:rsidRPr="00894E35">
        <w:rPr>
          <w:b/>
          <w:color w:val="000000"/>
        </w:rPr>
        <w:t>от /</w:t>
      </w:r>
      <w:r w:rsidRPr="00894E35">
        <w:rPr>
          <w:color w:val="000000"/>
        </w:rPr>
        <w:t xml:space="preserve"> </w:t>
      </w:r>
      <w:r w:rsidRPr="00894E35">
        <w:rPr>
          <w:i/>
          <w:color w:val="000000"/>
          <w:lang w:val="en-US"/>
        </w:rPr>
        <w:t>of</w:t>
      </w:r>
      <w:r w:rsidRPr="00894E35">
        <w:rPr>
          <w:color w:val="000000"/>
        </w:rPr>
        <w:t xml:space="preserve"> </w:t>
      </w:r>
      <w:r w:rsidRPr="00894E35">
        <w:rPr>
          <w:b/>
          <w:color w:val="000000"/>
        </w:rPr>
        <w:t>«__» __________ 20__г.</w:t>
      </w:r>
    </w:p>
    <w:p w14:paraId="45833D82" w14:textId="77777777" w:rsidR="008B4A28" w:rsidRPr="00894E35" w:rsidRDefault="008B4A28" w:rsidP="00894E35">
      <w:pPr>
        <w:widowControl w:val="0"/>
        <w:autoSpaceDE w:val="0"/>
        <w:autoSpaceDN w:val="0"/>
        <w:adjustRightInd w:val="0"/>
        <w:jc w:val="right"/>
        <w:rPr>
          <w:b/>
          <w:color w:val="00000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09"/>
        <w:gridCol w:w="7886"/>
      </w:tblGrid>
      <w:tr w:rsidR="00894E35" w:rsidRPr="00894E35" w14:paraId="6E5F00BB" w14:textId="77777777" w:rsidTr="00635168">
        <w:tc>
          <w:tcPr>
            <w:tcW w:w="5000" w:type="pct"/>
            <w:gridSpan w:val="2"/>
            <w:tcBorders>
              <w:top w:val="nil"/>
              <w:left w:val="nil"/>
              <w:bottom w:val="single" w:sz="12" w:space="0" w:color="auto"/>
              <w:right w:val="nil"/>
            </w:tcBorders>
            <w:vAlign w:val="center"/>
          </w:tcPr>
          <w:p w14:paraId="56DB7154" w14:textId="77777777" w:rsidR="00894E35" w:rsidRPr="00894E35" w:rsidRDefault="00894E35" w:rsidP="00894E35">
            <w:pPr>
              <w:widowControl w:val="0"/>
              <w:autoSpaceDE w:val="0"/>
              <w:autoSpaceDN w:val="0"/>
              <w:adjustRightInd w:val="0"/>
              <w:rPr>
                <w:rFonts w:cs="Arial"/>
                <w:b/>
                <w:caps/>
              </w:rPr>
            </w:pPr>
            <w:r w:rsidRPr="00894E35">
              <w:rPr>
                <w:rFonts w:cs="Arial"/>
                <w:b/>
                <w:caps/>
              </w:rPr>
              <w:t>СВИДЕТЕЛЬСТВА И ОСНОВНЫЕ ХАРАКТЕРИСТИКИ</w:t>
            </w:r>
          </w:p>
          <w:p w14:paraId="3B97854C" w14:textId="77777777" w:rsidR="00894E35" w:rsidRPr="000C3F6E" w:rsidRDefault="00894E35" w:rsidP="00894E35">
            <w:pPr>
              <w:widowControl w:val="0"/>
              <w:autoSpaceDE w:val="0"/>
              <w:autoSpaceDN w:val="0"/>
              <w:adjustRightInd w:val="0"/>
              <w:rPr>
                <w:rFonts w:cs="Arial"/>
                <w:b/>
                <w:caps/>
              </w:rPr>
            </w:pPr>
            <w:r w:rsidRPr="00894E35">
              <w:rPr>
                <w:rFonts w:cs="Arial"/>
                <w:b/>
                <w:caps/>
                <w:lang w:val="en-US"/>
              </w:rPr>
              <w:t>Certificates</w:t>
            </w:r>
            <w:r w:rsidRPr="00894E35">
              <w:rPr>
                <w:rFonts w:cs="Arial"/>
                <w:b/>
                <w:caps/>
              </w:rPr>
              <w:t xml:space="preserve"> </w:t>
            </w:r>
            <w:r w:rsidRPr="00894E35">
              <w:rPr>
                <w:rFonts w:cs="Arial"/>
                <w:b/>
                <w:caps/>
                <w:lang w:val="en-US"/>
              </w:rPr>
              <w:t>and</w:t>
            </w:r>
            <w:r w:rsidRPr="00894E35">
              <w:rPr>
                <w:rFonts w:cs="Arial"/>
                <w:b/>
                <w:caps/>
              </w:rPr>
              <w:t xml:space="preserve"> </w:t>
            </w:r>
            <w:r w:rsidRPr="00894E35">
              <w:rPr>
                <w:rFonts w:cs="Arial"/>
                <w:b/>
                <w:caps/>
                <w:lang w:val="en-US"/>
              </w:rPr>
              <w:t>Main</w:t>
            </w:r>
            <w:r w:rsidRPr="00894E35">
              <w:rPr>
                <w:rFonts w:cs="Arial"/>
                <w:b/>
                <w:caps/>
              </w:rPr>
              <w:t xml:space="preserve"> </w:t>
            </w:r>
            <w:r w:rsidRPr="00894E35">
              <w:rPr>
                <w:rFonts w:cs="Arial"/>
                <w:b/>
                <w:caps/>
                <w:lang w:val="en-US"/>
              </w:rPr>
              <w:t>Particulars</w:t>
            </w:r>
          </w:p>
          <w:p w14:paraId="3EE19006" w14:textId="77777777" w:rsidR="008B4A28" w:rsidRPr="00894E35" w:rsidRDefault="008B4A28" w:rsidP="00894E35">
            <w:pPr>
              <w:widowControl w:val="0"/>
              <w:autoSpaceDE w:val="0"/>
              <w:autoSpaceDN w:val="0"/>
              <w:adjustRightInd w:val="0"/>
              <w:rPr>
                <w:rFonts w:cs="Arial"/>
                <w:b/>
                <w:caps/>
                <w:color w:val="000000"/>
              </w:rPr>
            </w:pPr>
          </w:p>
        </w:tc>
      </w:tr>
      <w:tr w:rsidR="00894E35" w:rsidRPr="0040221C" w14:paraId="11E14A14" w14:textId="77777777" w:rsidTr="00635168">
        <w:tc>
          <w:tcPr>
            <w:tcW w:w="5000" w:type="pct"/>
            <w:gridSpan w:val="2"/>
            <w:tcBorders>
              <w:top w:val="single" w:sz="12" w:space="0" w:color="auto"/>
              <w:left w:val="single" w:sz="12" w:space="0" w:color="auto"/>
              <w:bottom w:val="single" w:sz="4" w:space="0" w:color="auto"/>
              <w:right w:val="single" w:sz="12" w:space="0" w:color="auto"/>
            </w:tcBorders>
            <w:vAlign w:val="center"/>
          </w:tcPr>
          <w:p w14:paraId="4DABFBDF" w14:textId="77777777" w:rsidR="00894E35" w:rsidRPr="00894E35" w:rsidRDefault="00894E35" w:rsidP="00894E35">
            <w:pPr>
              <w:widowControl w:val="0"/>
              <w:autoSpaceDE w:val="0"/>
              <w:autoSpaceDN w:val="0"/>
              <w:adjustRightInd w:val="0"/>
              <w:rPr>
                <w:rFonts w:cs="Arial"/>
                <w:b/>
                <w:caps/>
                <w:lang w:val="en-US"/>
              </w:rPr>
            </w:pPr>
            <w:r w:rsidRPr="00894E35">
              <w:rPr>
                <w:rFonts w:cs="Arial"/>
                <w:b/>
                <w:caps/>
              </w:rPr>
              <w:t>оформление</w:t>
            </w:r>
            <w:r w:rsidRPr="00894E35">
              <w:rPr>
                <w:rFonts w:cs="Arial"/>
                <w:b/>
                <w:caps/>
                <w:lang w:val="en-US"/>
              </w:rPr>
              <w:t xml:space="preserve"> </w:t>
            </w:r>
            <w:r w:rsidRPr="00894E35">
              <w:rPr>
                <w:rFonts w:cs="Arial"/>
                <w:b/>
                <w:caps/>
              </w:rPr>
              <w:t>свидетельств</w:t>
            </w:r>
          </w:p>
          <w:p w14:paraId="59EA7041" w14:textId="77777777" w:rsidR="00894E35" w:rsidRPr="00894E35" w:rsidRDefault="00894E35" w:rsidP="00894E35">
            <w:pPr>
              <w:widowControl w:val="0"/>
              <w:autoSpaceDE w:val="0"/>
              <w:autoSpaceDN w:val="0"/>
              <w:adjustRightInd w:val="0"/>
              <w:rPr>
                <w:rFonts w:cs="Arial"/>
                <w:b/>
                <w:caps/>
                <w:lang w:val="en-US"/>
              </w:rPr>
            </w:pPr>
            <w:r w:rsidRPr="00894E35">
              <w:rPr>
                <w:rFonts w:cs="Arial"/>
                <w:b/>
                <w:caps/>
                <w:lang w:val="en-US"/>
              </w:rPr>
              <w:t>Issuance of Certificates</w:t>
            </w:r>
          </w:p>
        </w:tc>
      </w:tr>
      <w:tr w:rsidR="00894E35" w:rsidRPr="00894E35" w14:paraId="6EE0E236" w14:textId="77777777" w:rsidTr="00635168">
        <w:tc>
          <w:tcPr>
            <w:tcW w:w="933" w:type="pct"/>
            <w:tcBorders>
              <w:top w:val="single" w:sz="12" w:space="0" w:color="auto"/>
              <w:left w:val="single" w:sz="12" w:space="0" w:color="auto"/>
              <w:bottom w:val="single" w:sz="12" w:space="0" w:color="auto"/>
              <w:right w:val="single" w:sz="2" w:space="0" w:color="auto"/>
            </w:tcBorders>
            <w:vAlign w:val="center"/>
          </w:tcPr>
          <w:p w14:paraId="0AE39A4A" w14:textId="77777777" w:rsidR="00894E35" w:rsidRPr="00894E35" w:rsidRDefault="00894E35" w:rsidP="00894E35">
            <w:pPr>
              <w:widowControl w:val="0"/>
              <w:autoSpaceDE w:val="0"/>
              <w:autoSpaceDN w:val="0"/>
              <w:adjustRightInd w:val="0"/>
              <w:rPr>
                <w:color w:val="000000"/>
              </w:rPr>
            </w:pPr>
            <w:r w:rsidRPr="00894E35">
              <w:rPr>
                <w:color w:val="000000"/>
              </w:rPr>
              <w:t xml:space="preserve">Свидетельства, </w:t>
            </w:r>
            <w:r w:rsidR="00737FDB">
              <w:rPr>
                <w:color w:val="000000"/>
              </w:rPr>
              <w:t>относящиеся к классу</w:t>
            </w:r>
          </w:p>
          <w:p w14:paraId="58A2C520" w14:textId="77777777" w:rsidR="00894E35" w:rsidRPr="00894E35" w:rsidRDefault="00894E35" w:rsidP="00894E35">
            <w:pPr>
              <w:widowControl w:val="0"/>
              <w:autoSpaceDE w:val="0"/>
              <w:autoSpaceDN w:val="0"/>
              <w:adjustRightInd w:val="0"/>
              <w:rPr>
                <w:color w:val="000000"/>
              </w:rPr>
            </w:pPr>
            <w:r w:rsidRPr="00894E35">
              <w:rPr>
                <w:color w:val="000000"/>
                <w:lang w:val="en-US"/>
              </w:rPr>
              <w:t>Certificates</w:t>
            </w:r>
            <w:r w:rsidRPr="00894E35">
              <w:rPr>
                <w:color w:val="000000"/>
              </w:rPr>
              <w:t xml:space="preserve"> </w:t>
            </w:r>
            <w:r w:rsidRPr="00894E35">
              <w:rPr>
                <w:color w:val="000000"/>
                <w:lang w:val="en-US"/>
              </w:rPr>
              <w:t>relevant</w:t>
            </w:r>
            <w:r w:rsidRPr="00894E35">
              <w:rPr>
                <w:color w:val="000000"/>
              </w:rPr>
              <w:t xml:space="preserve"> </w:t>
            </w:r>
            <w:r w:rsidRPr="00894E35">
              <w:rPr>
                <w:color w:val="000000"/>
                <w:lang w:val="en-US"/>
              </w:rPr>
              <w:t>to</w:t>
            </w:r>
            <w:r w:rsidRPr="00894E35">
              <w:rPr>
                <w:color w:val="000000"/>
              </w:rPr>
              <w:t xml:space="preserve"> </w:t>
            </w:r>
            <w:r w:rsidRPr="00894E35">
              <w:rPr>
                <w:color w:val="000000"/>
                <w:lang w:val="en-US"/>
              </w:rPr>
              <w:t>class</w:t>
            </w:r>
            <w:r w:rsidRPr="00894E35">
              <w:rPr>
                <w:color w:val="000000"/>
              </w:rPr>
              <w:t xml:space="preserve"> </w:t>
            </w:r>
          </w:p>
        </w:tc>
        <w:tc>
          <w:tcPr>
            <w:tcW w:w="4067" w:type="pct"/>
            <w:tcBorders>
              <w:top w:val="single" w:sz="12" w:space="0" w:color="auto"/>
              <w:left w:val="single" w:sz="2" w:space="0" w:color="auto"/>
              <w:bottom w:val="single" w:sz="12" w:space="0" w:color="auto"/>
              <w:right w:val="single" w:sz="12" w:space="0" w:color="auto"/>
            </w:tcBorders>
            <w:vAlign w:val="center"/>
          </w:tcPr>
          <w:p w14:paraId="777137F6"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296025714"/>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B4A28">
              <w:rPr>
                <w:b/>
                <w:color w:val="000000"/>
              </w:rPr>
              <w:tab/>
            </w:r>
            <w:r w:rsidR="00894E35" w:rsidRPr="00894E35">
              <w:rPr>
                <w:color w:val="000000"/>
              </w:rPr>
              <w:t>Классификационное Свидетельство</w:t>
            </w:r>
          </w:p>
          <w:p w14:paraId="4D7CC251" w14:textId="77777777" w:rsidR="00894E35" w:rsidRPr="00894E35" w:rsidRDefault="00894E35" w:rsidP="00894E35">
            <w:pPr>
              <w:widowControl w:val="0"/>
              <w:tabs>
                <w:tab w:val="left" w:pos="256"/>
              </w:tabs>
              <w:autoSpaceDE w:val="0"/>
              <w:autoSpaceDN w:val="0"/>
              <w:adjustRightInd w:val="0"/>
              <w:ind w:left="256" w:hanging="256"/>
              <w:rPr>
                <w:color w:val="000000"/>
              </w:rPr>
            </w:pPr>
            <w:r w:rsidRPr="00894E35">
              <w:rPr>
                <w:color w:val="000000"/>
              </w:rPr>
              <w:tab/>
            </w:r>
            <w:r w:rsidRPr="00894E35">
              <w:rPr>
                <w:color w:val="000000"/>
                <w:lang w:val="en-US"/>
              </w:rPr>
              <w:t>Classification</w:t>
            </w:r>
            <w:r w:rsidRPr="00894E35">
              <w:rPr>
                <w:color w:val="000000"/>
              </w:rPr>
              <w:t xml:space="preserve"> </w:t>
            </w:r>
            <w:r w:rsidRPr="00894E35">
              <w:rPr>
                <w:color w:val="000000"/>
                <w:lang w:val="en-US"/>
              </w:rPr>
              <w:t>Certificate</w:t>
            </w:r>
            <w:r w:rsidRPr="00894E35">
              <w:rPr>
                <w:color w:val="000000"/>
              </w:rPr>
              <w:t>;</w:t>
            </w:r>
          </w:p>
          <w:p w14:paraId="46377145"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1297647505"/>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Приложение к Классификационному Свидетельству выдаваемое в соответствии с Финско-Шведскими ледовыми правилами</w:t>
            </w:r>
          </w:p>
          <w:p w14:paraId="580147B8"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Annex to Classification Certificate Issued in accordance with the requirements of Finish –Swedish Ice Class Rules;</w:t>
            </w:r>
          </w:p>
          <w:p w14:paraId="44294E03"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155882408"/>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Классификационное Свидетельство на холодильную установку</w:t>
            </w:r>
          </w:p>
          <w:p w14:paraId="7FA29FB4" w14:textId="77777777" w:rsidR="00894E35" w:rsidRPr="00720CEE" w:rsidRDefault="00894E35" w:rsidP="00894E35">
            <w:pPr>
              <w:widowControl w:val="0"/>
              <w:tabs>
                <w:tab w:val="left" w:pos="256"/>
              </w:tabs>
              <w:autoSpaceDE w:val="0"/>
              <w:autoSpaceDN w:val="0"/>
              <w:adjustRightInd w:val="0"/>
              <w:ind w:left="256" w:hanging="256"/>
              <w:rPr>
                <w:color w:val="000000"/>
              </w:rPr>
            </w:pPr>
            <w:r w:rsidRPr="00894E35">
              <w:rPr>
                <w:color w:val="000000"/>
              </w:rPr>
              <w:tab/>
            </w:r>
            <w:r w:rsidRPr="00894E35">
              <w:rPr>
                <w:color w:val="000000"/>
                <w:lang w:val="en-US"/>
              </w:rPr>
              <w:t>Classification</w:t>
            </w:r>
            <w:r w:rsidRPr="00720CEE">
              <w:rPr>
                <w:color w:val="000000"/>
              </w:rPr>
              <w:t xml:space="preserve"> </w:t>
            </w:r>
            <w:r w:rsidRPr="00894E35">
              <w:rPr>
                <w:color w:val="000000"/>
                <w:lang w:val="en-US"/>
              </w:rPr>
              <w:t>Certificate</w:t>
            </w:r>
            <w:r w:rsidRPr="00720CEE">
              <w:rPr>
                <w:color w:val="000000"/>
              </w:rPr>
              <w:t xml:space="preserve"> </w:t>
            </w:r>
            <w:r w:rsidRPr="00894E35">
              <w:rPr>
                <w:color w:val="000000"/>
                <w:lang w:val="en-US"/>
              </w:rPr>
              <w:t>for</w:t>
            </w:r>
            <w:r w:rsidRPr="00720CEE">
              <w:rPr>
                <w:color w:val="000000"/>
              </w:rPr>
              <w:t xml:space="preserve"> </w:t>
            </w:r>
            <w:r w:rsidRPr="00894E35">
              <w:rPr>
                <w:color w:val="000000"/>
                <w:lang w:val="en-US"/>
              </w:rPr>
              <w:t>Refrigerating</w:t>
            </w:r>
            <w:r w:rsidRPr="00720CEE">
              <w:rPr>
                <w:color w:val="000000"/>
              </w:rPr>
              <w:t xml:space="preserve"> </w:t>
            </w:r>
            <w:r w:rsidRPr="00894E35">
              <w:rPr>
                <w:color w:val="000000"/>
                <w:lang w:val="en-US"/>
              </w:rPr>
              <w:t>Plant</w:t>
            </w:r>
            <w:r w:rsidR="000C3F6E" w:rsidRPr="00720CEE">
              <w:rPr>
                <w:color w:val="000000"/>
              </w:rPr>
              <w:t>;</w:t>
            </w:r>
          </w:p>
          <w:p w14:paraId="1CD5BBB2" w14:textId="77777777" w:rsidR="00894E35" w:rsidRPr="000C3F6E" w:rsidRDefault="00800E3F" w:rsidP="00894E35">
            <w:pPr>
              <w:widowControl w:val="0"/>
              <w:tabs>
                <w:tab w:val="left" w:pos="256"/>
              </w:tabs>
              <w:autoSpaceDE w:val="0"/>
              <w:autoSpaceDN w:val="0"/>
              <w:adjustRightInd w:val="0"/>
              <w:ind w:left="256" w:hanging="256"/>
              <w:rPr>
                <w:color w:val="000000"/>
                <w:lang w:val="en-US"/>
              </w:rPr>
            </w:pPr>
            <w:sdt>
              <w:sdtPr>
                <w:rPr>
                  <w:b/>
                  <w:color w:val="000000"/>
                  <w:lang w:val="en-US"/>
                </w:rPr>
                <w:id w:val="-366452928"/>
                <w14:checkbox>
                  <w14:checked w14:val="0"/>
                  <w14:checkedState w14:val="2612" w14:font="MS Gothic"/>
                  <w14:uncheckedState w14:val="2610" w14:font="MS Gothic"/>
                </w14:checkbox>
              </w:sdtPr>
              <w:sdtEndPr/>
              <w:sdtContent>
                <w:r w:rsidR="008B4A28" w:rsidRPr="000C3F6E">
                  <w:rPr>
                    <w:rFonts w:ascii="MS Gothic" w:eastAsia="MS Gothic" w:hAnsi="MS Gothic" w:hint="eastAsia"/>
                    <w:b/>
                    <w:color w:val="000000"/>
                    <w:lang w:val="en-US"/>
                  </w:rPr>
                  <w:t>☐</w:t>
                </w:r>
              </w:sdtContent>
            </w:sdt>
            <w:r w:rsidR="00894E35" w:rsidRPr="000C3F6E">
              <w:rPr>
                <w:color w:val="000000"/>
                <w:lang w:val="en-US"/>
              </w:rPr>
              <w:tab/>
            </w:r>
            <w:r w:rsidR="00894E35" w:rsidRPr="00894E35">
              <w:rPr>
                <w:color w:val="000000"/>
              </w:rPr>
              <w:t>Учетный</w:t>
            </w:r>
            <w:r w:rsidR="00894E35" w:rsidRPr="000C3F6E">
              <w:rPr>
                <w:color w:val="000000"/>
                <w:lang w:val="en-US"/>
              </w:rPr>
              <w:t xml:space="preserve"> </w:t>
            </w:r>
            <w:r w:rsidR="00894E35" w:rsidRPr="00894E35">
              <w:rPr>
                <w:color w:val="000000"/>
              </w:rPr>
              <w:t>лист</w:t>
            </w:r>
            <w:r w:rsidR="00894E35" w:rsidRPr="000C3F6E">
              <w:rPr>
                <w:color w:val="000000"/>
                <w:lang w:val="en-US"/>
              </w:rPr>
              <w:t>-</w:t>
            </w:r>
            <w:r w:rsidR="00894E35" w:rsidRPr="00894E35">
              <w:rPr>
                <w:color w:val="000000"/>
              </w:rPr>
              <w:t>план</w:t>
            </w:r>
          </w:p>
          <w:p w14:paraId="4E8E6684" w14:textId="77777777" w:rsidR="00894E35" w:rsidRPr="000C3F6E" w:rsidRDefault="00894E35" w:rsidP="00894E35">
            <w:pPr>
              <w:widowControl w:val="0"/>
              <w:tabs>
                <w:tab w:val="left" w:pos="256"/>
              </w:tabs>
              <w:autoSpaceDE w:val="0"/>
              <w:autoSpaceDN w:val="0"/>
              <w:adjustRightInd w:val="0"/>
              <w:ind w:left="256" w:hanging="256"/>
              <w:rPr>
                <w:color w:val="000000"/>
                <w:lang w:val="en-US"/>
              </w:rPr>
            </w:pPr>
            <w:r w:rsidRPr="000C3F6E">
              <w:rPr>
                <w:color w:val="000000"/>
                <w:lang w:val="en-US"/>
              </w:rPr>
              <w:tab/>
            </w:r>
            <w:r w:rsidRPr="00894E35">
              <w:rPr>
                <w:color w:val="000000"/>
                <w:lang w:val="en-US"/>
              </w:rPr>
              <w:t>Continuous</w:t>
            </w:r>
            <w:r w:rsidRPr="000C3F6E">
              <w:rPr>
                <w:color w:val="000000"/>
                <w:lang w:val="en-US"/>
              </w:rPr>
              <w:t xml:space="preserve"> </w:t>
            </w:r>
            <w:r w:rsidRPr="00894E35">
              <w:rPr>
                <w:color w:val="000000"/>
                <w:lang w:val="en-US"/>
              </w:rPr>
              <w:t>Survey</w:t>
            </w:r>
            <w:r w:rsidRPr="000C3F6E">
              <w:rPr>
                <w:color w:val="000000"/>
                <w:lang w:val="en-US"/>
              </w:rPr>
              <w:t xml:space="preserve"> </w:t>
            </w:r>
            <w:r w:rsidRPr="00894E35">
              <w:rPr>
                <w:color w:val="000000"/>
                <w:lang w:val="en-US"/>
              </w:rPr>
              <w:t>List</w:t>
            </w:r>
            <w:r w:rsidRPr="000C3F6E">
              <w:rPr>
                <w:color w:val="000000"/>
                <w:lang w:val="en-US"/>
              </w:rPr>
              <w:t>;</w:t>
            </w:r>
          </w:p>
          <w:p w14:paraId="47FFC166" w14:textId="77777777" w:rsidR="00894E35" w:rsidRPr="008B4A28" w:rsidRDefault="00800E3F" w:rsidP="00894E35">
            <w:pPr>
              <w:widowControl w:val="0"/>
              <w:tabs>
                <w:tab w:val="left" w:pos="256"/>
              </w:tabs>
              <w:autoSpaceDE w:val="0"/>
              <w:autoSpaceDN w:val="0"/>
              <w:adjustRightInd w:val="0"/>
              <w:ind w:left="256" w:hanging="256"/>
              <w:rPr>
                <w:color w:val="000000"/>
              </w:rPr>
            </w:pPr>
            <w:sdt>
              <w:sdtPr>
                <w:rPr>
                  <w:b/>
                  <w:color w:val="000000"/>
                </w:rPr>
                <w:id w:val="1952131958"/>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B4A28">
              <w:rPr>
                <w:color w:val="000000"/>
              </w:rPr>
              <w:tab/>
            </w:r>
            <w:r w:rsidR="00894E35" w:rsidRPr="00894E35">
              <w:rPr>
                <w:color w:val="000000"/>
              </w:rPr>
              <w:t>Другие</w:t>
            </w:r>
            <w:r w:rsidR="00894E35" w:rsidRPr="008B4A28">
              <w:rPr>
                <w:color w:val="000000"/>
              </w:rPr>
              <w:t xml:space="preserve"> (</w:t>
            </w:r>
            <w:r w:rsidR="00894E35" w:rsidRPr="00894E35">
              <w:rPr>
                <w:color w:val="000000"/>
              </w:rPr>
              <w:t>Укажите</w:t>
            </w:r>
            <w:r w:rsidR="00894E35" w:rsidRPr="008B4A28">
              <w:rPr>
                <w:color w:val="000000"/>
              </w:rPr>
              <w:t>)</w:t>
            </w:r>
          </w:p>
          <w:p w14:paraId="39AB5207" w14:textId="77777777" w:rsidR="00894E35" w:rsidRPr="00894E35" w:rsidRDefault="00894E35" w:rsidP="00894E35">
            <w:pPr>
              <w:widowControl w:val="0"/>
              <w:tabs>
                <w:tab w:val="left" w:pos="256"/>
              </w:tabs>
              <w:autoSpaceDE w:val="0"/>
              <w:autoSpaceDN w:val="0"/>
              <w:adjustRightInd w:val="0"/>
              <w:ind w:left="256" w:hanging="256"/>
              <w:rPr>
                <w:color w:val="000000"/>
              </w:rPr>
            </w:pPr>
            <w:r w:rsidRPr="008B4A28">
              <w:rPr>
                <w:color w:val="000000"/>
              </w:rPr>
              <w:tab/>
            </w:r>
            <w:r w:rsidRPr="00894E35">
              <w:rPr>
                <w:color w:val="000000"/>
                <w:lang w:val="en-US"/>
              </w:rPr>
              <w:t>Others</w:t>
            </w:r>
            <w:r w:rsidRPr="00894E35">
              <w:rPr>
                <w:color w:val="000000"/>
              </w:rPr>
              <w:t xml:space="preserve"> (</w:t>
            </w:r>
            <w:r w:rsidRPr="00894E35">
              <w:rPr>
                <w:color w:val="000000"/>
                <w:lang w:val="en-US"/>
              </w:rPr>
              <w:t>Specify</w:t>
            </w:r>
            <w:r w:rsidRPr="00894E35">
              <w:rPr>
                <w:color w:val="000000"/>
              </w:rPr>
              <w:t>):</w:t>
            </w:r>
          </w:p>
          <w:p w14:paraId="7C76A690" w14:textId="77777777" w:rsidR="00894E35" w:rsidRPr="00894E35" w:rsidRDefault="00894E35" w:rsidP="00894E35">
            <w:pPr>
              <w:widowControl w:val="0"/>
              <w:tabs>
                <w:tab w:val="left" w:pos="256"/>
              </w:tabs>
              <w:autoSpaceDE w:val="0"/>
              <w:autoSpaceDN w:val="0"/>
              <w:adjustRightInd w:val="0"/>
              <w:ind w:left="256" w:hanging="256"/>
              <w:rPr>
                <w:color w:val="000000"/>
              </w:rPr>
            </w:pPr>
          </w:p>
        </w:tc>
      </w:tr>
      <w:tr w:rsidR="00894E35" w:rsidRPr="00894E35" w14:paraId="756CD120" w14:textId="77777777" w:rsidTr="00635168">
        <w:tc>
          <w:tcPr>
            <w:tcW w:w="5000" w:type="pct"/>
            <w:gridSpan w:val="2"/>
            <w:tcBorders>
              <w:top w:val="single" w:sz="12" w:space="0" w:color="auto"/>
              <w:left w:val="single" w:sz="12" w:space="0" w:color="auto"/>
              <w:bottom w:val="single" w:sz="12" w:space="0" w:color="auto"/>
              <w:right w:val="single" w:sz="12" w:space="0" w:color="auto"/>
            </w:tcBorders>
            <w:vAlign w:val="center"/>
          </w:tcPr>
          <w:p w14:paraId="44533438" w14:textId="77777777" w:rsidR="00894E35" w:rsidRPr="00894E35" w:rsidRDefault="00894E35" w:rsidP="00894E35">
            <w:pPr>
              <w:widowControl w:val="0"/>
              <w:autoSpaceDE w:val="0"/>
              <w:autoSpaceDN w:val="0"/>
              <w:adjustRightInd w:val="0"/>
              <w:rPr>
                <w:rFonts w:cs="Arial"/>
                <w:b/>
              </w:rPr>
            </w:pPr>
            <w:r w:rsidRPr="00894E35">
              <w:rPr>
                <w:rFonts w:cs="Arial"/>
                <w:b/>
              </w:rPr>
              <w:t>Конвенционные свидетельства</w:t>
            </w:r>
          </w:p>
          <w:p w14:paraId="470712E6" w14:textId="77777777" w:rsidR="00894E35" w:rsidRPr="00894E35" w:rsidRDefault="00894E35" w:rsidP="00894E35">
            <w:pPr>
              <w:widowControl w:val="0"/>
              <w:autoSpaceDE w:val="0"/>
              <w:autoSpaceDN w:val="0"/>
              <w:adjustRightInd w:val="0"/>
              <w:rPr>
                <w:color w:val="000000"/>
                <w:sz w:val="18"/>
                <w:szCs w:val="18"/>
              </w:rPr>
            </w:pPr>
            <w:r w:rsidRPr="00894E35">
              <w:rPr>
                <w:rFonts w:cs="Arial"/>
                <w:b/>
                <w:lang w:val="en-US"/>
              </w:rPr>
              <w:t>Statutory</w:t>
            </w:r>
            <w:r w:rsidRPr="00894E35">
              <w:rPr>
                <w:rFonts w:cs="Arial"/>
                <w:b/>
              </w:rPr>
              <w:t xml:space="preserve"> </w:t>
            </w:r>
            <w:r w:rsidRPr="00894E35">
              <w:rPr>
                <w:rFonts w:cs="Arial"/>
                <w:b/>
                <w:lang w:val="en-US"/>
              </w:rPr>
              <w:t>Certificates</w:t>
            </w:r>
          </w:p>
        </w:tc>
      </w:tr>
      <w:tr w:rsidR="00894E35" w:rsidRPr="00894E35" w14:paraId="03210937" w14:textId="77777777" w:rsidTr="00635168">
        <w:tc>
          <w:tcPr>
            <w:tcW w:w="933" w:type="pct"/>
            <w:tcBorders>
              <w:top w:val="single" w:sz="12" w:space="0" w:color="auto"/>
              <w:left w:val="single" w:sz="12" w:space="0" w:color="auto"/>
              <w:bottom w:val="single" w:sz="12" w:space="0" w:color="auto"/>
              <w:right w:val="single" w:sz="4" w:space="0" w:color="auto"/>
            </w:tcBorders>
            <w:vAlign w:val="center"/>
          </w:tcPr>
          <w:p w14:paraId="6A9FB514" w14:textId="77777777" w:rsidR="00894E35" w:rsidRPr="00894E35" w:rsidRDefault="00894E35" w:rsidP="00894E35">
            <w:pPr>
              <w:widowControl w:val="0"/>
              <w:autoSpaceDE w:val="0"/>
              <w:autoSpaceDN w:val="0"/>
              <w:adjustRightInd w:val="0"/>
              <w:rPr>
                <w:color w:val="000000"/>
              </w:rPr>
            </w:pPr>
            <w:r w:rsidRPr="00894E35">
              <w:rPr>
                <w:color w:val="000000"/>
              </w:rPr>
              <w:t xml:space="preserve">Свидетельства, относящиеся к МК СОЛАС 74 </w:t>
            </w:r>
          </w:p>
          <w:p w14:paraId="0BF2B53B" w14:textId="77777777" w:rsidR="00894E35" w:rsidRPr="00894E35" w:rsidRDefault="00894E35" w:rsidP="00894E35">
            <w:pPr>
              <w:widowControl w:val="0"/>
              <w:autoSpaceDE w:val="0"/>
              <w:autoSpaceDN w:val="0"/>
              <w:adjustRightInd w:val="0"/>
              <w:rPr>
                <w:color w:val="000000"/>
              </w:rPr>
            </w:pPr>
            <w:r w:rsidRPr="00894E35">
              <w:rPr>
                <w:color w:val="000000"/>
                <w:lang w:val="en-US"/>
              </w:rPr>
              <w:t>Certificates</w:t>
            </w:r>
            <w:r w:rsidRPr="00894E35">
              <w:rPr>
                <w:color w:val="000000"/>
              </w:rPr>
              <w:t xml:space="preserve"> </w:t>
            </w:r>
            <w:r w:rsidRPr="00894E35">
              <w:rPr>
                <w:color w:val="000000"/>
                <w:lang w:val="en-US"/>
              </w:rPr>
              <w:t>relevant</w:t>
            </w:r>
            <w:r w:rsidRPr="00894E35">
              <w:rPr>
                <w:color w:val="000000"/>
              </w:rPr>
              <w:t xml:space="preserve"> </w:t>
            </w:r>
            <w:r w:rsidRPr="00894E35">
              <w:rPr>
                <w:color w:val="000000"/>
                <w:lang w:val="en-US"/>
              </w:rPr>
              <w:t>to</w:t>
            </w:r>
          </w:p>
          <w:p w14:paraId="791F60A9" w14:textId="77777777" w:rsidR="00894E35" w:rsidRPr="008B4A28" w:rsidRDefault="00894E35" w:rsidP="00894E35">
            <w:pPr>
              <w:widowControl w:val="0"/>
              <w:autoSpaceDE w:val="0"/>
              <w:autoSpaceDN w:val="0"/>
              <w:adjustRightInd w:val="0"/>
              <w:rPr>
                <w:color w:val="000000"/>
              </w:rPr>
            </w:pPr>
            <w:r w:rsidRPr="00894E35">
              <w:rPr>
                <w:color w:val="000000"/>
                <w:lang w:val="en-US"/>
              </w:rPr>
              <w:t>SOLAS</w:t>
            </w:r>
            <w:r w:rsidRPr="008B4A28">
              <w:rPr>
                <w:color w:val="000000"/>
              </w:rPr>
              <w:t xml:space="preserve"> 74 </w:t>
            </w:r>
          </w:p>
        </w:tc>
        <w:tc>
          <w:tcPr>
            <w:tcW w:w="4067" w:type="pct"/>
            <w:tcBorders>
              <w:top w:val="single" w:sz="12" w:space="0" w:color="auto"/>
              <w:left w:val="single" w:sz="4" w:space="0" w:color="auto"/>
              <w:bottom w:val="single" w:sz="12" w:space="0" w:color="auto"/>
              <w:right w:val="single" w:sz="12" w:space="0" w:color="auto"/>
            </w:tcBorders>
            <w:vAlign w:val="center"/>
          </w:tcPr>
          <w:p w14:paraId="43CC377E"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1344856293"/>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 безопасности грузового судна по конструкции</w:t>
            </w:r>
          </w:p>
          <w:p w14:paraId="0C79BF9B"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Cargo Ship Safety Construction Certificate;</w:t>
            </w:r>
          </w:p>
          <w:p w14:paraId="35B86730"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1918929580"/>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 xml:space="preserve">Свидетельство о безопасности грузового судна по оборудованию </w:t>
            </w:r>
            <w:r w:rsidR="00894E35">
              <w:rPr>
                <w:color w:val="000000"/>
              </w:rPr>
              <w:t>и снабжению</w:t>
            </w:r>
          </w:p>
          <w:p w14:paraId="7E5B7A05"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Cargo Ship Safety Equipment Certificate;</w:t>
            </w:r>
          </w:p>
          <w:p w14:paraId="16650D00"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1614785920"/>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 безопасности грузо</w:t>
            </w:r>
            <w:r w:rsidR="00894E35">
              <w:rPr>
                <w:color w:val="000000"/>
              </w:rPr>
              <w:t>вого судна по радиооборудованию</w:t>
            </w:r>
          </w:p>
          <w:p w14:paraId="3DB08427"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Cargo Ship Safety Radio Certificate;</w:t>
            </w:r>
          </w:p>
          <w:p w14:paraId="37CAAD20"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1819528141"/>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 безопасности пассажирского судна</w:t>
            </w:r>
          </w:p>
          <w:p w14:paraId="7560801C" w14:textId="77777777" w:rsidR="00894E35" w:rsidRPr="00894E35" w:rsidRDefault="00894E35" w:rsidP="00894E35">
            <w:pPr>
              <w:widowControl w:val="0"/>
              <w:tabs>
                <w:tab w:val="left" w:pos="256"/>
              </w:tabs>
              <w:autoSpaceDE w:val="0"/>
              <w:autoSpaceDN w:val="0"/>
              <w:adjustRightInd w:val="0"/>
              <w:ind w:left="256" w:hanging="256"/>
              <w:rPr>
                <w:color w:val="000000"/>
              </w:rPr>
            </w:pPr>
            <w:r w:rsidRPr="00894E35">
              <w:rPr>
                <w:color w:val="000000"/>
              </w:rPr>
              <w:tab/>
            </w:r>
            <w:r w:rsidRPr="00894E35">
              <w:rPr>
                <w:color w:val="000000"/>
                <w:lang w:val="en-US"/>
              </w:rPr>
              <w:t>Passenger</w:t>
            </w:r>
            <w:r w:rsidRPr="00894E35">
              <w:rPr>
                <w:color w:val="000000"/>
              </w:rPr>
              <w:t xml:space="preserve"> </w:t>
            </w:r>
            <w:r w:rsidRPr="00894E35">
              <w:rPr>
                <w:color w:val="000000"/>
                <w:lang w:val="en-US"/>
              </w:rPr>
              <w:t>Ship</w:t>
            </w:r>
            <w:r w:rsidRPr="00894E35">
              <w:rPr>
                <w:color w:val="000000"/>
              </w:rPr>
              <w:t xml:space="preserve"> </w:t>
            </w:r>
            <w:r w:rsidRPr="00894E35">
              <w:rPr>
                <w:color w:val="000000"/>
                <w:lang w:val="en-US"/>
              </w:rPr>
              <w:t>Safety</w:t>
            </w:r>
            <w:r w:rsidRPr="00894E35">
              <w:rPr>
                <w:color w:val="000000"/>
              </w:rPr>
              <w:t xml:space="preserve"> </w:t>
            </w:r>
            <w:r w:rsidRPr="00894E35">
              <w:rPr>
                <w:color w:val="000000"/>
                <w:lang w:val="en-US"/>
              </w:rPr>
              <w:t>Certificate</w:t>
            </w:r>
            <w:r w:rsidRPr="00894E35">
              <w:rPr>
                <w:color w:val="000000"/>
              </w:rPr>
              <w:t>;</w:t>
            </w:r>
          </w:p>
          <w:p w14:paraId="121FAA0F"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406229146"/>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 соответствии судна, перевозящего опасные грузы, специальным требованиям</w:t>
            </w:r>
          </w:p>
          <w:p w14:paraId="63CBCCE6"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Certificate of Compliance with the Special Requirements for Ship Carrying Dangerous Goods;</w:t>
            </w:r>
          </w:p>
          <w:p w14:paraId="1C809063"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78103378"/>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об управлении безопасностью</w:t>
            </w:r>
          </w:p>
          <w:p w14:paraId="0B2FF0F9" w14:textId="77777777" w:rsidR="00894E35" w:rsidRPr="00894E35" w:rsidRDefault="00894E35" w:rsidP="00894E35">
            <w:pPr>
              <w:widowControl w:val="0"/>
              <w:tabs>
                <w:tab w:val="left" w:pos="256"/>
              </w:tabs>
              <w:autoSpaceDE w:val="0"/>
              <w:autoSpaceDN w:val="0"/>
              <w:adjustRightInd w:val="0"/>
              <w:ind w:left="256" w:hanging="256"/>
              <w:rPr>
                <w:color w:val="000000"/>
              </w:rPr>
            </w:pPr>
            <w:r w:rsidRPr="00894E35">
              <w:rPr>
                <w:color w:val="000000"/>
              </w:rPr>
              <w:tab/>
            </w:r>
            <w:r w:rsidRPr="00894E35">
              <w:rPr>
                <w:color w:val="000000"/>
                <w:lang w:val="en-US"/>
              </w:rPr>
              <w:t>Safety</w:t>
            </w:r>
            <w:r w:rsidRPr="00894E35">
              <w:rPr>
                <w:color w:val="000000"/>
              </w:rPr>
              <w:t xml:space="preserve"> </w:t>
            </w:r>
            <w:r w:rsidRPr="00894E35">
              <w:rPr>
                <w:color w:val="000000"/>
                <w:lang w:val="en-US"/>
              </w:rPr>
              <w:t>Management</w:t>
            </w:r>
            <w:r w:rsidRPr="00894E35">
              <w:rPr>
                <w:color w:val="000000"/>
              </w:rPr>
              <w:t xml:space="preserve"> </w:t>
            </w:r>
            <w:r w:rsidRPr="00894E35">
              <w:rPr>
                <w:color w:val="000000"/>
                <w:lang w:val="en-US"/>
              </w:rPr>
              <w:t>Certificate</w:t>
            </w:r>
            <w:r w:rsidRPr="00894E35">
              <w:rPr>
                <w:color w:val="000000"/>
              </w:rPr>
              <w:t>;</w:t>
            </w:r>
          </w:p>
          <w:p w14:paraId="493C2D1D"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1904288573"/>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об охране судна</w:t>
            </w:r>
          </w:p>
          <w:p w14:paraId="249B9544" w14:textId="77777777" w:rsidR="00894E35" w:rsidRPr="00894E35" w:rsidRDefault="00894E35" w:rsidP="00894E35">
            <w:pPr>
              <w:widowControl w:val="0"/>
              <w:tabs>
                <w:tab w:val="left" w:pos="256"/>
              </w:tabs>
              <w:autoSpaceDE w:val="0"/>
              <w:autoSpaceDN w:val="0"/>
              <w:adjustRightInd w:val="0"/>
              <w:ind w:left="256" w:hanging="256"/>
              <w:rPr>
                <w:color w:val="000000"/>
              </w:rPr>
            </w:pPr>
            <w:r w:rsidRPr="00894E35">
              <w:rPr>
                <w:color w:val="000000"/>
              </w:rPr>
              <w:tab/>
            </w:r>
            <w:r w:rsidRPr="00894E35">
              <w:rPr>
                <w:color w:val="000000"/>
                <w:lang w:val="en-US"/>
              </w:rPr>
              <w:t>International</w:t>
            </w:r>
            <w:r w:rsidRPr="00894E35">
              <w:rPr>
                <w:color w:val="000000"/>
              </w:rPr>
              <w:t xml:space="preserve"> </w:t>
            </w:r>
            <w:r w:rsidRPr="00894E35">
              <w:rPr>
                <w:color w:val="000000"/>
                <w:lang w:val="en-US"/>
              </w:rPr>
              <w:t>Ship</w:t>
            </w:r>
            <w:r w:rsidRPr="00894E35">
              <w:rPr>
                <w:color w:val="000000"/>
              </w:rPr>
              <w:t xml:space="preserve"> </w:t>
            </w:r>
            <w:r w:rsidRPr="00894E35">
              <w:rPr>
                <w:color w:val="000000"/>
                <w:lang w:val="en-US"/>
              </w:rPr>
              <w:t>Security</w:t>
            </w:r>
            <w:r w:rsidRPr="00894E35">
              <w:rPr>
                <w:color w:val="000000"/>
              </w:rPr>
              <w:t xml:space="preserve"> </w:t>
            </w:r>
            <w:r w:rsidRPr="00894E35">
              <w:rPr>
                <w:color w:val="000000"/>
                <w:lang w:val="en-US"/>
              </w:rPr>
              <w:t>Certificate</w:t>
            </w:r>
            <w:r w:rsidRPr="00894E35">
              <w:rPr>
                <w:color w:val="000000"/>
              </w:rPr>
              <w:t>;</w:t>
            </w:r>
          </w:p>
          <w:p w14:paraId="7FBA2279"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2139474764"/>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 соответствии системы</w:t>
            </w:r>
            <w:r w:rsidR="00894E35">
              <w:rPr>
                <w:color w:val="000000"/>
              </w:rPr>
              <w:t xml:space="preserve"> динамического позиционирования</w:t>
            </w:r>
          </w:p>
          <w:p w14:paraId="22C974D2"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Certificate of Compliance for Dynamic Positioning System of the Ship;</w:t>
            </w:r>
          </w:p>
          <w:p w14:paraId="25934F51" w14:textId="77777777" w:rsidR="00894E35" w:rsidRPr="00894E35" w:rsidRDefault="00800E3F" w:rsidP="00894E35">
            <w:pPr>
              <w:widowControl w:val="0"/>
              <w:tabs>
                <w:tab w:val="left" w:pos="256"/>
              </w:tabs>
              <w:autoSpaceDE w:val="0"/>
              <w:autoSpaceDN w:val="0"/>
              <w:adjustRightInd w:val="0"/>
              <w:ind w:left="256" w:hanging="256"/>
              <w:rPr>
                <w:color w:val="000000"/>
                <w:lang w:val="en-US"/>
              </w:rPr>
            </w:pPr>
            <w:sdt>
              <w:sdtPr>
                <w:rPr>
                  <w:b/>
                  <w:color w:val="000000"/>
                </w:rPr>
                <w:id w:val="935640296"/>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lang w:val="en-US"/>
              </w:rPr>
              <w:tab/>
            </w:r>
            <w:r w:rsidR="00894E35" w:rsidRPr="00894E35">
              <w:rPr>
                <w:color w:val="000000"/>
              </w:rPr>
              <w:t>Другие (Укажите)</w:t>
            </w:r>
          </w:p>
          <w:p w14:paraId="1F56A4A7"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lang w:val="en-US"/>
              </w:rPr>
              <w:tab/>
              <w:t>Others (Specify):</w:t>
            </w:r>
          </w:p>
          <w:p w14:paraId="59F7666B"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p>
        </w:tc>
      </w:tr>
      <w:tr w:rsidR="00894E35" w:rsidRPr="00894E35" w14:paraId="2E99B390" w14:textId="77777777" w:rsidTr="00635168">
        <w:tc>
          <w:tcPr>
            <w:tcW w:w="933" w:type="pct"/>
            <w:tcBorders>
              <w:top w:val="single" w:sz="12" w:space="0" w:color="auto"/>
              <w:left w:val="single" w:sz="12" w:space="0" w:color="auto"/>
              <w:bottom w:val="single" w:sz="12" w:space="0" w:color="auto"/>
              <w:right w:val="single" w:sz="4" w:space="0" w:color="auto"/>
            </w:tcBorders>
            <w:vAlign w:val="center"/>
          </w:tcPr>
          <w:p w14:paraId="256B3D80" w14:textId="77777777" w:rsidR="00894E35" w:rsidRPr="00894E35" w:rsidRDefault="00894E35" w:rsidP="00894E35">
            <w:pPr>
              <w:widowControl w:val="0"/>
              <w:autoSpaceDE w:val="0"/>
              <w:autoSpaceDN w:val="0"/>
              <w:adjustRightInd w:val="0"/>
              <w:rPr>
                <w:color w:val="000000"/>
              </w:rPr>
            </w:pPr>
            <w:r w:rsidRPr="00894E35">
              <w:rPr>
                <w:color w:val="000000"/>
              </w:rPr>
              <w:t xml:space="preserve">Свидетельства, относящиеся к МК МАРПОЛ 73/78 </w:t>
            </w:r>
          </w:p>
          <w:p w14:paraId="1E232C06" w14:textId="77777777" w:rsidR="00894E35" w:rsidRPr="00894E35" w:rsidRDefault="00894E35" w:rsidP="00894E35">
            <w:pPr>
              <w:widowControl w:val="0"/>
              <w:autoSpaceDE w:val="0"/>
              <w:autoSpaceDN w:val="0"/>
              <w:adjustRightInd w:val="0"/>
              <w:rPr>
                <w:color w:val="000000"/>
                <w:lang w:val="en-US"/>
              </w:rPr>
            </w:pPr>
            <w:r w:rsidRPr="00894E35">
              <w:rPr>
                <w:color w:val="000000"/>
                <w:lang w:val="en-US"/>
              </w:rPr>
              <w:t>Certificates relevant to MARPOL 73/78</w:t>
            </w:r>
          </w:p>
        </w:tc>
        <w:tc>
          <w:tcPr>
            <w:tcW w:w="4067" w:type="pct"/>
            <w:tcBorders>
              <w:top w:val="single" w:sz="12" w:space="0" w:color="auto"/>
              <w:left w:val="single" w:sz="4" w:space="0" w:color="auto"/>
              <w:bottom w:val="single" w:sz="12" w:space="0" w:color="auto"/>
              <w:right w:val="single" w:sz="12" w:space="0" w:color="auto"/>
            </w:tcBorders>
            <w:vAlign w:val="center"/>
          </w:tcPr>
          <w:p w14:paraId="465CA876"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1744913176"/>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 xml:space="preserve">Международное свидетельство о предотвращении загрязнения нефтью </w:t>
            </w:r>
          </w:p>
          <w:p w14:paraId="6BB79F3D"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International Oil Pollution Prevention Certificate;</w:t>
            </w:r>
          </w:p>
          <w:p w14:paraId="7E64E855"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1249770408"/>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Международное Свидетельство о предотвращении загрязнения при перевозке ВЖВ наливом</w:t>
            </w:r>
          </w:p>
          <w:p w14:paraId="00320AC8"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International Pollution Prevention Certificate during the Carriage of Noxious Liquid Substances in Bulk;</w:t>
            </w:r>
          </w:p>
          <w:p w14:paraId="1AD43E8D"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716123283"/>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Международное свидетельство о предотвращении загрязнения сточными водами</w:t>
            </w:r>
          </w:p>
          <w:p w14:paraId="5B705AEC"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International Sewage Pollution Prevention Certificate;</w:t>
            </w:r>
          </w:p>
          <w:p w14:paraId="005D04B4"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1791473856"/>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 xml:space="preserve">Свидетельство о соответствии оборудования и устройств судна требованиям Приложения </w:t>
            </w:r>
            <w:r w:rsidR="00894E35" w:rsidRPr="00894E35">
              <w:rPr>
                <w:color w:val="000000"/>
                <w:lang w:val="en-US"/>
              </w:rPr>
              <w:t>V</w:t>
            </w:r>
            <w:r w:rsidR="004E6711">
              <w:rPr>
                <w:color w:val="000000"/>
              </w:rPr>
              <w:t xml:space="preserve"> к МК МАРПОЛ 73/78</w:t>
            </w:r>
          </w:p>
          <w:p w14:paraId="0B8A0F43"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 xml:space="preserve">Certificate of Compliance of Equipment and Arrangements of the Ship with the </w:t>
            </w:r>
            <w:r w:rsidRPr="00894E35">
              <w:rPr>
                <w:color w:val="000000"/>
                <w:lang w:val="en-US"/>
              </w:rPr>
              <w:lastRenderedPageBreak/>
              <w:t>Requirements</w:t>
            </w:r>
            <w:r w:rsidR="004E6711">
              <w:rPr>
                <w:color w:val="000000"/>
                <w:lang w:val="en-US"/>
              </w:rPr>
              <w:t xml:space="preserve"> of Annex V to the MARPOL 73/78;</w:t>
            </w:r>
          </w:p>
          <w:p w14:paraId="4A7834B7"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96327197"/>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Международное свидетельство о предотвращении загрязнения атмосферы</w:t>
            </w:r>
          </w:p>
          <w:p w14:paraId="008B1B41"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International Air Pollution Prevention Certificate;</w:t>
            </w:r>
          </w:p>
          <w:p w14:paraId="73A13B71" w14:textId="77777777" w:rsidR="00894E35" w:rsidRPr="00894E35" w:rsidRDefault="00800E3F" w:rsidP="00894E35">
            <w:pPr>
              <w:widowControl w:val="0"/>
              <w:tabs>
                <w:tab w:val="left" w:pos="256"/>
              </w:tabs>
              <w:autoSpaceDE w:val="0"/>
              <w:autoSpaceDN w:val="0"/>
              <w:adjustRightInd w:val="0"/>
              <w:ind w:left="256" w:hanging="256"/>
              <w:rPr>
                <w:color w:val="000000"/>
                <w:lang w:val="en-US"/>
              </w:rPr>
            </w:pPr>
            <w:sdt>
              <w:sdtPr>
                <w:rPr>
                  <w:b/>
                  <w:color w:val="000000"/>
                </w:rPr>
                <w:id w:val="664127020"/>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lang w:val="en-US"/>
              </w:rPr>
              <w:tab/>
            </w:r>
            <w:r w:rsidR="00894E35" w:rsidRPr="00894E35">
              <w:rPr>
                <w:color w:val="000000"/>
              </w:rPr>
              <w:t>Другие (Укажите)</w:t>
            </w:r>
          </w:p>
          <w:p w14:paraId="0B724C0D"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Others (Specify):</w:t>
            </w:r>
          </w:p>
          <w:p w14:paraId="3ADC4040"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p>
        </w:tc>
      </w:tr>
      <w:tr w:rsidR="00894E35" w:rsidRPr="0040221C" w14:paraId="68172B37" w14:textId="77777777" w:rsidTr="00635168">
        <w:tc>
          <w:tcPr>
            <w:tcW w:w="933" w:type="pct"/>
            <w:tcBorders>
              <w:top w:val="single" w:sz="12" w:space="0" w:color="auto"/>
              <w:left w:val="single" w:sz="12" w:space="0" w:color="auto"/>
              <w:bottom w:val="single" w:sz="12" w:space="0" w:color="auto"/>
              <w:right w:val="single" w:sz="4" w:space="0" w:color="auto"/>
            </w:tcBorders>
            <w:vAlign w:val="center"/>
          </w:tcPr>
          <w:p w14:paraId="598A6CC2" w14:textId="77777777" w:rsidR="00894E35" w:rsidRPr="00894E35" w:rsidRDefault="00894E35" w:rsidP="00894E35">
            <w:pPr>
              <w:widowControl w:val="0"/>
              <w:autoSpaceDE w:val="0"/>
              <w:autoSpaceDN w:val="0"/>
              <w:adjustRightInd w:val="0"/>
              <w:ind w:right="-47"/>
              <w:rPr>
                <w:color w:val="000000"/>
              </w:rPr>
            </w:pPr>
            <w:r w:rsidRPr="00894E35">
              <w:rPr>
                <w:color w:val="000000"/>
              </w:rPr>
              <w:lastRenderedPageBreak/>
              <w:t xml:space="preserve">Свидетельства, относящиеся к </w:t>
            </w:r>
            <w:r w:rsidRPr="00894E35">
              <w:rPr>
                <w:color w:val="000000"/>
                <w:lang w:val="en-US"/>
              </w:rPr>
              <w:t>LL</w:t>
            </w:r>
            <w:r w:rsidRPr="00894E35">
              <w:rPr>
                <w:color w:val="000000"/>
              </w:rPr>
              <w:t xml:space="preserve"> 1966 </w:t>
            </w:r>
          </w:p>
          <w:p w14:paraId="2E7B3953" w14:textId="77777777" w:rsidR="00894E35" w:rsidRPr="00894E35" w:rsidRDefault="00894E35" w:rsidP="00894E35">
            <w:pPr>
              <w:widowControl w:val="0"/>
              <w:autoSpaceDE w:val="0"/>
              <w:autoSpaceDN w:val="0"/>
              <w:adjustRightInd w:val="0"/>
              <w:ind w:right="-47"/>
              <w:rPr>
                <w:color w:val="000000"/>
                <w:lang w:val="en-US"/>
              </w:rPr>
            </w:pPr>
            <w:r w:rsidRPr="00894E35">
              <w:rPr>
                <w:color w:val="000000"/>
                <w:lang w:val="en-US"/>
              </w:rPr>
              <w:t>Certificates relevant to LL 1966</w:t>
            </w:r>
          </w:p>
        </w:tc>
        <w:tc>
          <w:tcPr>
            <w:tcW w:w="4067" w:type="pct"/>
            <w:tcBorders>
              <w:top w:val="single" w:sz="12" w:space="0" w:color="auto"/>
              <w:left w:val="single" w:sz="4" w:space="0" w:color="auto"/>
              <w:bottom w:val="single" w:sz="12" w:space="0" w:color="auto"/>
              <w:right w:val="single" w:sz="12" w:space="0" w:color="auto"/>
            </w:tcBorders>
            <w:vAlign w:val="center"/>
          </w:tcPr>
          <w:p w14:paraId="4852FFBE" w14:textId="77777777" w:rsidR="00894E35" w:rsidRPr="008B4A28" w:rsidRDefault="00800E3F" w:rsidP="00894E35">
            <w:pPr>
              <w:widowControl w:val="0"/>
              <w:tabs>
                <w:tab w:val="left" w:pos="256"/>
              </w:tabs>
              <w:autoSpaceDE w:val="0"/>
              <w:autoSpaceDN w:val="0"/>
              <w:adjustRightInd w:val="0"/>
              <w:ind w:left="256" w:hanging="256"/>
              <w:rPr>
                <w:color w:val="000000"/>
              </w:rPr>
            </w:pPr>
            <w:sdt>
              <w:sdtPr>
                <w:rPr>
                  <w:b/>
                  <w:color w:val="000000"/>
                </w:rPr>
                <w:id w:val="-31882577"/>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Международное Свидетельство о грузовой марке</w:t>
            </w:r>
          </w:p>
          <w:p w14:paraId="3329E6A7" w14:textId="77777777" w:rsidR="00894E35" w:rsidRPr="00894E35" w:rsidRDefault="00894E35" w:rsidP="00894E35">
            <w:pPr>
              <w:widowControl w:val="0"/>
              <w:tabs>
                <w:tab w:val="left" w:pos="256"/>
              </w:tabs>
              <w:autoSpaceDE w:val="0"/>
              <w:autoSpaceDN w:val="0"/>
              <w:adjustRightInd w:val="0"/>
              <w:ind w:left="256" w:hanging="256"/>
              <w:rPr>
                <w:color w:val="000000"/>
              </w:rPr>
            </w:pPr>
            <w:r w:rsidRPr="00894E35">
              <w:rPr>
                <w:color w:val="000000"/>
              </w:rPr>
              <w:tab/>
            </w:r>
            <w:r w:rsidRPr="00894E35">
              <w:rPr>
                <w:color w:val="000000"/>
                <w:lang w:val="en-US"/>
              </w:rPr>
              <w:t>International</w:t>
            </w:r>
            <w:r w:rsidRPr="00894E35">
              <w:rPr>
                <w:color w:val="000000"/>
              </w:rPr>
              <w:t xml:space="preserve"> </w:t>
            </w:r>
            <w:r w:rsidRPr="00894E35">
              <w:rPr>
                <w:color w:val="000000"/>
                <w:lang w:val="en-US"/>
              </w:rPr>
              <w:t>Load</w:t>
            </w:r>
            <w:r w:rsidRPr="00894E35">
              <w:rPr>
                <w:color w:val="000000"/>
              </w:rPr>
              <w:t xml:space="preserve"> </w:t>
            </w:r>
            <w:r w:rsidRPr="00894E35">
              <w:rPr>
                <w:color w:val="000000"/>
                <w:lang w:val="en-US"/>
              </w:rPr>
              <w:t>Line</w:t>
            </w:r>
            <w:r w:rsidRPr="00894E35">
              <w:rPr>
                <w:color w:val="000000"/>
              </w:rPr>
              <w:t xml:space="preserve"> </w:t>
            </w:r>
            <w:r w:rsidRPr="00894E35">
              <w:rPr>
                <w:color w:val="000000"/>
                <w:lang w:val="en-US"/>
              </w:rPr>
              <w:t>Certificate</w:t>
            </w:r>
            <w:r w:rsidRPr="00894E35">
              <w:rPr>
                <w:color w:val="000000"/>
              </w:rPr>
              <w:t>;</w:t>
            </w:r>
          </w:p>
          <w:p w14:paraId="69826B35"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860119982"/>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Международное Свидетельство об изъятии для грузовой марки</w:t>
            </w:r>
          </w:p>
          <w:p w14:paraId="4B57C897"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International Load Line Exemption Certificate.</w:t>
            </w:r>
          </w:p>
          <w:p w14:paraId="01B717C2"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p>
        </w:tc>
      </w:tr>
      <w:tr w:rsidR="00894E35" w:rsidRPr="00894E35" w14:paraId="6124AAFD" w14:textId="77777777" w:rsidTr="00635168">
        <w:tc>
          <w:tcPr>
            <w:tcW w:w="933" w:type="pct"/>
            <w:tcBorders>
              <w:top w:val="single" w:sz="12" w:space="0" w:color="auto"/>
              <w:left w:val="single" w:sz="12" w:space="0" w:color="auto"/>
              <w:bottom w:val="single" w:sz="12" w:space="0" w:color="auto"/>
              <w:right w:val="single" w:sz="4" w:space="0" w:color="auto"/>
            </w:tcBorders>
            <w:vAlign w:val="center"/>
          </w:tcPr>
          <w:p w14:paraId="5BE1D099" w14:textId="77777777" w:rsidR="00894E35" w:rsidRPr="00894E35" w:rsidRDefault="00894E35" w:rsidP="00894E35">
            <w:pPr>
              <w:widowControl w:val="0"/>
              <w:autoSpaceDE w:val="0"/>
              <w:autoSpaceDN w:val="0"/>
              <w:adjustRightInd w:val="0"/>
              <w:rPr>
                <w:color w:val="000000"/>
              </w:rPr>
            </w:pPr>
            <w:r w:rsidRPr="00894E35">
              <w:rPr>
                <w:color w:val="000000"/>
              </w:rPr>
              <w:t>Мерительные свидетельства</w:t>
            </w:r>
            <w:r w:rsidRPr="00894E35">
              <w:rPr>
                <w:color w:val="000000"/>
                <w:lang w:val="en-US"/>
              </w:rPr>
              <w:t xml:space="preserve"> </w:t>
            </w:r>
            <w:r w:rsidRPr="00894E35">
              <w:rPr>
                <w:color w:val="000000"/>
              </w:rPr>
              <w:br/>
            </w:r>
            <w:r w:rsidRPr="00894E35">
              <w:rPr>
                <w:color w:val="000000"/>
                <w:lang w:val="en-US"/>
              </w:rPr>
              <w:t>Tonnage</w:t>
            </w:r>
            <w:r w:rsidRPr="00894E35">
              <w:rPr>
                <w:color w:val="000000"/>
              </w:rPr>
              <w:t xml:space="preserve"> </w:t>
            </w:r>
            <w:r w:rsidRPr="00894E35">
              <w:rPr>
                <w:color w:val="000000"/>
                <w:lang w:val="en-US"/>
              </w:rPr>
              <w:t>certificates</w:t>
            </w:r>
          </w:p>
        </w:tc>
        <w:tc>
          <w:tcPr>
            <w:tcW w:w="4067" w:type="pct"/>
            <w:tcBorders>
              <w:top w:val="single" w:sz="12" w:space="0" w:color="auto"/>
              <w:left w:val="single" w:sz="4" w:space="0" w:color="auto"/>
              <w:bottom w:val="single" w:sz="12" w:space="0" w:color="auto"/>
              <w:right w:val="single" w:sz="12" w:space="0" w:color="auto"/>
            </w:tcBorders>
            <w:vAlign w:val="center"/>
          </w:tcPr>
          <w:p w14:paraId="010C527B"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1425989029"/>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Международное мерительное Свидетельство</w:t>
            </w:r>
          </w:p>
          <w:p w14:paraId="50C4E471" w14:textId="77777777" w:rsidR="00894E35" w:rsidRPr="00894E35" w:rsidRDefault="00894E35" w:rsidP="00894E35">
            <w:pPr>
              <w:widowControl w:val="0"/>
              <w:tabs>
                <w:tab w:val="left" w:pos="256"/>
              </w:tabs>
              <w:autoSpaceDE w:val="0"/>
              <w:autoSpaceDN w:val="0"/>
              <w:adjustRightInd w:val="0"/>
              <w:ind w:left="256" w:hanging="256"/>
              <w:rPr>
                <w:color w:val="000000"/>
              </w:rPr>
            </w:pPr>
            <w:r w:rsidRPr="00894E35">
              <w:rPr>
                <w:color w:val="000000"/>
              </w:rPr>
              <w:tab/>
            </w:r>
            <w:r w:rsidRPr="00894E35">
              <w:rPr>
                <w:color w:val="000000"/>
                <w:lang w:val="en-US"/>
              </w:rPr>
              <w:t>International</w:t>
            </w:r>
            <w:r w:rsidRPr="00894E35">
              <w:rPr>
                <w:color w:val="000000"/>
              </w:rPr>
              <w:t xml:space="preserve"> </w:t>
            </w:r>
            <w:r w:rsidRPr="00894E35">
              <w:rPr>
                <w:color w:val="000000"/>
                <w:lang w:val="en-US"/>
              </w:rPr>
              <w:t>Tonnage</w:t>
            </w:r>
            <w:r w:rsidRPr="00894E35">
              <w:rPr>
                <w:color w:val="000000"/>
              </w:rPr>
              <w:t xml:space="preserve"> </w:t>
            </w:r>
            <w:r w:rsidRPr="00894E35">
              <w:rPr>
                <w:color w:val="000000"/>
                <w:lang w:val="en-US"/>
              </w:rPr>
              <w:t>Certificate</w:t>
            </w:r>
            <w:r w:rsidRPr="00894E35">
              <w:rPr>
                <w:color w:val="000000"/>
              </w:rPr>
              <w:t>;</w:t>
            </w:r>
          </w:p>
          <w:p w14:paraId="2C7C9FE4"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1559367002"/>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для Суэцкого канала</w:t>
            </w:r>
          </w:p>
          <w:p w14:paraId="440EAECB" w14:textId="77777777" w:rsidR="00894E35" w:rsidRPr="00894E35" w:rsidRDefault="00894E35" w:rsidP="00894E35">
            <w:pPr>
              <w:widowControl w:val="0"/>
              <w:tabs>
                <w:tab w:val="left" w:pos="256"/>
              </w:tabs>
              <w:autoSpaceDE w:val="0"/>
              <w:autoSpaceDN w:val="0"/>
              <w:adjustRightInd w:val="0"/>
              <w:ind w:left="256" w:hanging="256"/>
              <w:rPr>
                <w:color w:val="000000"/>
              </w:rPr>
            </w:pPr>
            <w:r w:rsidRPr="00894E35">
              <w:rPr>
                <w:color w:val="000000"/>
              </w:rPr>
              <w:tab/>
            </w:r>
            <w:r w:rsidRPr="00894E35">
              <w:rPr>
                <w:color w:val="000000"/>
                <w:lang w:val="en-US"/>
              </w:rPr>
              <w:t>Suez</w:t>
            </w:r>
            <w:r w:rsidRPr="00894E35">
              <w:rPr>
                <w:color w:val="000000"/>
              </w:rPr>
              <w:t xml:space="preserve"> </w:t>
            </w:r>
            <w:r w:rsidRPr="00894E35">
              <w:rPr>
                <w:color w:val="000000"/>
                <w:lang w:val="en-US"/>
              </w:rPr>
              <w:t>Canal</w:t>
            </w:r>
            <w:r w:rsidRPr="00894E35">
              <w:rPr>
                <w:color w:val="000000"/>
              </w:rPr>
              <w:t xml:space="preserve"> </w:t>
            </w:r>
            <w:r w:rsidRPr="00894E35">
              <w:rPr>
                <w:color w:val="000000"/>
                <w:lang w:val="en-US"/>
              </w:rPr>
              <w:t>Special</w:t>
            </w:r>
            <w:r w:rsidRPr="00894E35">
              <w:rPr>
                <w:color w:val="000000"/>
              </w:rPr>
              <w:t xml:space="preserve"> </w:t>
            </w:r>
            <w:r w:rsidRPr="00894E35">
              <w:rPr>
                <w:color w:val="000000"/>
                <w:lang w:val="en-US"/>
              </w:rPr>
              <w:t>Tonnage</w:t>
            </w:r>
            <w:r w:rsidRPr="00894E35">
              <w:rPr>
                <w:color w:val="000000"/>
              </w:rPr>
              <w:t xml:space="preserve"> </w:t>
            </w:r>
            <w:r w:rsidRPr="00894E35">
              <w:rPr>
                <w:color w:val="000000"/>
                <w:lang w:val="en-US"/>
              </w:rPr>
              <w:t>Certificate</w:t>
            </w:r>
            <w:r w:rsidRPr="00894E35">
              <w:rPr>
                <w:color w:val="000000"/>
              </w:rPr>
              <w:t>;</w:t>
            </w:r>
          </w:p>
          <w:p w14:paraId="025467BC" w14:textId="77777777" w:rsidR="00894E35" w:rsidRPr="00894E35" w:rsidRDefault="00800E3F" w:rsidP="00894E35">
            <w:pPr>
              <w:widowControl w:val="0"/>
              <w:tabs>
                <w:tab w:val="left" w:pos="256"/>
              </w:tabs>
              <w:autoSpaceDE w:val="0"/>
              <w:autoSpaceDN w:val="0"/>
              <w:adjustRightInd w:val="0"/>
              <w:ind w:left="256" w:hanging="256"/>
              <w:rPr>
                <w:color w:val="000000"/>
                <w:lang w:val="en-US"/>
              </w:rPr>
            </w:pPr>
            <w:sdt>
              <w:sdtPr>
                <w:rPr>
                  <w:b/>
                  <w:color w:val="000000"/>
                  <w:lang w:val="en-US"/>
                </w:rPr>
                <w:id w:val="-1949998700"/>
                <w14:checkbox>
                  <w14:checked w14:val="0"/>
                  <w14:checkedState w14:val="2612" w14:font="MS Gothic"/>
                  <w14:uncheckedState w14:val="2610" w14:font="MS Gothic"/>
                </w14:checkbox>
              </w:sdtPr>
              <w:sdtEndPr/>
              <w:sdtContent>
                <w:r w:rsidR="008B4A28" w:rsidRPr="000C3F6E">
                  <w:rPr>
                    <w:rFonts w:ascii="MS Gothic" w:eastAsia="MS Gothic" w:hAnsi="MS Gothic" w:hint="eastAsia"/>
                    <w:b/>
                    <w:color w:val="000000"/>
                    <w:lang w:val="en-US"/>
                  </w:rPr>
                  <w:t>☐</w:t>
                </w:r>
              </w:sdtContent>
            </w:sdt>
            <w:r w:rsidR="00894E35" w:rsidRPr="00894E35">
              <w:rPr>
                <w:color w:val="000000"/>
                <w:lang w:val="en-US"/>
              </w:rPr>
              <w:tab/>
            </w:r>
            <w:r w:rsidR="00894E35" w:rsidRPr="00894E35">
              <w:rPr>
                <w:color w:val="000000"/>
              </w:rPr>
              <w:t>Свидетельство</w:t>
            </w:r>
            <w:r w:rsidR="00894E35" w:rsidRPr="00894E35">
              <w:rPr>
                <w:color w:val="000000"/>
                <w:lang w:val="en-US"/>
              </w:rPr>
              <w:t xml:space="preserve"> </w:t>
            </w:r>
            <w:r w:rsidR="00894E35" w:rsidRPr="00894E35">
              <w:rPr>
                <w:color w:val="000000"/>
              </w:rPr>
              <w:t>для</w:t>
            </w:r>
            <w:r w:rsidR="00894E35" w:rsidRPr="00894E35">
              <w:rPr>
                <w:color w:val="000000"/>
                <w:lang w:val="en-US"/>
              </w:rPr>
              <w:t xml:space="preserve"> </w:t>
            </w:r>
            <w:r w:rsidR="00894E35" w:rsidRPr="00894E35">
              <w:rPr>
                <w:color w:val="000000"/>
              </w:rPr>
              <w:t>Панамского</w:t>
            </w:r>
            <w:r w:rsidR="00894E35" w:rsidRPr="00894E35">
              <w:rPr>
                <w:color w:val="000000"/>
                <w:lang w:val="en-US"/>
              </w:rPr>
              <w:t xml:space="preserve"> </w:t>
            </w:r>
            <w:r w:rsidR="00894E35" w:rsidRPr="00894E35">
              <w:rPr>
                <w:color w:val="000000"/>
              </w:rPr>
              <w:t>канала</w:t>
            </w:r>
          </w:p>
          <w:p w14:paraId="7B1C3D6F"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lang w:val="en-US"/>
              </w:rPr>
              <w:tab/>
              <w:t>Panama Canal PC/UMS Documentation of Total Volume;</w:t>
            </w:r>
          </w:p>
          <w:p w14:paraId="056DB6A1"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1304234473"/>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lang w:val="en-US"/>
              </w:rPr>
              <w:tab/>
            </w:r>
            <w:r w:rsidR="00894E35" w:rsidRPr="00894E35">
              <w:rPr>
                <w:color w:val="000000"/>
              </w:rPr>
              <w:t>Другие</w:t>
            </w:r>
            <w:r w:rsidR="00894E35" w:rsidRPr="00894E35">
              <w:rPr>
                <w:color w:val="000000"/>
                <w:lang w:val="en-US"/>
              </w:rPr>
              <w:t xml:space="preserve"> (</w:t>
            </w:r>
            <w:r w:rsidR="00894E35" w:rsidRPr="00894E35">
              <w:rPr>
                <w:color w:val="000000"/>
              </w:rPr>
              <w:t>Укажите</w:t>
            </w:r>
            <w:r w:rsidR="00894E35" w:rsidRPr="00894E35">
              <w:rPr>
                <w:color w:val="000000"/>
                <w:lang w:val="en-US"/>
              </w:rPr>
              <w:t xml:space="preserve">) </w:t>
            </w:r>
          </w:p>
          <w:p w14:paraId="5D03E6E0"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Others (Specify):</w:t>
            </w:r>
          </w:p>
          <w:p w14:paraId="79BCF58A"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p>
        </w:tc>
      </w:tr>
      <w:tr w:rsidR="00894E35" w:rsidRPr="0040221C" w14:paraId="19D4117C" w14:textId="77777777" w:rsidTr="00635168">
        <w:tc>
          <w:tcPr>
            <w:tcW w:w="933" w:type="pct"/>
            <w:tcBorders>
              <w:top w:val="single" w:sz="12" w:space="0" w:color="auto"/>
              <w:left w:val="single" w:sz="12" w:space="0" w:color="auto"/>
              <w:bottom w:val="single" w:sz="12" w:space="0" w:color="auto"/>
              <w:right w:val="single" w:sz="4" w:space="0" w:color="auto"/>
            </w:tcBorders>
            <w:vAlign w:val="center"/>
          </w:tcPr>
          <w:p w14:paraId="56C08F7D" w14:textId="77777777" w:rsidR="00894E35" w:rsidRPr="00894E35" w:rsidRDefault="00894E35" w:rsidP="00894E35">
            <w:pPr>
              <w:widowControl w:val="0"/>
              <w:autoSpaceDE w:val="0"/>
              <w:autoSpaceDN w:val="0"/>
              <w:adjustRightInd w:val="0"/>
              <w:rPr>
                <w:color w:val="000000"/>
              </w:rPr>
            </w:pPr>
            <w:r w:rsidRPr="00894E35">
              <w:rPr>
                <w:color w:val="000000"/>
              </w:rPr>
              <w:t xml:space="preserve">Свидетельства, относящиеся к Конвенциям МОТ </w:t>
            </w:r>
          </w:p>
          <w:p w14:paraId="344D979C" w14:textId="77777777" w:rsidR="00894E35" w:rsidRPr="00894E35" w:rsidRDefault="00894E35" w:rsidP="00894E35">
            <w:pPr>
              <w:widowControl w:val="0"/>
              <w:autoSpaceDE w:val="0"/>
              <w:autoSpaceDN w:val="0"/>
              <w:adjustRightInd w:val="0"/>
              <w:rPr>
                <w:color w:val="000000"/>
              </w:rPr>
            </w:pPr>
            <w:r w:rsidRPr="00894E35">
              <w:rPr>
                <w:color w:val="000000"/>
                <w:lang w:val="en-US"/>
              </w:rPr>
              <w:t>Certificates</w:t>
            </w:r>
            <w:r w:rsidRPr="00894E35">
              <w:rPr>
                <w:color w:val="000000"/>
              </w:rPr>
              <w:t xml:space="preserve"> </w:t>
            </w:r>
            <w:r w:rsidRPr="00894E35">
              <w:rPr>
                <w:color w:val="000000"/>
                <w:lang w:val="en-US"/>
              </w:rPr>
              <w:t>relevant</w:t>
            </w:r>
            <w:r w:rsidRPr="00894E35">
              <w:rPr>
                <w:color w:val="000000"/>
              </w:rPr>
              <w:t xml:space="preserve"> </w:t>
            </w:r>
            <w:r w:rsidRPr="00894E35">
              <w:rPr>
                <w:color w:val="000000"/>
                <w:lang w:val="en-US"/>
              </w:rPr>
              <w:t>to</w:t>
            </w:r>
            <w:r w:rsidRPr="00894E35">
              <w:rPr>
                <w:color w:val="000000"/>
              </w:rPr>
              <w:t xml:space="preserve"> </w:t>
            </w:r>
            <w:r w:rsidRPr="00894E35">
              <w:rPr>
                <w:color w:val="000000"/>
                <w:lang w:val="en-US"/>
              </w:rPr>
              <w:t>ILO</w:t>
            </w:r>
            <w:r w:rsidRPr="00894E35">
              <w:rPr>
                <w:color w:val="000000"/>
              </w:rPr>
              <w:t xml:space="preserve"> </w:t>
            </w:r>
            <w:r w:rsidRPr="00894E35">
              <w:rPr>
                <w:color w:val="000000"/>
                <w:lang w:val="en-US"/>
              </w:rPr>
              <w:t>Conventions</w:t>
            </w:r>
          </w:p>
        </w:tc>
        <w:tc>
          <w:tcPr>
            <w:tcW w:w="4067" w:type="pct"/>
            <w:tcBorders>
              <w:top w:val="single" w:sz="12" w:space="0" w:color="auto"/>
              <w:left w:val="single" w:sz="4" w:space="0" w:color="auto"/>
              <w:bottom w:val="single" w:sz="12" w:space="0" w:color="auto"/>
              <w:right w:val="single" w:sz="12" w:space="0" w:color="auto"/>
            </w:tcBorders>
            <w:vAlign w:val="center"/>
          </w:tcPr>
          <w:p w14:paraId="1FBE166A"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1134448596"/>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 xml:space="preserve">Регистровая книга судовых грузоподъемных устройств </w:t>
            </w:r>
          </w:p>
          <w:p w14:paraId="5A6E92B5" w14:textId="77777777" w:rsidR="00894E35" w:rsidRPr="00894E35" w:rsidRDefault="00894E35" w:rsidP="00894E35">
            <w:pPr>
              <w:widowControl w:val="0"/>
              <w:tabs>
                <w:tab w:val="left" w:pos="256"/>
              </w:tabs>
              <w:autoSpaceDE w:val="0"/>
              <w:autoSpaceDN w:val="0"/>
              <w:adjustRightInd w:val="0"/>
              <w:ind w:left="256" w:hanging="256"/>
              <w:rPr>
                <w:color w:val="000000"/>
              </w:rPr>
            </w:pPr>
            <w:r w:rsidRPr="00894E35">
              <w:rPr>
                <w:color w:val="000000"/>
              </w:rPr>
              <w:tab/>
            </w:r>
            <w:r w:rsidRPr="00894E35">
              <w:rPr>
                <w:color w:val="000000"/>
                <w:lang w:val="en-US"/>
              </w:rPr>
              <w:t>Register</w:t>
            </w:r>
            <w:r w:rsidRPr="00894E35">
              <w:rPr>
                <w:color w:val="000000"/>
              </w:rPr>
              <w:t xml:space="preserve"> </w:t>
            </w:r>
            <w:r w:rsidRPr="00894E35">
              <w:rPr>
                <w:color w:val="000000"/>
                <w:lang w:val="en-US"/>
              </w:rPr>
              <w:t>of</w:t>
            </w:r>
            <w:r w:rsidRPr="00894E35">
              <w:rPr>
                <w:color w:val="000000"/>
              </w:rPr>
              <w:t xml:space="preserve"> </w:t>
            </w:r>
            <w:r w:rsidRPr="00894E35">
              <w:rPr>
                <w:color w:val="000000"/>
                <w:lang w:val="en-US"/>
              </w:rPr>
              <w:t>Ship</w:t>
            </w:r>
            <w:r w:rsidRPr="00894E35">
              <w:rPr>
                <w:color w:val="000000"/>
              </w:rPr>
              <w:t>'</w:t>
            </w:r>
            <w:r w:rsidRPr="00894E35">
              <w:rPr>
                <w:color w:val="000000"/>
                <w:lang w:val="en-US"/>
              </w:rPr>
              <w:t>s</w:t>
            </w:r>
            <w:r w:rsidRPr="00894E35">
              <w:rPr>
                <w:color w:val="000000"/>
              </w:rPr>
              <w:t xml:space="preserve"> </w:t>
            </w:r>
            <w:r w:rsidRPr="00894E35">
              <w:rPr>
                <w:color w:val="000000"/>
                <w:lang w:val="en-US"/>
              </w:rPr>
              <w:t>Lifting</w:t>
            </w:r>
            <w:r w:rsidRPr="00894E35">
              <w:rPr>
                <w:color w:val="000000"/>
              </w:rPr>
              <w:t xml:space="preserve"> </w:t>
            </w:r>
            <w:r w:rsidRPr="00894E35">
              <w:rPr>
                <w:color w:val="000000"/>
                <w:lang w:val="en-US"/>
              </w:rPr>
              <w:t>Appliances</w:t>
            </w:r>
            <w:r w:rsidRPr="00894E35">
              <w:rPr>
                <w:color w:val="000000"/>
              </w:rPr>
              <w:t xml:space="preserve"> </w:t>
            </w:r>
            <w:r w:rsidRPr="00894E35">
              <w:rPr>
                <w:color w:val="000000"/>
                <w:lang w:val="en-US"/>
              </w:rPr>
              <w:t>and</w:t>
            </w:r>
            <w:r w:rsidRPr="00894E35">
              <w:rPr>
                <w:color w:val="000000"/>
              </w:rPr>
              <w:t xml:space="preserve"> </w:t>
            </w:r>
            <w:r w:rsidRPr="00894E35">
              <w:rPr>
                <w:color w:val="000000"/>
                <w:lang w:val="en-US"/>
              </w:rPr>
              <w:t>Cargo</w:t>
            </w:r>
            <w:r w:rsidRPr="00894E35">
              <w:rPr>
                <w:color w:val="000000"/>
              </w:rPr>
              <w:t xml:space="preserve"> </w:t>
            </w:r>
            <w:r w:rsidRPr="00894E35">
              <w:rPr>
                <w:color w:val="000000"/>
                <w:lang w:val="en-US"/>
              </w:rPr>
              <w:t>Handling</w:t>
            </w:r>
            <w:r w:rsidRPr="00894E35">
              <w:rPr>
                <w:color w:val="000000"/>
              </w:rPr>
              <w:t xml:space="preserve"> </w:t>
            </w:r>
            <w:r w:rsidRPr="00894E35">
              <w:rPr>
                <w:color w:val="000000"/>
                <w:lang w:val="en-US"/>
              </w:rPr>
              <w:t>Gear</w:t>
            </w:r>
            <w:r w:rsidRPr="00894E35">
              <w:rPr>
                <w:color w:val="000000"/>
              </w:rPr>
              <w:t>;</w:t>
            </w:r>
          </w:p>
          <w:p w14:paraId="5EFF1E6A"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982080110"/>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об испытании и полном освидетельств</w:t>
            </w:r>
            <w:r w:rsidR="004E6711">
              <w:rPr>
                <w:color w:val="000000"/>
              </w:rPr>
              <w:t>овании грузоподъемных устройств</w:t>
            </w:r>
          </w:p>
          <w:p w14:paraId="7C3EC197"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Certificate of Test and Thorough Examination of Lifting Appliances;</w:t>
            </w:r>
          </w:p>
          <w:p w14:paraId="0E95AC14"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642469969"/>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об испытании и полном освидетельств</w:t>
            </w:r>
            <w:r w:rsidR="004E6711">
              <w:rPr>
                <w:color w:val="000000"/>
              </w:rPr>
              <w:t>овании спаренных грузовых стрел</w:t>
            </w:r>
          </w:p>
          <w:p w14:paraId="1EF7363D"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Certificate of Test and Thorough Examination of Derricks Used in Union Purchase;</w:t>
            </w:r>
          </w:p>
          <w:p w14:paraId="0CE873C4"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1992130160"/>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об испытании и по</w:t>
            </w:r>
            <w:r w:rsidR="004E6711">
              <w:rPr>
                <w:color w:val="000000"/>
              </w:rPr>
              <w:t>лном освидетельствовании лифтов</w:t>
            </w:r>
          </w:p>
          <w:p w14:paraId="4CADE31F"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Certificate of Test and Thorough Examination of Lifts;</w:t>
            </w:r>
          </w:p>
          <w:p w14:paraId="45EEE996"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289201783"/>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 соответствии жилых помещений экипажа</w:t>
            </w:r>
          </w:p>
          <w:p w14:paraId="79840AB6"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Crew Accommodation Certificate;</w:t>
            </w:r>
          </w:p>
          <w:p w14:paraId="599BE58C" w14:textId="77777777" w:rsidR="00894E35" w:rsidRPr="00894E35" w:rsidRDefault="00800E3F" w:rsidP="00894E35">
            <w:pPr>
              <w:widowControl w:val="0"/>
              <w:tabs>
                <w:tab w:val="left" w:pos="256"/>
              </w:tabs>
              <w:autoSpaceDE w:val="0"/>
              <w:autoSpaceDN w:val="0"/>
              <w:adjustRightInd w:val="0"/>
              <w:ind w:left="256" w:hanging="256"/>
              <w:rPr>
                <w:color w:val="000000"/>
                <w:lang w:val="en-US"/>
              </w:rPr>
            </w:pPr>
            <w:sdt>
              <w:sdtPr>
                <w:rPr>
                  <w:b/>
                  <w:color w:val="000000"/>
                  <w:lang w:val="en-US"/>
                </w:rPr>
                <w:id w:val="-883106064"/>
                <w14:checkbox>
                  <w14:checked w14:val="0"/>
                  <w14:checkedState w14:val="2612" w14:font="MS Gothic"/>
                  <w14:uncheckedState w14:val="2610" w14:font="MS Gothic"/>
                </w14:checkbox>
              </w:sdtPr>
              <w:sdtEndPr/>
              <w:sdtContent>
                <w:r w:rsidR="008B4A28" w:rsidRPr="000C3F6E">
                  <w:rPr>
                    <w:rFonts w:ascii="MS Gothic" w:eastAsia="MS Gothic" w:hAnsi="MS Gothic" w:hint="eastAsia"/>
                    <w:b/>
                    <w:color w:val="000000"/>
                    <w:lang w:val="en-US"/>
                  </w:rPr>
                  <w:t>☐</w:t>
                </w:r>
              </w:sdtContent>
            </w:sdt>
            <w:r w:rsidR="00894E35" w:rsidRPr="00894E35">
              <w:rPr>
                <w:color w:val="000000"/>
                <w:lang w:val="en-US"/>
              </w:rPr>
              <w:tab/>
            </w:r>
            <w:r w:rsidR="00894E35" w:rsidRPr="00894E35">
              <w:rPr>
                <w:color w:val="000000"/>
              </w:rPr>
              <w:t>Другие</w:t>
            </w:r>
            <w:r w:rsidR="00894E35" w:rsidRPr="000C3F6E">
              <w:rPr>
                <w:color w:val="000000"/>
                <w:lang w:val="en-US"/>
              </w:rPr>
              <w:t xml:space="preserve"> (</w:t>
            </w:r>
            <w:r w:rsidR="00894E35" w:rsidRPr="00894E35">
              <w:rPr>
                <w:color w:val="000000"/>
              </w:rPr>
              <w:t>Укажите</w:t>
            </w:r>
            <w:r w:rsidR="00894E35" w:rsidRPr="000C3F6E">
              <w:rPr>
                <w:color w:val="000000"/>
                <w:lang w:val="en-US"/>
              </w:rPr>
              <w:t>)</w:t>
            </w:r>
          </w:p>
          <w:p w14:paraId="4CC20865"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lang w:val="en-US"/>
              </w:rPr>
              <w:tab/>
              <w:t>Others (Specify):</w:t>
            </w:r>
          </w:p>
          <w:p w14:paraId="4AC8F10B"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p>
        </w:tc>
      </w:tr>
      <w:tr w:rsidR="00894E35" w:rsidRPr="00894E35" w14:paraId="4DB7FD90" w14:textId="77777777" w:rsidTr="00635168">
        <w:tc>
          <w:tcPr>
            <w:tcW w:w="933" w:type="pct"/>
            <w:tcBorders>
              <w:top w:val="single" w:sz="12" w:space="0" w:color="auto"/>
              <w:left w:val="single" w:sz="12" w:space="0" w:color="auto"/>
              <w:bottom w:val="single" w:sz="12" w:space="0" w:color="auto"/>
              <w:right w:val="single" w:sz="4" w:space="0" w:color="auto"/>
            </w:tcBorders>
            <w:vAlign w:val="center"/>
          </w:tcPr>
          <w:p w14:paraId="77AF7765" w14:textId="77777777" w:rsidR="00894E35" w:rsidRPr="00894E35" w:rsidRDefault="00894E35" w:rsidP="00894E35">
            <w:pPr>
              <w:widowControl w:val="0"/>
              <w:autoSpaceDE w:val="0"/>
              <w:autoSpaceDN w:val="0"/>
              <w:adjustRightInd w:val="0"/>
              <w:rPr>
                <w:color w:val="000000"/>
              </w:rPr>
            </w:pPr>
            <w:r w:rsidRPr="00894E35">
              <w:rPr>
                <w:color w:val="000000"/>
              </w:rPr>
              <w:t xml:space="preserve">Свидетельства, относящиеся к МК </w:t>
            </w:r>
            <w:r w:rsidRPr="00894E35">
              <w:rPr>
                <w:color w:val="000000"/>
                <w:lang w:val="en-US"/>
              </w:rPr>
              <w:t>AFS</w:t>
            </w:r>
            <w:r w:rsidRPr="00894E35">
              <w:rPr>
                <w:color w:val="000000"/>
              </w:rPr>
              <w:t xml:space="preserve"> 2001 </w:t>
            </w:r>
          </w:p>
          <w:p w14:paraId="2184441F" w14:textId="77777777" w:rsidR="00894E35" w:rsidRPr="00894E35" w:rsidRDefault="00894E35" w:rsidP="00894E35">
            <w:pPr>
              <w:widowControl w:val="0"/>
              <w:autoSpaceDE w:val="0"/>
              <w:autoSpaceDN w:val="0"/>
              <w:adjustRightInd w:val="0"/>
              <w:rPr>
                <w:color w:val="000000"/>
                <w:lang w:val="en-US"/>
              </w:rPr>
            </w:pPr>
            <w:r w:rsidRPr="00894E35">
              <w:rPr>
                <w:color w:val="000000"/>
                <w:lang w:val="en-US"/>
              </w:rPr>
              <w:t xml:space="preserve">Certificates relevant to AFS 2001 </w:t>
            </w:r>
          </w:p>
        </w:tc>
        <w:tc>
          <w:tcPr>
            <w:tcW w:w="4067" w:type="pct"/>
            <w:tcBorders>
              <w:top w:val="single" w:sz="12" w:space="0" w:color="auto"/>
              <w:left w:val="single" w:sz="4" w:space="0" w:color="auto"/>
              <w:bottom w:val="single" w:sz="12" w:space="0" w:color="auto"/>
              <w:right w:val="single" w:sz="12" w:space="0" w:color="auto"/>
            </w:tcBorders>
          </w:tcPr>
          <w:p w14:paraId="6A36186D"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112954041"/>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Международное свидетельство</w:t>
            </w:r>
            <w:r w:rsidR="004E6711">
              <w:rPr>
                <w:color w:val="000000"/>
              </w:rPr>
              <w:t xml:space="preserve"> по противообрастающим системам</w:t>
            </w:r>
          </w:p>
          <w:p w14:paraId="3853EC28" w14:textId="77777777" w:rsidR="00894E35" w:rsidRPr="00894E35" w:rsidRDefault="00894E35" w:rsidP="00894E35">
            <w:pPr>
              <w:widowControl w:val="0"/>
              <w:tabs>
                <w:tab w:val="left" w:pos="256"/>
              </w:tabs>
              <w:autoSpaceDE w:val="0"/>
              <w:autoSpaceDN w:val="0"/>
              <w:adjustRightInd w:val="0"/>
              <w:ind w:left="256" w:hanging="256"/>
              <w:rPr>
                <w:color w:val="000000"/>
              </w:rPr>
            </w:pPr>
            <w:r w:rsidRPr="00894E35">
              <w:rPr>
                <w:color w:val="000000"/>
              </w:rPr>
              <w:tab/>
            </w:r>
            <w:r w:rsidRPr="00894E35">
              <w:rPr>
                <w:color w:val="000000"/>
                <w:lang w:val="en-US"/>
              </w:rPr>
              <w:t>International</w:t>
            </w:r>
            <w:r w:rsidRPr="00894E35">
              <w:rPr>
                <w:color w:val="000000"/>
              </w:rPr>
              <w:t xml:space="preserve"> </w:t>
            </w:r>
            <w:r w:rsidRPr="00894E35">
              <w:rPr>
                <w:color w:val="000000"/>
                <w:lang w:val="en-US"/>
              </w:rPr>
              <w:t>Certificate</w:t>
            </w:r>
            <w:r w:rsidRPr="00894E35">
              <w:rPr>
                <w:color w:val="000000"/>
              </w:rPr>
              <w:t xml:space="preserve"> </w:t>
            </w:r>
            <w:r w:rsidRPr="00894E35">
              <w:rPr>
                <w:color w:val="000000"/>
                <w:lang w:val="en-US"/>
              </w:rPr>
              <w:t>on</w:t>
            </w:r>
            <w:r w:rsidRPr="00894E35">
              <w:rPr>
                <w:color w:val="000000"/>
              </w:rPr>
              <w:t xml:space="preserve"> </w:t>
            </w:r>
            <w:r w:rsidRPr="00894E35">
              <w:rPr>
                <w:color w:val="000000"/>
                <w:lang w:val="en-US"/>
              </w:rPr>
              <w:t>antifouling</w:t>
            </w:r>
            <w:r w:rsidRPr="00894E35">
              <w:rPr>
                <w:color w:val="000000"/>
              </w:rPr>
              <w:t xml:space="preserve"> </w:t>
            </w:r>
            <w:r w:rsidRPr="00894E35">
              <w:rPr>
                <w:color w:val="000000"/>
                <w:lang w:val="en-US"/>
              </w:rPr>
              <w:t>systems</w:t>
            </w:r>
            <w:r w:rsidRPr="00894E35">
              <w:rPr>
                <w:color w:val="000000"/>
              </w:rPr>
              <w:t>;</w:t>
            </w:r>
          </w:p>
          <w:p w14:paraId="06979D37"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691573615"/>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Удостоверение соответствия противообрастающей системы</w:t>
            </w:r>
          </w:p>
          <w:p w14:paraId="017702ED" w14:textId="77777777" w:rsidR="00894E35" w:rsidRPr="00894E35" w:rsidRDefault="00894E35" w:rsidP="00894E35">
            <w:pPr>
              <w:widowControl w:val="0"/>
              <w:tabs>
                <w:tab w:val="left" w:pos="256"/>
              </w:tabs>
              <w:autoSpaceDE w:val="0"/>
              <w:autoSpaceDN w:val="0"/>
              <w:adjustRightInd w:val="0"/>
              <w:ind w:left="256" w:hanging="256"/>
              <w:rPr>
                <w:color w:val="000000"/>
              </w:rPr>
            </w:pPr>
            <w:r w:rsidRPr="00894E35">
              <w:rPr>
                <w:color w:val="000000"/>
              </w:rPr>
              <w:tab/>
            </w:r>
            <w:r w:rsidRPr="00894E35">
              <w:rPr>
                <w:color w:val="000000"/>
                <w:lang w:val="en-US"/>
              </w:rPr>
              <w:t>Statement</w:t>
            </w:r>
            <w:r w:rsidRPr="00894E35">
              <w:rPr>
                <w:color w:val="000000"/>
              </w:rPr>
              <w:t xml:space="preserve"> </w:t>
            </w:r>
            <w:r w:rsidRPr="00894E35">
              <w:rPr>
                <w:color w:val="000000"/>
                <w:lang w:val="en-US"/>
              </w:rPr>
              <w:t>of</w:t>
            </w:r>
            <w:r w:rsidRPr="00894E35">
              <w:rPr>
                <w:color w:val="000000"/>
              </w:rPr>
              <w:t xml:space="preserve"> </w:t>
            </w:r>
            <w:r w:rsidRPr="00894E35">
              <w:rPr>
                <w:color w:val="000000"/>
                <w:lang w:val="en-US"/>
              </w:rPr>
              <w:t>Compliance</w:t>
            </w:r>
            <w:r w:rsidRPr="00894E35">
              <w:rPr>
                <w:color w:val="000000"/>
              </w:rPr>
              <w:t xml:space="preserve"> </w:t>
            </w:r>
            <w:r w:rsidRPr="00894E35">
              <w:rPr>
                <w:color w:val="000000"/>
                <w:lang w:val="en-US"/>
              </w:rPr>
              <w:t>of</w:t>
            </w:r>
            <w:r w:rsidRPr="00894E35">
              <w:rPr>
                <w:color w:val="000000"/>
              </w:rPr>
              <w:t xml:space="preserve"> </w:t>
            </w:r>
            <w:r w:rsidRPr="00894E35">
              <w:rPr>
                <w:color w:val="000000"/>
                <w:lang w:val="en-US"/>
              </w:rPr>
              <w:t>Anti</w:t>
            </w:r>
            <w:r w:rsidRPr="00894E35">
              <w:rPr>
                <w:color w:val="000000"/>
              </w:rPr>
              <w:t>-</w:t>
            </w:r>
            <w:r w:rsidRPr="00894E35">
              <w:rPr>
                <w:color w:val="000000"/>
                <w:lang w:val="en-US"/>
              </w:rPr>
              <w:t>Fouling</w:t>
            </w:r>
            <w:r w:rsidRPr="00894E35">
              <w:rPr>
                <w:color w:val="000000"/>
              </w:rPr>
              <w:t xml:space="preserve"> </w:t>
            </w:r>
            <w:r w:rsidRPr="00894E35">
              <w:rPr>
                <w:color w:val="000000"/>
                <w:lang w:val="en-US"/>
              </w:rPr>
              <w:t>System</w:t>
            </w:r>
            <w:r w:rsidRPr="00894E35">
              <w:rPr>
                <w:color w:val="000000"/>
              </w:rPr>
              <w:t>.</w:t>
            </w:r>
          </w:p>
        </w:tc>
      </w:tr>
      <w:tr w:rsidR="00894E35" w:rsidRPr="0040221C" w14:paraId="237E4E26" w14:textId="77777777" w:rsidTr="00635168">
        <w:tc>
          <w:tcPr>
            <w:tcW w:w="933" w:type="pct"/>
            <w:tcBorders>
              <w:top w:val="single" w:sz="12" w:space="0" w:color="auto"/>
              <w:left w:val="single" w:sz="12" w:space="0" w:color="auto"/>
              <w:bottom w:val="single" w:sz="12" w:space="0" w:color="auto"/>
              <w:right w:val="single" w:sz="4" w:space="0" w:color="auto"/>
            </w:tcBorders>
            <w:vAlign w:val="center"/>
          </w:tcPr>
          <w:p w14:paraId="26875163" w14:textId="77777777" w:rsidR="00894E35" w:rsidRPr="00894E35" w:rsidRDefault="00894E35" w:rsidP="00894E35">
            <w:pPr>
              <w:widowControl w:val="0"/>
              <w:autoSpaceDE w:val="0"/>
              <w:autoSpaceDN w:val="0"/>
              <w:adjustRightInd w:val="0"/>
              <w:rPr>
                <w:color w:val="000000"/>
              </w:rPr>
            </w:pPr>
            <w:r w:rsidRPr="00894E35">
              <w:rPr>
                <w:color w:val="000000"/>
              </w:rPr>
              <w:t xml:space="preserve">Свидетельства, относящиеся к МК </w:t>
            </w:r>
            <w:r w:rsidRPr="00894E35">
              <w:rPr>
                <w:color w:val="000000"/>
                <w:lang w:val="en-US"/>
              </w:rPr>
              <w:t>BWM</w:t>
            </w:r>
            <w:r w:rsidRPr="00894E35">
              <w:rPr>
                <w:color w:val="000000"/>
              </w:rPr>
              <w:t xml:space="preserve"> 2004 </w:t>
            </w:r>
          </w:p>
          <w:p w14:paraId="3049FA43" w14:textId="77777777" w:rsidR="00894E35" w:rsidRPr="00894E35" w:rsidRDefault="00894E35" w:rsidP="00894E35">
            <w:pPr>
              <w:widowControl w:val="0"/>
              <w:autoSpaceDE w:val="0"/>
              <w:autoSpaceDN w:val="0"/>
              <w:adjustRightInd w:val="0"/>
              <w:rPr>
                <w:color w:val="000000"/>
                <w:lang w:val="en-US"/>
              </w:rPr>
            </w:pPr>
            <w:r w:rsidRPr="00894E35">
              <w:rPr>
                <w:color w:val="000000"/>
                <w:lang w:val="en-US"/>
              </w:rPr>
              <w:t xml:space="preserve">Certificates relevant to BWM 2004 </w:t>
            </w:r>
          </w:p>
        </w:tc>
        <w:tc>
          <w:tcPr>
            <w:tcW w:w="4067" w:type="pct"/>
            <w:tcBorders>
              <w:top w:val="single" w:sz="12" w:space="0" w:color="auto"/>
              <w:left w:val="single" w:sz="4" w:space="0" w:color="auto"/>
              <w:bottom w:val="single" w:sz="12" w:space="0" w:color="auto"/>
              <w:right w:val="single" w:sz="12" w:space="0" w:color="auto"/>
            </w:tcBorders>
          </w:tcPr>
          <w:p w14:paraId="2112B821"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1874347898"/>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Международное Свидетельство о</w:t>
            </w:r>
            <w:r w:rsidR="004E6711">
              <w:rPr>
                <w:color w:val="000000"/>
              </w:rPr>
              <w:t>б управлении балластными водами</w:t>
            </w:r>
          </w:p>
          <w:p w14:paraId="662E9105"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International Balla</w:t>
            </w:r>
            <w:r w:rsidR="00D67AC5">
              <w:rPr>
                <w:color w:val="000000"/>
                <w:lang w:val="en-US"/>
              </w:rPr>
              <w:t>st Water Management Certificate.</w:t>
            </w:r>
          </w:p>
        </w:tc>
      </w:tr>
      <w:tr w:rsidR="00894E35" w:rsidRPr="00894E35" w14:paraId="2A4D27BA" w14:textId="77777777" w:rsidTr="00635168">
        <w:tc>
          <w:tcPr>
            <w:tcW w:w="933" w:type="pct"/>
            <w:tcBorders>
              <w:top w:val="single" w:sz="12" w:space="0" w:color="auto"/>
              <w:left w:val="single" w:sz="12" w:space="0" w:color="auto"/>
              <w:bottom w:val="single" w:sz="12" w:space="0" w:color="auto"/>
              <w:right w:val="single" w:sz="4" w:space="0" w:color="auto"/>
            </w:tcBorders>
            <w:vAlign w:val="center"/>
          </w:tcPr>
          <w:p w14:paraId="3F88DFC5" w14:textId="77777777" w:rsidR="00894E35" w:rsidRPr="00894E35" w:rsidRDefault="00894E35" w:rsidP="00894E35">
            <w:pPr>
              <w:widowControl w:val="0"/>
              <w:autoSpaceDE w:val="0"/>
              <w:autoSpaceDN w:val="0"/>
              <w:adjustRightInd w:val="0"/>
              <w:rPr>
                <w:color w:val="000000"/>
              </w:rPr>
            </w:pPr>
            <w:r w:rsidRPr="00894E35">
              <w:rPr>
                <w:color w:val="000000"/>
              </w:rPr>
              <w:t>Свидетельства, относящиеся к кодексам ИМО</w:t>
            </w:r>
          </w:p>
          <w:p w14:paraId="00FD6BDA" w14:textId="77777777" w:rsidR="00894E35" w:rsidRPr="00894E35" w:rsidRDefault="00894E35" w:rsidP="00894E35">
            <w:pPr>
              <w:widowControl w:val="0"/>
              <w:autoSpaceDE w:val="0"/>
              <w:autoSpaceDN w:val="0"/>
              <w:adjustRightInd w:val="0"/>
              <w:rPr>
                <w:color w:val="000000"/>
              </w:rPr>
            </w:pPr>
            <w:r w:rsidRPr="00894E35">
              <w:rPr>
                <w:color w:val="000000"/>
                <w:lang w:val="en-US"/>
              </w:rPr>
              <w:t>Certificates</w:t>
            </w:r>
            <w:r w:rsidRPr="00894E35">
              <w:rPr>
                <w:color w:val="000000"/>
              </w:rPr>
              <w:t xml:space="preserve"> </w:t>
            </w:r>
            <w:r w:rsidRPr="00894E35">
              <w:rPr>
                <w:color w:val="000000"/>
                <w:lang w:val="en-US"/>
              </w:rPr>
              <w:t>relevant</w:t>
            </w:r>
            <w:r w:rsidRPr="00894E35">
              <w:rPr>
                <w:color w:val="000000"/>
              </w:rPr>
              <w:t xml:space="preserve"> </w:t>
            </w:r>
            <w:r w:rsidRPr="00894E35">
              <w:rPr>
                <w:color w:val="000000"/>
                <w:lang w:val="en-US"/>
              </w:rPr>
              <w:t>to</w:t>
            </w:r>
            <w:r w:rsidRPr="00894E35">
              <w:rPr>
                <w:color w:val="000000"/>
              </w:rPr>
              <w:t xml:space="preserve"> </w:t>
            </w:r>
            <w:r w:rsidRPr="00894E35">
              <w:rPr>
                <w:color w:val="000000"/>
                <w:lang w:val="en-US"/>
              </w:rPr>
              <w:t>IMO</w:t>
            </w:r>
            <w:r w:rsidRPr="00894E35">
              <w:rPr>
                <w:color w:val="000000"/>
              </w:rPr>
              <w:t xml:space="preserve"> </w:t>
            </w:r>
            <w:r w:rsidRPr="00894E35">
              <w:rPr>
                <w:color w:val="000000"/>
                <w:lang w:val="en-US"/>
              </w:rPr>
              <w:t>Codes</w:t>
            </w:r>
          </w:p>
        </w:tc>
        <w:tc>
          <w:tcPr>
            <w:tcW w:w="4067" w:type="pct"/>
            <w:tcBorders>
              <w:top w:val="single" w:sz="12" w:space="0" w:color="auto"/>
              <w:left w:val="single" w:sz="4" w:space="0" w:color="auto"/>
              <w:bottom w:val="single" w:sz="12" w:space="0" w:color="auto"/>
              <w:right w:val="single" w:sz="12" w:space="0" w:color="auto"/>
            </w:tcBorders>
          </w:tcPr>
          <w:p w14:paraId="151F3129"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1899241223"/>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 пригодности су</w:t>
            </w:r>
            <w:r w:rsidR="004E6711">
              <w:rPr>
                <w:color w:val="000000"/>
              </w:rPr>
              <w:t>дна для перевозки зерна насыпью</w:t>
            </w:r>
          </w:p>
          <w:p w14:paraId="68ADB6C1"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Certificate of Fitness of the Ship for the Carriage of Grain in Bulk;</w:t>
            </w:r>
          </w:p>
          <w:p w14:paraId="6B48ECAE"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1619679254"/>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 пригодности судна для перевозки навалочных грузов</w:t>
            </w:r>
          </w:p>
          <w:p w14:paraId="67ACBA35"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Certificate of Fitness of the Ship for the Carriage of Bulk Cargoes;</w:t>
            </w:r>
          </w:p>
          <w:p w14:paraId="68706BC7"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651946361"/>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Дополнение к Свидетельству о пригодности судна для перевоз</w:t>
            </w:r>
            <w:r w:rsidR="004E6711">
              <w:rPr>
                <w:color w:val="000000"/>
              </w:rPr>
              <w:t>ки навалочных грузов</w:t>
            </w:r>
          </w:p>
          <w:p w14:paraId="3BE39A0B"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Supplement to the Certificate of Fitness of the Ship for the Carriage of Bulk Cargoes;</w:t>
            </w:r>
          </w:p>
          <w:p w14:paraId="25996F4A"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574632709"/>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 безопасност</w:t>
            </w:r>
            <w:r w:rsidR="004E6711">
              <w:rPr>
                <w:color w:val="000000"/>
              </w:rPr>
              <w:t>и судна специального назначения</w:t>
            </w:r>
          </w:p>
          <w:p w14:paraId="0A4F34D1"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Special Purpose Ship Safety Certificate;</w:t>
            </w:r>
          </w:p>
          <w:p w14:paraId="1BA9DB9E"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1716192890"/>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 безопасности высокоско</w:t>
            </w:r>
            <w:r w:rsidR="004E6711">
              <w:rPr>
                <w:color w:val="000000"/>
              </w:rPr>
              <w:t>ростного судна</w:t>
            </w:r>
          </w:p>
          <w:p w14:paraId="5E5AFDE2" w14:textId="77777777" w:rsidR="00894E35" w:rsidRPr="00894E35" w:rsidRDefault="00894E35" w:rsidP="00894E35">
            <w:pPr>
              <w:widowControl w:val="0"/>
              <w:tabs>
                <w:tab w:val="left" w:pos="256"/>
              </w:tabs>
              <w:autoSpaceDE w:val="0"/>
              <w:autoSpaceDN w:val="0"/>
              <w:adjustRightInd w:val="0"/>
              <w:ind w:left="256" w:hanging="256"/>
              <w:rPr>
                <w:color w:val="000000"/>
              </w:rPr>
            </w:pPr>
            <w:r w:rsidRPr="00894E35">
              <w:rPr>
                <w:color w:val="000000"/>
              </w:rPr>
              <w:tab/>
            </w:r>
            <w:r w:rsidRPr="00894E35">
              <w:rPr>
                <w:color w:val="000000"/>
                <w:lang w:val="en-US"/>
              </w:rPr>
              <w:t>High</w:t>
            </w:r>
            <w:r w:rsidRPr="00894E35">
              <w:rPr>
                <w:color w:val="000000"/>
              </w:rPr>
              <w:t xml:space="preserve"> </w:t>
            </w:r>
            <w:r w:rsidRPr="00894E35">
              <w:rPr>
                <w:color w:val="000000"/>
                <w:lang w:val="en-US"/>
              </w:rPr>
              <w:t>Speed</w:t>
            </w:r>
            <w:r w:rsidRPr="00894E35">
              <w:rPr>
                <w:color w:val="000000"/>
              </w:rPr>
              <w:t xml:space="preserve"> </w:t>
            </w:r>
            <w:r w:rsidRPr="00894E35">
              <w:rPr>
                <w:color w:val="000000"/>
                <w:lang w:val="en-US"/>
              </w:rPr>
              <w:t>Craft</w:t>
            </w:r>
            <w:r w:rsidRPr="00894E35">
              <w:rPr>
                <w:color w:val="000000"/>
              </w:rPr>
              <w:t xml:space="preserve"> </w:t>
            </w:r>
            <w:r w:rsidRPr="00894E35">
              <w:rPr>
                <w:color w:val="000000"/>
                <w:lang w:val="en-US"/>
              </w:rPr>
              <w:t>Safety</w:t>
            </w:r>
            <w:r w:rsidRPr="00894E35">
              <w:rPr>
                <w:color w:val="000000"/>
              </w:rPr>
              <w:t xml:space="preserve"> </w:t>
            </w:r>
            <w:r w:rsidRPr="00894E35">
              <w:rPr>
                <w:color w:val="000000"/>
                <w:lang w:val="en-US"/>
              </w:rPr>
              <w:t>Certificate</w:t>
            </w:r>
            <w:r w:rsidRPr="00894E35">
              <w:rPr>
                <w:color w:val="000000"/>
              </w:rPr>
              <w:t>;</w:t>
            </w:r>
          </w:p>
          <w:p w14:paraId="63CABDDC"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285733028"/>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Международное Свидетельство о пригодности</w:t>
            </w:r>
            <w:r w:rsidR="004E6711">
              <w:rPr>
                <w:color w:val="000000"/>
              </w:rPr>
              <w:t xml:space="preserve"> судна для перевозки грузов ОЯТ</w:t>
            </w:r>
          </w:p>
          <w:p w14:paraId="73E29D4D"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International Certificate of Fitness for the Carriage of INF Cargo;</w:t>
            </w:r>
          </w:p>
          <w:p w14:paraId="57B980E4"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2128765034"/>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Международное Свидетельство о годности судна к перево</w:t>
            </w:r>
            <w:r w:rsidR="004E6711">
              <w:rPr>
                <w:color w:val="000000"/>
              </w:rPr>
              <w:t>зке сжиженных газов наливом</w:t>
            </w:r>
          </w:p>
          <w:p w14:paraId="029296A7"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International Certificate of Fitness for the Carriage of Liquefied Gases in Bulk;</w:t>
            </w:r>
          </w:p>
          <w:p w14:paraId="4CAA46C1"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1521622999"/>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 безопасности плаву</w:t>
            </w:r>
            <w:r w:rsidR="004E6711">
              <w:rPr>
                <w:color w:val="000000"/>
              </w:rPr>
              <w:t>чей буровой установки (1989 г.)</w:t>
            </w:r>
          </w:p>
          <w:p w14:paraId="3B693BE6"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Mobile Offshore Drilling Unit Safety Certificate (1989);</w:t>
            </w:r>
          </w:p>
          <w:p w14:paraId="4F2BB29B"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310255709"/>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lang w:val="en-US"/>
              </w:rPr>
              <w:tab/>
            </w:r>
            <w:r w:rsidR="00894E35" w:rsidRPr="004E6711">
              <w:rPr>
                <w:color w:val="000000"/>
              </w:rPr>
              <w:t>Другие (Укажи</w:t>
            </w:r>
            <w:r w:rsidR="004E6711" w:rsidRPr="004E6711">
              <w:rPr>
                <w:color w:val="000000"/>
              </w:rPr>
              <w:t>те)</w:t>
            </w:r>
          </w:p>
          <w:p w14:paraId="5A6FCC28"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Others (Specify):</w:t>
            </w:r>
          </w:p>
          <w:p w14:paraId="0DF8114C" w14:textId="77777777" w:rsidR="00894E35" w:rsidRPr="00894E35" w:rsidRDefault="00894E35" w:rsidP="00894E35">
            <w:pPr>
              <w:widowControl w:val="0"/>
              <w:tabs>
                <w:tab w:val="left" w:pos="256"/>
              </w:tabs>
              <w:autoSpaceDE w:val="0"/>
              <w:autoSpaceDN w:val="0"/>
              <w:adjustRightInd w:val="0"/>
              <w:ind w:left="256" w:hanging="256"/>
              <w:rPr>
                <w:color w:val="000000"/>
              </w:rPr>
            </w:pPr>
          </w:p>
          <w:p w14:paraId="00BC4045" w14:textId="77777777" w:rsidR="00894E35" w:rsidRPr="00894E35" w:rsidRDefault="00894E35" w:rsidP="00894E35">
            <w:pPr>
              <w:widowControl w:val="0"/>
              <w:tabs>
                <w:tab w:val="left" w:pos="256"/>
              </w:tabs>
              <w:autoSpaceDE w:val="0"/>
              <w:autoSpaceDN w:val="0"/>
              <w:adjustRightInd w:val="0"/>
              <w:ind w:left="256" w:hanging="256"/>
              <w:rPr>
                <w:color w:val="000000"/>
              </w:rPr>
            </w:pPr>
          </w:p>
          <w:p w14:paraId="50FA3842" w14:textId="77777777" w:rsidR="00894E35" w:rsidRPr="00894E35" w:rsidRDefault="00894E35" w:rsidP="00894E35">
            <w:pPr>
              <w:widowControl w:val="0"/>
              <w:tabs>
                <w:tab w:val="left" w:pos="256"/>
              </w:tabs>
              <w:autoSpaceDE w:val="0"/>
              <w:autoSpaceDN w:val="0"/>
              <w:adjustRightInd w:val="0"/>
              <w:ind w:left="256" w:hanging="256"/>
              <w:rPr>
                <w:color w:val="000000"/>
              </w:rPr>
            </w:pPr>
          </w:p>
        </w:tc>
      </w:tr>
      <w:tr w:rsidR="00894E35" w:rsidRPr="00894E35" w14:paraId="26511A7E" w14:textId="77777777" w:rsidTr="00635168">
        <w:tc>
          <w:tcPr>
            <w:tcW w:w="5000" w:type="pct"/>
            <w:gridSpan w:val="2"/>
            <w:tcBorders>
              <w:top w:val="single" w:sz="12" w:space="0" w:color="auto"/>
              <w:left w:val="single" w:sz="12" w:space="0" w:color="auto"/>
              <w:bottom w:val="single" w:sz="12" w:space="0" w:color="auto"/>
              <w:right w:val="single" w:sz="12" w:space="0" w:color="auto"/>
            </w:tcBorders>
            <w:vAlign w:val="center"/>
          </w:tcPr>
          <w:p w14:paraId="6CF9D126" w14:textId="77777777" w:rsidR="00894E35" w:rsidRPr="00894E35" w:rsidRDefault="00894E35" w:rsidP="00894E35">
            <w:pPr>
              <w:widowControl w:val="0"/>
              <w:autoSpaceDE w:val="0"/>
              <w:autoSpaceDN w:val="0"/>
              <w:adjustRightInd w:val="0"/>
              <w:rPr>
                <w:rFonts w:cs="Arial"/>
                <w:b/>
              </w:rPr>
            </w:pPr>
            <w:r w:rsidRPr="00894E35">
              <w:rPr>
                <w:rFonts w:cs="Arial"/>
                <w:b/>
              </w:rPr>
              <w:lastRenderedPageBreak/>
              <w:t>Национальные Свидетельства</w:t>
            </w:r>
            <w:r w:rsidRPr="00894E35">
              <w:rPr>
                <w:rFonts w:cs="Arial"/>
                <w:b/>
                <w:lang w:val="en-US"/>
              </w:rPr>
              <w:t xml:space="preserve"> </w:t>
            </w:r>
          </w:p>
          <w:p w14:paraId="46D9A30E" w14:textId="77777777" w:rsidR="00894E35" w:rsidRPr="00894E35" w:rsidRDefault="00894E35" w:rsidP="00894E35">
            <w:pPr>
              <w:widowControl w:val="0"/>
              <w:autoSpaceDE w:val="0"/>
              <w:autoSpaceDN w:val="0"/>
              <w:adjustRightInd w:val="0"/>
              <w:rPr>
                <w:rFonts w:cs="Arial"/>
                <w:b/>
                <w:lang w:val="en-US"/>
              </w:rPr>
            </w:pPr>
            <w:r w:rsidRPr="00894E35">
              <w:rPr>
                <w:rFonts w:cs="Arial"/>
                <w:b/>
                <w:lang w:val="en-US"/>
              </w:rPr>
              <w:t>National</w:t>
            </w:r>
            <w:r w:rsidRPr="00894E35">
              <w:rPr>
                <w:rFonts w:cs="Arial"/>
                <w:b/>
              </w:rPr>
              <w:t xml:space="preserve"> </w:t>
            </w:r>
            <w:r w:rsidRPr="00894E35">
              <w:rPr>
                <w:rFonts w:cs="Arial"/>
                <w:b/>
                <w:lang w:val="en-US"/>
              </w:rPr>
              <w:t>Certificates</w:t>
            </w:r>
          </w:p>
        </w:tc>
      </w:tr>
      <w:tr w:rsidR="00894E35" w:rsidRPr="00894E35" w14:paraId="4E85F077" w14:textId="77777777" w:rsidTr="00635168">
        <w:tc>
          <w:tcPr>
            <w:tcW w:w="5000" w:type="pct"/>
            <w:gridSpan w:val="2"/>
            <w:tcBorders>
              <w:top w:val="single" w:sz="12" w:space="0" w:color="auto"/>
              <w:left w:val="single" w:sz="12" w:space="0" w:color="auto"/>
              <w:bottom w:val="single" w:sz="12" w:space="0" w:color="auto"/>
              <w:right w:val="single" w:sz="12" w:space="0" w:color="auto"/>
            </w:tcBorders>
            <w:vAlign w:val="center"/>
          </w:tcPr>
          <w:p w14:paraId="1072156A"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589465425"/>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годности к плаванию (для флагов Азербайджанской Республики, Казахстана и Украины)</w:t>
            </w:r>
          </w:p>
          <w:p w14:paraId="03AC3B7C"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Seaworthiness Certificate (for flags of the Republic of Azerbaijan, Kazakhstan and Ukraine);</w:t>
            </w:r>
          </w:p>
          <w:p w14:paraId="0172AB77"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704680078"/>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Мерительное свидетельство</w:t>
            </w:r>
          </w:p>
          <w:p w14:paraId="2728962D" w14:textId="77777777" w:rsidR="00894E35" w:rsidRPr="00894E35" w:rsidRDefault="00894E35" w:rsidP="00894E35">
            <w:pPr>
              <w:widowControl w:val="0"/>
              <w:tabs>
                <w:tab w:val="left" w:pos="256"/>
              </w:tabs>
              <w:autoSpaceDE w:val="0"/>
              <w:autoSpaceDN w:val="0"/>
              <w:adjustRightInd w:val="0"/>
              <w:ind w:left="256" w:hanging="256"/>
              <w:rPr>
                <w:color w:val="000000"/>
              </w:rPr>
            </w:pPr>
            <w:r w:rsidRPr="00894E35">
              <w:rPr>
                <w:color w:val="000000"/>
              </w:rPr>
              <w:tab/>
            </w:r>
            <w:r w:rsidRPr="00894E35">
              <w:rPr>
                <w:color w:val="000000"/>
                <w:lang w:val="en-US"/>
              </w:rPr>
              <w:t>Tonnage</w:t>
            </w:r>
            <w:r w:rsidRPr="00894E35">
              <w:rPr>
                <w:color w:val="000000"/>
              </w:rPr>
              <w:t xml:space="preserve"> </w:t>
            </w:r>
            <w:r w:rsidRPr="00894E35">
              <w:rPr>
                <w:color w:val="000000"/>
                <w:lang w:val="en-US"/>
              </w:rPr>
              <w:t>Certificate</w:t>
            </w:r>
            <w:r w:rsidRPr="00894E35">
              <w:rPr>
                <w:color w:val="000000"/>
              </w:rPr>
              <w:t>;</w:t>
            </w:r>
          </w:p>
          <w:p w14:paraId="5B15FAB0"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326285477"/>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Пассажирское Свидетельство (для судов п</w:t>
            </w:r>
            <w:r w:rsidR="004E6711">
              <w:rPr>
                <w:color w:val="000000"/>
              </w:rPr>
              <w:t>од флагом Российской Федерации)</w:t>
            </w:r>
          </w:p>
          <w:p w14:paraId="753F1C12"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Passenger Ship Certificate (for ships flying the flag of the Russian Federation);</w:t>
            </w:r>
          </w:p>
          <w:p w14:paraId="1124D6E1"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1350480822"/>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Свидетельство о Классификации (для судов под флагом РФ на основании Технического регламента о безопасности объектов морского транспорта, утвержденного Постановлением Правитель</w:t>
            </w:r>
            <w:r w:rsidR="00E31C36">
              <w:rPr>
                <w:color w:val="000000"/>
              </w:rPr>
              <w:t>ства РФ от 12.08.2010 г. № 620)</w:t>
            </w:r>
          </w:p>
          <w:p w14:paraId="4D541E6D"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Classification Certificate (for the ships flying the RF flag as stipulated by Technical Regulations on Safety of Sea Transport Items approved by the Russian Federation Government Order No. 620 dated August 12, 2010);</w:t>
            </w:r>
          </w:p>
          <w:p w14:paraId="2F200747"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161665634"/>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lang w:val="en-US"/>
              </w:rPr>
              <w:tab/>
            </w:r>
            <w:r w:rsidR="00894E35" w:rsidRPr="00894E35">
              <w:rPr>
                <w:color w:val="000000"/>
              </w:rPr>
              <w:t xml:space="preserve">Другие </w:t>
            </w:r>
            <w:r w:rsidR="00894E35" w:rsidRPr="00894E35">
              <w:rPr>
                <w:color w:val="000000"/>
                <w:lang w:val="en-US"/>
              </w:rPr>
              <w:t>(</w:t>
            </w:r>
            <w:r w:rsidR="00894E35" w:rsidRPr="004E6711">
              <w:rPr>
                <w:color w:val="000000"/>
              </w:rPr>
              <w:t>Укажите</w:t>
            </w:r>
            <w:r w:rsidR="00894E35" w:rsidRPr="00894E35">
              <w:rPr>
                <w:color w:val="000000"/>
                <w:lang w:val="en-US"/>
              </w:rPr>
              <w:t xml:space="preserve">) </w:t>
            </w:r>
          </w:p>
          <w:p w14:paraId="7AC3F3CC"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Others (Specify):</w:t>
            </w:r>
          </w:p>
          <w:p w14:paraId="4A6CE47A" w14:textId="77777777" w:rsidR="00894E35" w:rsidRPr="00894E35" w:rsidRDefault="00894E35" w:rsidP="00894E35">
            <w:pPr>
              <w:widowControl w:val="0"/>
              <w:tabs>
                <w:tab w:val="left" w:pos="256"/>
              </w:tabs>
              <w:autoSpaceDE w:val="0"/>
              <w:autoSpaceDN w:val="0"/>
              <w:adjustRightInd w:val="0"/>
              <w:ind w:left="256" w:hanging="256"/>
              <w:rPr>
                <w:color w:val="000000"/>
                <w:lang w:val="en-US"/>
              </w:rPr>
            </w:pPr>
          </w:p>
        </w:tc>
      </w:tr>
      <w:tr w:rsidR="00894E35" w:rsidRPr="00894E35" w14:paraId="5C3E42FD" w14:textId="77777777" w:rsidTr="00635168">
        <w:tc>
          <w:tcPr>
            <w:tcW w:w="5000" w:type="pct"/>
            <w:gridSpan w:val="2"/>
            <w:tcBorders>
              <w:top w:val="single" w:sz="12" w:space="0" w:color="auto"/>
              <w:left w:val="single" w:sz="12" w:space="0" w:color="auto"/>
              <w:bottom w:val="single" w:sz="12" w:space="0" w:color="auto"/>
              <w:right w:val="single" w:sz="12" w:space="0" w:color="auto"/>
            </w:tcBorders>
            <w:vAlign w:val="center"/>
          </w:tcPr>
          <w:p w14:paraId="0366DE66" w14:textId="77777777" w:rsidR="00894E35" w:rsidRPr="00894E35" w:rsidRDefault="00894E35" w:rsidP="00894E35">
            <w:pPr>
              <w:widowControl w:val="0"/>
              <w:autoSpaceDE w:val="0"/>
              <w:autoSpaceDN w:val="0"/>
              <w:adjustRightInd w:val="0"/>
              <w:rPr>
                <w:b/>
                <w:color w:val="000000"/>
              </w:rPr>
            </w:pPr>
            <w:r w:rsidRPr="00894E35">
              <w:rPr>
                <w:b/>
                <w:color w:val="000000"/>
              </w:rPr>
              <w:t>Прочие</w:t>
            </w:r>
            <w:r w:rsidRPr="00894E35">
              <w:rPr>
                <w:b/>
                <w:color w:val="000000"/>
                <w:lang w:val="en-US"/>
              </w:rPr>
              <w:t xml:space="preserve"> </w:t>
            </w:r>
            <w:r w:rsidRPr="00894E35">
              <w:rPr>
                <w:b/>
                <w:color w:val="000000"/>
              </w:rPr>
              <w:t xml:space="preserve">документы </w:t>
            </w:r>
          </w:p>
          <w:p w14:paraId="1C6EA861" w14:textId="77777777" w:rsidR="00894E35" w:rsidRPr="00894E35" w:rsidRDefault="00894E35" w:rsidP="00894E35">
            <w:pPr>
              <w:widowControl w:val="0"/>
              <w:autoSpaceDE w:val="0"/>
              <w:autoSpaceDN w:val="0"/>
              <w:adjustRightInd w:val="0"/>
              <w:rPr>
                <w:b/>
                <w:color w:val="000000"/>
                <w:lang w:val="en-US"/>
              </w:rPr>
            </w:pPr>
            <w:r w:rsidRPr="00894E35">
              <w:rPr>
                <w:b/>
                <w:color w:val="000000"/>
                <w:lang w:val="en-US"/>
              </w:rPr>
              <w:t>Other documents</w:t>
            </w:r>
          </w:p>
        </w:tc>
      </w:tr>
      <w:tr w:rsidR="00894E35" w:rsidRPr="0040221C" w14:paraId="340D5683" w14:textId="77777777" w:rsidTr="00635168">
        <w:tc>
          <w:tcPr>
            <w:tcW w:w="5000" w:type="pct"/>
            <w:gridSpan w:val="2"/>
            <w:tcBorders>
              <w:top w:val="single" w:sz="12" w:space="0" w:color="auto"/>
              <w:left w:val="single" w:sz="12" w:space="0" w:color="auto"/>
              <w:bottom w:val="single" w:sz="12" w:space="0" w:color="auto"/>
              <w:right w:val="single" w:sz="12" w:space="0" w:color="auto"/>
            </w:tcBorders>
            <w:vAlign w:val="center"/>
          </w:tcPr>
          <w:p w14:paraId="5B9CD520" w14:textId="77777777" w:rsidR="00894E35" w:rsidRPr="00894E35" w:rsidRDefault="00800E3F" w:rsidP="00894E35">
            <w:pPr>
              <w:widowControl w:val="0"/>
              <w:tabs>
                <w:tab w:val="left" w:pos="256"/>
              </w:tabs>
              <w:autoSpaceDE w:val="0"/>
              <w:autoSpaceDN w:val="0"/>
              <w:adjustRightInd w:val="0"/>
              <w:ind w:left="256" w:hanging="256"/>
              <w:rPr>
                <w:color w:val="000000"/>
              </w:rPr>
            </w:pPr>
            <w:sdt>
              <w:sdtPr>
                <w:rPr>
                  <w:b/>
                  <w:color w:val="000000"/>
                </w:rPr>
                <w:id w:val="1519584023"/>
                <w14:checkbox>
                  <w14:checked w14:val="0"/>
                  <w14:checkedState w14:val="2612" w14:font="MS Gothic"/>
                  <w14:uncheckedState w14:val="2610" w14:font="MS Gothic"/>
                </w14:checkbox>
              </w:sdtPr>
              <w:sdtEndPr/>
              <w:sdtContent>
                <w:r w:rsidR="008B4A28">
                  <w:rPr>
                    <w:rFonts w:ascii="MS Gothic" w:eastAsia="MS Gothic" w:hAnsi="MS Gothic" w:hint="eastAsia"/>
                    <w:b/>
                    <w:color w:val="000000"/>
                  </w:rPr>
                  <w:t>☐</w:t>
                </w:r>
              </w:sdtContent>
            </w:sdt>
            <w:r w:rsidR="00894E35" w:rsidRPr="00894E35">
              <w:rPr>
                <w:color w:val="000000"/>
              </w:rPr>
              <w:tab/>
              <w:t>Перечень оборудования, соответствующего Директиве ЕС 96/98ЕС по мор</w:t>
            </w:r>
            <w:r w:rsidR="004E6711">
              <w:rPr>
                <w:color w:val="000000"/>
              </w:rPr>
              <w:t>скому оборудованию с поправками</w:t>
            </w:r>
          </w:p>
          <w:p w14:paraId="2AA91813" w14:textId="77777777" w:rsidR="00894E35" w:rsidRPr="002743AB" w:rsidRDefault="00894E35" w:rsidP="00894E35">
            <w:pPr>
              <w:widowControl w:val="0"/>
              <w:tabs>
                <w:tab w:val="left" w:pos="256"/>
              </w:tabs>
              <w:autoSpaceDE w:val="0"/>
              <w:autoSpaceDN w:val="0"/>
              <w:adjustRightInd w:val="0"/>
              <w:ind w:left="256" w:hanging="256"/>
              <w:rPr>
                <w:color w:val="000000"/>
                <w:lang w:val="en-US"/>
              </w:rPr>
            </w:pPr>
            <w:r w:rsidRPr="00894E35">
              <w:rPr>
                <w:color w:val="000000"/>
              </w:rPr>
              <w:tab/>
            </w:r>
            <w:r w:rsidRPr="00894E35">
              <w:rPr>
                <w:color w:val="000000"/>
                <w:lang w:val="en-US"/>
              </w:rPr>
              <w:t xml:space="preserve">List of equipment in accordance with Council Directive 96/98/EC </w:t>
            </w:r>
            <w:r w:rsidR="004E6711">
              <w:rPr>
                <w:color w:val="000000"/>
                <w:lang w:val="en-US"/>
              </w:rPr>
              <w:t>on Marine Equipment, As Amended</w:t>
            </w:r>
            <w:r w:rsidR="002743AB" w:rsidRPr="002743AB">
              <w:rPr>
                <w:color w:val="000000"/>
                <w:lang w:val="en-US"/>
              </w:rPr>
              <w:t>.</w:t>
            </w:r>
          </w:p>
        </w:tc>
      </w:tr>
    </w:tbl>
    <w:p w14:paraId="7EBCAF9C" w14:textId="77777777" w:rsidR="00894E35" w:rsidRPr="00894E35" w:rsidRDefault="00894E35" w:rsidP="00200FC6">
      <w:pPr>
        <w:widowControl w:val="0"/>
        <w:autoSpaceDE w:val="0"/>
        <w:autoSpaceDN w:val="0"/>
        <w:adjustRightInd w:val="0"/>
        <w:rPr>
          <w:color w:val="000000"/>
          <w:lang w:val="en-US"/>
        </w:rPr>
      </w:pPr>
    </w:p>
    <w:p w14:paraId="27A9F394" w14:textId="77777777" w:rsidR="00894E35" w:rsidRPr="004E6711" w:rsidRDefault="00894E35" w:rsidP="00894E35">
      <w:pPr>
        <w:rPr>
          <w:rFonts w:eastAsia="Calibri" w:cs="Calibri"/>
          <w:lang w:val="en-US" w:eastAsia="en-US"/>
        </w:rPr>
      </w:pPr>
    </w:p>
    <w:p w14:paraId="3DF22AA4" w14:textId="77777777" w:rsidR="00894E35" w:rsidRPr="00894E35" w:rsidRDefault="00894E35" w:rsidP="00894E35">
      <w:pPr>
        <w:widowControl w:val="0"/>
        <w:autoSpaceDE w:val="0"/>
        <w:autoSpaceDN w:val="0"/>
        <w:adjustRightInd w:val="0"/>
        <w:contextualSpacing/>
        <w:rPr>
          <w:b/>
          <w:color w:val="000000"/>
          <w:lang w:val="en-US"/>
        </w:rPr>
      </w:pPr>
      <w:r w:rsidRPr="00894E35">
        <w:rPr>
          <w:b/>
        </w:rPr>
        <w:t>Подписи</w:t>
      </w:r>
      <w:r w:rsidRPr="00894E35">
        <w:rPr>
          <w:b/>
          <w:lang w:val="en-US"/>
        </w:rPr>
        <w:t xml:space="preserve"> </w:t>
      </w:r>
      <w:r w:rsidRPr="00894E35">
        <w:rPr>
          <w:b/>
        </w:rPr>
        <w:t>Сторон</w:t>
      </w:r>
      <w:r w:rsidRPr="00894E35">
        <w:rPr>
          <w:b/>
          <w:lang w:val="en-US"/>
        </w:rPr>
        <w:t xml:space="preserve"> </w:t>
      </w:r>
      <w:r w:rsidRPr="00894E35">
        <w:rPr>
          <w:lang w:val="en-US"/>
        </w:rPr>
        <w:t xml:space="preserve">/ </w:t>
      </w:r>
      <w:r w:rsidRPr="00894E35">
        <w:rPr>
          <w:i/>
          <w:lang w:val="en-US"/>
        </w:rPr>
        <w:t>Signatures of the Parties</w:t>
      </w:r>
      <w:r w:rsidRPr="00894E35">
        <w:rPr>
          <w:lang w:val="en-US"/>
        </w:rPr>
        <w:t>:</w:t>
      </w:r>
    </w:p>
    <w:p w14:paraId="0E5AA00F" w14:textId="77777777" w:rsidR="00894E35" w:rsidRPr="00894E35" w:rsidRDefault="00894E35" w:rsidP="00894E35">
      <w:pPr>
        <w:widowControl w:val="0"/>
        <w:autoSpaceDE w:val="0"/>
        <w:autoSpaceDN w:val="0"/>
        <w:adjustRightInd w:val="0"/>
        <w:rPr>
          <w:color w:val="000000"/>
          <w:lang w:val="en-US"/>
        </w:rPr>
      </w:pPr>
    </w:p>
    <w:p w14:paraId="45BB280E" w14:textId="77777777" w:rsidR="00894E35" w:rsidRPr="00894E35" w:rsidRDefault="00894E35" w:rsidP="00894E35">
      <w:pPr>
        <w:widowControl w:val="0"/>
        <w:autoSpaceDE w:val="0"/>
        <w:autoSpaceDN w:val="0"/>
        <w:adjustRightInd w:val="0"/>
        <w:rPr>
          <w:color w:val="000000"/>
          <w:lang w:val="en-US"/>
        </w:rPr>
      </w:pPr>
    </w:p>
    <w:tbl>
      <w:tblPr>
        <w:tblW w:w="5000" w:type="pct"/>
        <w:tblLook w:val="04A0" w:firstRow="1" w:lastRow="0" w:firstColumn="1" w:lastColumn="0" w:noHBand="0" w:noVBand="1"/>
      </w:tblPr>
      <w:tblGrid>
        <w:gridCol w:w="4847"/>
        <w:gridCol w:w="4848"/>
      </w:tblGrid>
      <w:tr w:rsidR="00894E35" w:rsidRPr="00894E35" w14:paraId="723C572F" w14:textId="77777777" w:rsidTr="00894E35">
        <w:tc>
          <w:tcPr>
            <w:tcW w:w="2500" w:type="pct"/>
          </w:tcPr>
          <w:p w14:paraId="37FC7B4D" w14:textId="77777777" w:rsidR="00894E35" w:rsidRPr="00894E35" w:rsidRDefault="00894E35" w:rsidP="00894E35">
            <w:pPr>
              <w:autoSpaceDE w:val="0"/>
              <w:autoSpaceDN w:val="0"/>
              <w:adjustRightInd w:val="0"/>
              <w:rPr>
                <w:b/>
                <w:lang w:val="en-US"/>
              </w:rPr>
            </w:pPr>
            <w:r w:rsidRPr="00894E35">
              <w:rPr>
                <w:b/>
              </w:rPr>
              <w:t>От</w:t>
            </w:r>
            <w:r w:rsidRPr="00894E35">
              <w:rPr>
                <w:b/>
                <w:lang w:val="en-US"/>
              </w:rPr>
              <w:t xml:space="preserve"> </w:t>
            </w:r>
            <w:r w:rsidRPr="00894E35">
              <w:rPr>
                <w:b/>
              </w:rPr>
              <w:t>Регистра</w:t>
            </w:r>
            <w:r w:rsidRPr="00894E35">
              <w:rPr>
                <w:b/>
                <w:lang w:val="en-US"/>
              </w:rPr>
              <w:t xml:space="preserve"> </w:t>
            </w:r>
            <w:r w:rsidRPr="00894E35">
              <w:rPr>
                <w:lang w:val="en-US"/>
              </w:rPr>
              <w:t xml:space="preserve">/ </w:t>
            </w:r>
            <w:r w:rsidRPr="00894E35">
              <w:rPr>
                <w:i/>
                <w:lang w:val="en-US"/>
              </w:rPr>
              <w:t>On behalf of the Register</w:t>
            </w:r>
            <w:r w:rsidRPr="00894E35">
              <w:rPr>
                <w:lang w:val="en-US"/>
              </w:rPr>
              <w:t>:</w:t>
            </w:r>
          </w:p>
          <w:p w14:paraId="6C13071F" w14:textId="77777777" w:rsidR="00894E35" w:rsidRPr="00894E35" w:rsidRDefault="00894E35" w:rsidP="00894E35">
            <w:pPr>
              <w:autoSpaceDE w:val="0"/>
              <w:autoSpaceDN w:val="0"/>
              <w:adjustRightInd w:val="0"/>
              <w:rPr>
                <w:lang w:val="en-US"/>
              </w:rPr>
            </w:pPr>
          </w:p>
          <w:p w14:paraId="31051B69" w14:textId="77777777" w:rsidR="00894E35" w:rsidRPr="00894E35" w:rsidRDefault="00894E35" w:rsidP="00894E35">
            <w:pPr>
              <w:autoSpaceDE w:val="0"/>
              <w:autoSpaceDN w:val="0"/>
              <w:adjustRightInd w:val="0"/>
              <w:rPr>
                <w:lang w:val="en-US"/>
              </w:rPr>
            </w:pPr>
          </w:p>
          <w:p w14:paraId="2BF95B65" w14:textId="77777777" w:rsidR="00894E35" w:rsidRPr="00894E35" w:rsidRDefault="00894E35" w:rsidP="00894E35">
            <w:pPr>
              <w:autoSpaceDE w:val="0"/>
              <w:autoSpaceDN w:val="0"/>
              <w:adjustRightInd w:val="0"/>
              <w:rPr>
                <w:lang w:val="en-US"/>
              </w:rPr>
            </w:pPr>
          </w:p>
          <w:p w14:paraId="1833F9C6" w14:textId="77777777" w:rsidR="00894E35" w:rsidRPr="00894E35" w:rsidRDefault="00894E35" w:rsidP="00894E35">
            <w:pPr>
              <w:autoSpaceDE w:val="0"/>
              <w:autoSpaceDN w:val="0"/>
              <w:adjustRightInd w:val="0"/>
              <w:rPr>
                <w:i/>
                <w:color w:val="000000"/>
                <w:lang w:val="en-US"/>
              </w:rPr>
            </w:pPr>
            <w:r w:rsidRPr="00894E35">
              <w:rPr>
                <w:color w:val="000000"/>
                <w:lang w:val="en-US"/>
              </w:rPr>
              <w:t xml:space="preserve">__________________ </w:t>
            </w:r>
            <w:r w:rsidRPr="00894E35">
              <w:rPr>
                <w:i/>
                <w:color w:val="000000"/>
              </w:rPr>
              <w:t>Полное</w:t>
            </w:r>
            <w:r w:rsidRPr="00894E35">
              <w:rPr>
                <w:i/>
                <w:color w:val="000000"/>
                <w:lang w:val="en-US"/>
              </w:rPr>
              <w:t xml:space="preserve"> </w:t>
            </w:r>
            <w:r w:rsidRPr="00894E35">
              <w:rPr>
                <w:i/>
                <w:color w:val="000000"/>
              </w:rPr>
              <w:t>имя</w:t>
            </w:r>
            <w:r w:rsidRPr="00894E35">
              <w:rPr>
                <w:i/>
                <w:color w:val="000000"/>
                <w:lang w:val="en-US"/>
              </w:rPr>
              <w:t xml:space="preserve"> / Full name</w:t>
            </w:r>
          </w:p>
          <w:p w14:paraId="1D01F0BB" w14:textId="77777777" w:rsidR="00894E35" w:rsidRPr="00894E35" w:rsidRDefault="00894E35" w:rsidP="00894E35">
            <w:pPr>
              <w:autoSpaceDE w:val="0"/>
              <w:autoSpaceDN w:val="0"/>
              <w:adjustRightInd w:val="0"/>
              <w:rPr>
                <w:i/>
                <w:color w:val="000000"/>
                <w:lang w:val="en-US"/>
              </w:rPr>
            </w:pPr>
            <w:r w:rsidRPr="00894E35">
              <w:rPr>
                <w:i/>
                <w:color w:val="000000"/>
              </w:rPr>
              <w:t>подпись</w:t>
            </w:r>
            <w:r w:rsidRPr="00894E35">
              <w:rPr>
                <w:i/>
                <w:color w:val="000000"/>
                <w:lang w:val="en-US"/>
              </w:rPr>
              <w:t xml:space="preserve"> / signature</w:t>
            </w:r>
          </w:p>
          <w:p w14:paraId="6E7CFA91" w14:textId="77777777" w:rsidR="00894E35" w:rsidRPr="00894E35" w:rsidRDefault="00894E35" w:rsidP="00894E35">
            <w:pPr>
              <w:autoSpaceDE w:val="0"/>
              <w:autoSpaceDN w:val="0"/>
              <w:adjustRightInd w:val="0"/>
              <w:rPr>
                <w:color w:val="000000"/>
                <w:lang w:val="en-US"/>
              </w:rPr>
            </w:pPr>
            <w:r w:rsidRPr="00894E35">
              <w:rPr>
                <w:i/>
                <w:color w:val="000000"/>
              </w:rPr>
              <w:t xml:space="preserve">М.П./ </w:t>
            </w:r>
            <w:r w:rsidRPr="00894E35">
              <w:rPr>
                <w:i/>
                <w:color w:val="000000"/>
                <w:lang w:val="en-US"/>
              </w:rPr>
              <w:t>stamp</w:t>
            </w:r>
          </w:p>
        </w:tc>
        <w:tc>
          <w:tcPr>
            <w:tcW w:w="2500" w:type="pct"/>
          </w:tcPr>
          <w:p w14:paraId="4BA57533" w14:textId="77777777" w:rsidR="00894E35" w:rsidRPr="00894E35" w:rsidRDefault="00894E35" w:rsidP="00894E35">
            <w:pPr>
              <w:autoSpaceDE w:val="0"/>
              <w:autoSpaceDN w:val="0"/>
              <w:adjustRightInd w:val="0"/>
              <w:rPr>
                <w:b/>
                <w:lang w:val="en-US"/>
              </w:rPr>
            </w:pPr>
            <w:r w:rsidRPr="00894E35">
              <w:rPr>
                <w:b/>
              </w:rPr>
              <w:t>От</w:t>
            </w:r>
            <w:r w:rsidRPr="00894E35">
              <w:rPr>
                <w:b/>
                <w:lang w:val="en-US"/>
              </w:rPr>
              <w:t xml:space="preserve"> </w:t>
            </w:r>
            <w:r w:rsidRPr="00894E35">
              <w:rPr>
                <w:b/>
              </w:rPr>
              <w:t>Заявителя</w:t>
            </w:r>
            <w:r w:rsidRPr="00894E35">
              <w:rPr>
                <w:b/>
                <w:lang w:val="en-US"/>
              </w:rPr>
              <w:t xml:space="preserve"> </w:t>
            </w:r>
            <w:r w:rsidRPr="00894E35">
              <w:rPr>
                <w:lang w:val="en-US"/>
              </w:rPr>
              <w:t xml:space="preserve">/ </w:t>
            </w:r>
            <w:r w:rsidRPr="00894E35">
              <w:rPr>
                <w:i/>
                <w:lang w:val="en-US"/>
              </w:rPr>
              <w:t>On behalf of the Applicant</w:t>
            </w:r>
            <w:r w:rsidRPr="00894E35">
              <w:rPr>
                <w:lang w:val="en-US"/>
              </w:rPr>
              <w:t>:</w:t>
            </w:r>
          </w:p>
          <w:p w14:paraId="258E0E5B" w14:textId="77777777" w:rsidR="00894E35" w:rsidRPr="00894E35" w:rsidRDefault="00894E35" w:rsidP="00894E35">
            <w:pPr>
              <w:autoSpaceDE w:val="0"/>
              <w:autoSpaceDN w:val="0"/>
              <w:adjustRightInd w:val="0"/>
              <w:rPr>
                <w:lang w:val="en-US"/>
              </w:rPr>
            </w:pPr>
          </w:p>
          <w:p w14:paraId="55C970F4" w14:textId="77777777" w:rsidR="00894E35" w:rsidRPr="00894E35" w:rsidRDefault="00894E35" w:rsidP="00894E35">
            <w:pPr>
              <w:autoSpaceDE w:val="0"/>
              <w:autoSpaceDN w:val="0"/>
              <w:adjustRightInd w:val="0"/>
              <w:rPr>
                <w:lang w:val="en-US"/>
              </w:rPr>
            </w:pPr>
          </w:p>
          <w:p w14:paraId="2BFF2DD0" w14:textId="77777777" w:rsidR="00894E35" w:rsidRPr="00894E35" w:rsidRDefault="00894E35" w:rsidP="00894E35">
            <w:pPr>
              <w:autoSpaceDE w:val="0"/>
              <w:autoSpaceDN w:val="0"/>
              <w:adjustRightInd w:val="0"/>
              <w:rPr>
                <w:lang w:val="en-US"/>
              </w:rPr>
            </w:pPr>
          </w:p>
          <w:p w14:paraId="778D50FC" w14:textId="77777777" w:rsidR="00894E35" w:rsidRPr="00894E35" w:rsidRDefault="00894E35" w:rsidP="00894E35">
            <w:pPr>
              <w:autoSpaceDE w:val="0"/>
              <w:autoSpaceDN w:val="0"/>
              <w:adjustRightInd w:val="0"/>
              <w:rPr>
                <w:i/>
                <w:color w:val="000000"/>
                <w:lang w:val="en-US"/>
              </w:rPr>
            </w:pPr>
            <w:r w:rsidRPr="00894E35">
              <w:rPr>
                <w:color w:val="000000"/>
                <w:lang w:val="en-US"/>
              </w:rPr>
              <w:t xml:space="preserve">__________________ </w:t>
            </w:r>
            <w:r w:rsidRPr="00894E35">
              <w:rPr>
                <w:i/>
                <w:color w:val="000000"/>
              </w:rPr>
              <w:t>Полное</w:t>
            </w:r>
            <w:r w:rsidRPr="00894E35">
              <w:rPr>
                <w:i/>
                <w:color w:val="000000"/>
                <w:lang w:val="en-US"/>
              </w:rPr>
              <w:t xml:space="preserve"> </w:t>
            </w:r>
            <w:r w:rsidRPr="00894E35">
              <w:rPr>
                <w:i/>
                <w:color w:val="000000"/>
              </w:rPr>
              <w:t>имя</w:t>
            </w:r>
            <w:r w:rsidRPr="00894E35">
              <w:rPr>
                <w:i/>
                <w:color w:val="000000"/>
                <w:lang w:val="en-US"/>
              </w:rPr>
              <w:t xml:space="preserve"> / Full name</w:t>
            </w:r>
          </w:p>
          <w:p w14:paraId="0368DE3E" w14:textId="77777777" w:rsidR="00894E35" w:rsidRPr="00894E35" w:rsidRDefault="00894E35" w:rsidP="00894E35">
            <w:pPr>
              <w:autoSpaceDE w:val="0"/>
              <w:autoSpaceDN w:val="0"/>
              <w:adjustRightInd w:val="0"/>
              <w:rPr>
                <w:i/>
                <w:color w:val="000000"/>
                <w:lang w:val="en-US"/>
              </w:rPr>
            </w:pPr>
            <w:r w:rsidRPr="00894E35">
              <w:rPr>
                <w:i/>
                <w:color w:val="000000"/>
              </w:rPr>
              <w:t>подпись</w:t>
            </w:r>
            <w:r w:rsidRPr="00894E35">
              <w:rPr>
                <w:i/>
                <w:color w:val="000000"/>
                <w:lang w:val="en-US"/>
              </w:rPr>
              <w:t xml:space="preserve"> / signature</w:t>
            </w:r>
          </w:p>
          <w:p w14:paraId="6922AC64" w14:textId="77777777" w:rsidR="00894E35" w:rsidRPr="00894E35" w:rsidRDefault="00894E35" w:rsidP="00894E35">
            <w:pPr>
              <w:autoSpaceDE w:val="0"/>
              <w:autoSpaceDN w:val="0"/>
              <w:adjustRightInd w:val="0"/>
              <w:rPr>
                <w:i/>
                <w:color w:val="000000"/>
                <w:lang w:val="en-US"/>
              </w:rPr>
            </w:pPr>
            <w:r w:rsidRPr="00894E35">
              <w:rPr>
                <w:i/>
                <w:color w:val="000000"/>
              </w:rPr>
              <w:t xml:space="preserve">М.П./ </w:t>
            </w:r>
            <w:r w:rsidRPr="00894E35">
              <w:rPr>
                <w:i/>
                <w:color w:val="000000"/>
                <w:lang w:val="en-US"/>
              </w:rPr>
              <w:t>stamp</w:t>
            </w:r>
          </w:p>
        </w:tc>
      </w:tr>
    </w:tbl>
    <w:p w14:paraId="0FE9A4A2" w14:textId="77777777" w:rsidR="00894E35" w:rsidRPr="00894E35" w:rsidRDefault="00894E35" w:rsidP="00894E35">
      <w:pPr>
        <w:jc w:val="both"/>
        <w:rPr>
          <w:b/>
          <w:bCs/>
          <w:color w:val="000000"/>
        </w:rPr>
      </w:pPr>
    </w:p>
    <w:p w14:paraId="115D8663" w14:textId="77777777" w:rsidR="00894E35" w:rsidRPr="00894E35" w:rsidRDefault="00894E35" w:rsidP="00200FC6">
      <w:pPr>
        <w:widowControl w:val="0"/>
        <w:autoSpaceDE w:val="0"/>
        <w:autoSpaceDN w:val="0"/>
        <w:adjustRightInd w:val="0"/>
        <w:rPr>
          <w:color w:val="000000"/>
          <w:lang w:val="en-US"/>
        </w:rPr>
      </w:pPr>
    </w:p>
    <w:sectPr w:rsidR="00894E35" w:rsidRPr="00894E35" w:rsidSect="00B8483B">
      <w:headerReference w:type="default" r:id="rId10"/>
      <w:footerReference w:type="default" r:id="rId11"/>
      <w:pgSz w:w="11906" w:h="16838" w:code="9"/>
      <w:pgMar w:top="1395" w:right="680" w:bottom="1134" w:left="1531" w:header="425"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F313C" w14:textId="77777777" w:rsidR="00800E3F" w:rsidRDefault="00800E3F" w:rsidP="00F100D7">
      <w:r>
        <w:separator/>
      </w:r>
    </w:p>
  </w:endnote>
  <w:endnote w:type="continuationSeparator" w:id="0">
    <w:p w14:paraId="1CB7AE9F" w14:textId="77777777" w:rsidR="00800E3F" w:rsidRDefault="00800E3F" w:rsidP="00F1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40"/>
      <w:gridCol w:w="1980"/>
      <w:gridCol w:w="4419"/>
    </w:tblGrid>
    <w:tr w:rsidR="00474D11" w:rsidRPr="00720CEE" w14:paraId="1977207D" w14:textId="77777777" w:rsidTr="006C0FF2">
      <w:tc>
        <w:tcPr>
          <w:tcW w:w="9639" w:type="dxa"/>
          <w:gridSpan w:val="3"/>
        </w:tcPr>
        <w:p w14:paraId="602C2AE9" w14:textId="77777777" w:rsidR="00474D11" w:rsidRPr="00720CEE" w:rsidRDefault="00800E3F" w:rsidP="006C0FF2">
          <w:pPr>
            <w:tabs>
              <w:tab w:val="center" w:pos="4677"/>
              <w:tab w:val="right" w:pos="9355"/>
            </w:tabs>
            <w:ind w:right="-87"/>
            <w:jc w:val="center"/>
          </w:pPr>
          <w:r>
            <w:pict w14:anchorId="5A1F4A3D">
              <v:rect id="_x0000_i1026" style="width:0;height:1.5pt" o:hralign="center" o:hrstd="t" o:hr="t" fillcolor="#a0a0a0" stroked="f"/>
            </w:pict>
          </w:r>
        </w:p>
      </w:tc>
    </w:tr>
    <w:tr w:rsidR="00474D11" w:rsidRPr="00720CEE" w14:paraId="77A06B0C" w14:textId="77777777" w:rsidTr="00720CEE">
      <w:tc>
        <w:tcPr>
          <w:tcW w:w="3240" w:type="dxa"/>
        </w:tcPr>
        <w:p w14:paraId="0A2607D9" w14:textId="77777777" w:rsidR="00474D11" w:rsidRPr="00720CEE" w:rsidRDefault="00474D11" w:rsidP="006C0FF2">
          <w:pPr>
            <w:tabs>
              <w:tab w:val="center" w:pos="4677"/>
              <w:tab w:val="right" w:pos="9355"/>
            </w:tabs>
            <w:rPr>
              <w:lang w:val="en-US"/>
            </w:rPr>
          </w:pPr>
          <w:r w:rsidRPr="00720CEE">
            <w:t>ДОГОВОР</w:t>
          </w:r>
          <w:r w:rsidRPr="00720CEE">
            <w:rPr>
              <w:lang w:val="en-US"/>
            </w:rPr>
            <w:t xml:space="preserve"> № </w:t>
          </w:r>
          <w:r w:rsidRPr="00720CEE">
            <w:rPr>
              <w:color w:val="808080"/>
              <w:lang w:val="en-US"/>
            </w:rPr>
            <w:t>/ AGREEMENT No.</w:t>
          </w:r>
        </w:p>
      </w:tc>
      <w:tc>
        <w:tcPr>
          <w:tcW w:w="1980" w:type="dxa"/>
          <w:tcBorders>
            <w:bottom w:val="single" w:sz="2" w:space="0" w:color="auto"/>
          </w:tcBorders>
        </w:tcPr>
        <w:p w14:paraId="7007B84A" w14:textId="77777777" w:rsidR="00474D11" w:rsidRPr="00720CEE" w:rsidRDefault="00474D11" w:rsidP="006C0FF2">
          <w:pPr>
            <w:tabs>
              <w:tab w:val="center" w:pos="4677"/>
              <w:tab w:val="right" w:pos="9355"/>
            </w:tabs>
            <w:rPr>
              <w:lang w:val="en-US"/>
            </w:rPr>
          </w:pPr>
        </w:p>
      </w:tc>
      <w:tc>
        <w:tcPr>
          <w:tcW w:w="4419" w:type="dxa"/>
        </w:tcPr>
        <w:p w14:paraId="7335F261" w14:textId="77777777" w:rsidR="00474D11" w:rsidRPr="00720CEE" w:rsidRDefault="00474D11" w:rsidP="006C0FF2">
          <w:pPr>
            <w:tabs>
              <w:tab w:val="center" w:pos="4677"/>
              <w:tab w:val="right" w:pos="9355"/>
            </w:tabs>
            <w:ind w:right="-87"/>
            <w:jc w:val="right"/>
          </w:pPr>
          <w:r w:rsidRPr="00720CEE">
            <w:t xml:space="preserve">Страница </w:t>
          </w:r>
          <w:r w:rsidRPr="00720CEE">
            <w:rPr>
              <w:color w:val="808080"/>
            </w:rPr>
            <w:t xml:space="preserve">/ </w:t>
          </w:r>
          <w:r w:rsidRPr="00720CEE">
            <w:rPr>
              <w:color w:val="808080"/>
              <w:lang w:val="en-US"/>
            </w:rPr>
            <w:t>Page</w:t>
          </w:r>
          <w:r w:rsidRPr="00720CEE">
            <w:rPr>
              <w:color w:val="808080"/>
            </w:rPr>
            <w:t xml:space="preserve"> </w:t>
          </w:r>
          <w:r w:rsidRPr="00720CEE">
            <w:rPr>
              <w:b/>
              <w:bCs/>
            </w:rPr>
            <w:fldChar w:fldCharType="begin"/>
          </w:r>
          <w:r w:rsidRPr="00720CEE">
            <w:rPr>
              <w:b/>
              <w:bCs/>
            </w:rPr>
            <w:instrText>PAGE</w:instrText>
          </w:r>
          <w:r w:rsidRPr="00720CEE">
            <w:rPr>
              <w:b/>
              <w:bCs/>
            </w:rPr>
            <w:fldChar w:fldCharType="separate"/>
          </w:r>
          <w:r w:rsidR="00355F97">
            <w:rPr>
              <w:b/>
              <w:bCs/>
              <w:noProof/>
            </w:rPr>
            <w:t>1</w:t>
          </w:r>
          <w:r w:rsidRPr="00720CEE">
            <w:rPr>
              <w:b/>
              <w:bCs/>
            </w:rPr>
            <w:fldChar w:fldCharType="end"/>
          </w:r>
          <w:r w:rsidRPr="00720CEE">
            <w:t xml:space="preserve"> из</w:t>
          </w:r>
          <w:r w:rsidRPr="00720CEE">
            <w:rPr>
              <w:lang w:val="en-US"/>
            </w:rPr>
            <w:t xml:space="preserve"> </w:t>
          </w:r>
          <w:r w:rsidRPr="00720CEE">
            <w:rPr>
              <w:color w:val="808080"/>
              <w:lang w:val="en-US"/>
            </w:rPr>
            <w:t>/</w:t>
          </w:r>
          <w:r w:rsidRPr="00720CEE">
            <w:rPr>
              <w:color w:val="808080"/>
            </w:rPr>
            <w:t xml:space="preserve"> </w:t>
          </w:r>
          <w:r w:rsidRPr="00720CEE">
            <w:rPr>
              <w:color w:val="808080"/>
              <w:lang w:val="en-US"/>
            </w:rPr>
            <w:t>of</w:t>
          </w:r>
          <w:r w:rsidRPr="00720CEE">
            <w:rPr>
              <w:color w:val="808080"/>
            </w:rPr>
            <w:t xml:space="preserve"> </w:t>
          </w:r>
          <w:r w:rsidRPr="00720CEE">
            <w:rPr>
              <w:b/>
              <w:bCs/>
            </w:rPr>
            <w:fldChar w:fldCharType="begin"/>
          </w:r>
          <w:r w:rsidRPr="00720CEE">
            <w:rPr>
              <w:b/>
              <w:bCs/>
            </w:rPr>
            <w:instrText>NUMPAGES</w:instrText>
          </w:r>
          <w:r w:rsidRPr="00720CEE">
            <w:rPr>
              <w:b/>
              <w:bCs/>
            </w:rPr>
            <w:fldChar w:fldCharType="separate"/>
          </w:r>
          <w:r w:rsidR="00355F97">
            <w:rPr>
              <w:b/>
              <w:bCs/>
              <w:noProof/>
            </w:rPr>
            <w:t>10</w:t>
          </w:r>
          <w:r w:rsidRPr="00720CEE">
            <w:rPr>
              <w:b/>
              <w:bCs/>
            </w:rPr>
            <w:fldChar w:fldCharType="end"/>
          </w:r>
        </w:p>
      </w:tc>
    </w:tr>
  </w:tbl>
  <w:p w14:paraId="60379648" w14:textId="77777777" w:rsidR="00474D11" w:rsidRPr="006C0FF2" w:rsidRDefault="00474D11" w:rsidP="006C0FF2">
    <w:pPr>
      <w:tabs>
        <w:tab w:val="center" w:pos="4677"/>
        <w:tab w:val="right" w:pos="9355"/>
      </w:tabs>
      <w:rPr>
        <w:rFonts w:ascii="Calibri" w:eastAsia="Calibri" w:hAnsi="Calibri"/>
        <w:sz w:val="22"/>
        <w:szCs w:val="22"/>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C1ECB" w14:textId="77777777" w:rsidR="00800E3F" w:rsidRDefault="00800E3F" w:rsidP="00F100D7">
      <w:r>
        <w:separator/>
      </w:r>
    </w:p>
  </w:footnote>
  <w:footnote w:type="continuationSeparator" w:id="0">
    <w:p w14:paraId="69F06250" w14:textId="77777777" w:rsidR="00800E3F" w:rsidRDefault="00800E3F" w:rsidP="00F100D7">
      <w:r>
        <w:continuationSeparator/>
      </w:r>
    </w:p>
  </w:footnote>
  <w:footnote w:id="1">
    <w:p w14:paraId="7D6FEA69" w14:textId="77777777" w:rsidR="00474D11" w:rsidRPr="00251765" w:rsidRDefault="00474D11" w:rsidP="00251765">
      <w:pPr>
        <w:pStyle w:val="af0"/>
        <w:rPr>
          <w:sz w:val="16"/>
          <w:szCs w:val="16"/>
          <w:lang w:val="ru-RU"/>
        </w:rPr>
      </w:pPr>
      <w:r w:rsidRPr="00EB6050">
        <w:rPr>
          <w:rStyle w:val="af2"/>
          <w:sz w:val="16"/>
          <w:szCs w:val="16"/>
        </w:rPr>
        <w:footnoteRef/>
      </w:r>
      <w:r w:rsidRPr="00EB6050">
        <w:rPr>
          <w:sz w:val="16"/>
          <w:szCs w:val="16"/>
        </w:rPr>
        <w:t xml:space="preserve"> Ненужное зачеркнуть</w:t>
      </w:r>
    </w:p>
    <w:p w14:paraId="4980BFB2" w14:textId="77777777" w:rsidR="00474D11" w:rsidRPr="007C21E2" w:rsidRDefault="00474D11" w:rsidP="00251765">
      <w:pPr>
        <w:pStyle w:val="af0"/>
        <w:rPr>
          <w:color w:val="808080"/>
          <w:sz w:val="16"/>
          <w:szCs w:val="16"/>
        </w:rPr>
      </w:pPr>
      <w:r w:rsidRPr="007C21E2">
        <w:rPr>
          <w:i/>
          <w:color w:val="808080"/>
          <w:sz w:val="16"/>
          <w:szCs w:val="16"/>
        </w:rPr>
        <w:t xml:space="preserve">  </w:t>
      </w:r>
      <w:r w:rsidRPr="007C21E2">
        <w:rPr>
          <w:i/>
          <w:color w:val="808080"/>
          <w:sz w:val="16"/>
          <w:szCs w:val="16"/>
          <w:lang w:val="en-US"/>
        </w:rPr>
        <w:t>Delete</w:t>
      </w:r>
      <w:r w:rsidRPr="007C21E2">
        <w:rPr>
          <w:i/>
          <w:color w:val="808080"/>
          <w:sz w:val="16"/>
          <w:szCs w:val="16"/>
        </w:rPr>
        <w:t xml:space="preserve"> </w:t>
      </w:r>
      <w:r w:rsidRPr="007C21E2">
        <w:rPr>
          <w:i/>
          <w:color w:val="808080"/>
          <w:sz w:val="16"/>
          <w:szCs w:val="16"/>
          <w:lang w:val="en-US"/>
        </w:rPr>
        <w:t>as</w:t>
      </w:r>
      <w:r w:rsidRPr="007C21E2">
        <w:rPr>
          <w:i/>
          <w:color w:val="808080"/>
          <w:sz w:val="16"/>
          <w:szCs w:val="16"/>
        </w:rPr>
        <w:t xml:space="preserve"> </w:t>
      </w:r>
      <w:r w:rsidRPr="007C21E2">
        <w:rPr>
          <w:i/>
          <w:color w:val="808080"/>
          <w:sz w:val="16"/>
          <w:szCs w:val="16"/>
          <w:lang w:val="en-US"/>
        </w:rPr>
        <w:t>appropriate</w:t>
      </w:r>
    </w:p>
  </w:footnote>
  <w:footnote w:id="2">
    <w:p w14:paraId="6B46EBC0" w14:textId="77777777" w:rsidR="00474D11" w:rsidRPr="00B47E90" w:rsidRDefault="00474D11" w:rsidP="00B47E90">
      <w:pPr>
        <w:pStyle w:val="af0"/>
        <w:jc w:val="both"/>
        <w:rPr>
          <w:sz w:val="16"/>
          <w:szCs w:val="16"/>
        </w:rPr>
      </w:pPr>
      <w:r w:rsidRPr="00F6512F">
        <w:rPr>
          <w:sz w:val="16"/>
          <w:szCs w:val="16"/>
          <w:vertAlign w:val="superscript"/>
        </w:rPr>
        <w:footnoteRef/>
      </w:r>
      <w:r w:rsidRPr="00B47E90">
        <w:rPr>
          <w:sz w:val="16"/>
          <w:szCs w:val="16"/>
          <w:lang w:val="ru-RU"/>
        </w:rPr>
        <w:t xml:space="preserve"> </w:t>
      </w:r>
      <w:r w:rsidRPr="00B47E90">
        <w:rPr>
          <w:sz w:val="16"/>
          <w:szCs w:val="16"/>
        </w:rPr>
        <w:t>Заполняется в обязательном порядке для российских юридических лиц.</w:t>
      </w:r>
    </w:p>
    <w:p w14:paraId="1ACF07A8" w14:textId="77777777" w:rsidR="00474D11" w:rsidRPr="00745440" w:rsidRDefault="00474D11" w:rsidP="00B47E90">
      <w:pPr>
        <w:pStyle w:val="af0"/>
        <w:jc w:val="both"/>
        <w:rPr>
          <w:i/>
          <w:color w:val="808080"/>
          <w:sz w:val="16"/>
          <w:szCs w:val="16"/>
          <w:lang w:val="en-US"/>
        </w:rPr>
      </w:pPr>
      <w:r w:rsidRPr="00745440">
        <w:rPr>
          <w:i/>
          <w:color w:val="808080"/>
          <w:sz w:val="16"/>
          <w:szCs w:val="16"/>
          <w:lang w:val="ru-RU"/>
        </w:rPr>
        <w:t xml:space="preserve">   </w:t>
      </w:r>
      <w:r w:rsidRPr="00745440">
        <w:rPr>
          <w:i/>
          <w:color w:val="808080"/>
          <w:sz w:val="16"/>
          <w:szCs w:val="16"/>
          <w:lang w:val="en-US"/>
        </w:rPr>
        <w:t>To fill in by all the Russian legal entities.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6" w:type="dxa"/>
      <w:tblLayout w:type="fixed"/>
      <w:tblLook w:val="04A0" w:firstRow="1" w:lastRow="0" w:firstColumn="1" w:lastColumn="0" w:noHBand="0" w:noVBand="1"/>
    </w:tblPr>
    <w:tblGrid>
      <w:gridCol w:w="7626"/>
      <w:gridCol w:w="2160"/>
    </w:tblGrid>
    <w:tr w:rsidR="00474D11" w:rsidRPr="006C0FF2" w14:paraId="4AD43979" w14:textId="77777777" w:rsidTr="006C0FF2">
      <w:trPr>
        <w:trHeight w:val="553"/>
      </w:trPr>
      <w:tc>
        <w:tcPr>
          <w:tcW w:w="7626" w:type="dxa"/>
        </w:tcPr>
        <w:p w14:paraId="6B50A550" w14:textId="77777777" w:rsidR="00474D11" w:rsidRPr="006C0FF2" w:rsidRDefault="00474D11" w:rsidP="006C0FF2">
          <w:pPr>
            <w:tabs>
              <w:tab w:val="center" w:pos="4677"/>
              <w:tab w:val="right" w:pos="9355"/>
            </w:tabs>
            <w:spacing w:after="40"/>
            <w:rPr>
              <w:b/>
              <w:sz w:val="22"/>
              <w:szCs w:val="22"/>
            </w:rPr>
          </w:pPr>
          <w:r w:rsidRPr="006C0FF2">
            <w:rPr>
              <w:b/>
              <w:noProof/>
              <w:sz w:val="22"/>
              <w:szCs w:val="22"/>
            </w:rPr>
            <w:drawing>
              <wp:inline distT="0" distB="0" distL="0" distR="0" wp14:anchorId="229985B8" wp14:editId="76ABB2BD">
                <wp:extent cx="3228340" cy="374015"/>
                <wp:effectExtent l="0" t="0" r="0" b="6985"/>
                <wp:docPr id="3" name="Рисунок 1" descr="RS-Main_Corp_Block-Black-ENG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S-Main_Corp_Block-Black-ENG_R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340" cy="374015"/>
                        </a:xfrm>
                        <a:prstGeom prst="rect">
                          <a:avLst/>
                        </a:prstGeom>
                        <a:noFill/>
                        <a:ln>
                          <a:noFill/>
                        </a:ln>
                      </pic:spPr>
                    </pic:pic>
                  </a:graphicData>
                </a:graphic>
              </wp:inline>
            </w:drawing>
          </w:r>
        </w:p>
      </w:tc>
      <w:tc>
        <w:tcPr>
          <w:tcW w:w="2160" w:type="dxa"/>
          <w:vAlign w:val="center"/>
        </w:tcPr>
        <w:p w14:paraId="0FE2CDFA" w14:textId="77777777" w:rsidR="00474D11" w:rsidRPr="006C0FF2" w:rsidRDefault="00474D11" w:rsidP="006C0FF2">
          <w:pPr>
            <w:tabs>
              <w:tab w:val="center" w:pos="4677"/>
              <w:tab w:val="right" w:pos="9355"/>
            </w:tabs>
            <w:jc w:val="right"/>
            <w:rPr>
              <w:lang w:val="en-US"/>
            </w:rPr>
          </w:pPr>
          <w:r w:rsidRPr="006C0FF2">
            <w:t>430.1.</w:t>
          </w:r>
          <w:r>
            <w:rPr>
              <w:lang w:val="en-US"/>
            </w:rPr>
            <w:t>8-3</w:t>
          </w:r>
        </w:p>
        <w:p w14:paraId="0B049BA8" w14:textId="77777777" w:rsidR="00474D11" w:rsidRPr="006C0FF2" w:rsidRDefault="00474D11" w:rsidP="00720CEE">
          <w:pPr>
            <w:tabs>
              <w:tab w:val="center" w:pos="4677"/>
              <w:tab w:val="right" w:pos="9355"/>
            </w:tabs>
            <w:jc w:val="right"/>
            <w:rPr>
              <w:rFonts w:ascii="Calibri" w:hAnsi="Calibri"/>
              <w:sz w:val="22"/>
              <w:szCs w:val="22"/>
            </w:rPr>
          </w:pPr>
          <w:r w:rsidRPr="006C0FF2">
            <w:t>(</w:t>
          </w:r>
          <w:r>
            <w:t>09</w:t>
          </w:r>
          <w:r w:rsidRPr="006C0FF2">
            <w:t>/1</w:t>
          </w:r>
          <w:r>
            <w:t>8</w:t>
          </w:r>
          <w:r w:rsidRPr="006C0FF2">
            <w:t>)</w:t>
          </w:r>
        </w:p>
      </w:tc>
    </w:tr>
    <w:tr w:rsidR="00474D11" w:rsidRPr="006C0FF2" w14:paraId="0413D768" w14:textId="77777777" w:rsidTr="006C0FF2">
      <w:trPr>
        <w:trHeight w:val="148"/>
      </w:trPr>
      <w:tc>
        <w:tcPr>
          <w:tcW w:w="9786" w:type="dxa"/>
          <w:gridSpan w:val="2"/>
        </w:tcPr>
        <w:p w14:paraId="4AADAEB3" w14:textId="77777777" w:rsidR="00474D11" w:rsidRPr="006C0FF2" w:rsidRDefault="00800E3F" w:rsidP="006C0FF2">
          <w:pPr>
            <w:tabs>
              <w:tab w:val="center" w:pos="4677"/>
              <w:tab w:val="right" w:pos="9355"/>
            </w:tabs>
            <w:jc w:val="center"/>
          </w:pPr>
          <w:r>
            <w:rPr>
              <w:sz w:val="18"/>
              <w:szCs w:val="18"/>
            </w:rPr>
            <w:pict w14:anchorId="33F50721">
              <v:rect id="_x0000_i1025" style="width:0;height:1.5pt" o:hralign="center" o:hrstd="t" o:hr="t" fillcolor="#a0a0a0" stroked="f"/>
            </w:pict>
          </w:r>
        </w:p>
      </w:tc>
    </w:tr>
  </w:tbl>
  <w:p w14:paraId="083B641C" w14:textId="77777777" w:rsidR="00474D11" w:rsidRPr="006C0FF2" w:rsidRDefault="00474D11" w:rsidP="006C0FF2">
    <w:pPr>
      <w:tabs>
        <w:tab w:val="center" w:pos="4677"/>
        <w:tab w:val="right" w:pos="9355"/>
      </w:tabs>
      <w:rPr>
        <w:rFonts w:ascii="Calibri" w:eastAsia="Calibri" w:hAnsi="Calibri"/>
        <w:sz w:val="22"/>
        <w:szCs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F21"/>
    <w:multiLevelType w:val="multilevel"/>
    <w:tmpl w:val="BA6686F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C567D89"/>
    <w:multiLevelType w:val="multilevel"/>
    <w:tmpl w:val="8BFEFA5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77384E"/>
    <w:multiLevelType w:val="hybridMultilevel"/>
    <w:tmpl w:val="A22AC7A8"/>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012E89"/>
    <w:multiLevelType w:val="hybridMultilevel"/>
    <w:tmpl w:val="4B68235E"/>
    <w:lvl w:ilvl="0" w:tplc="01AC7B1C">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B47997"/>
    <w:multiLevelType w:val="hybridMultilevel"/>
    <w:tmpl w:val="94CE117A"/>
    <w:lvl w:ilvl="0" w:tplc="34BA494E">
      <w:start w:val="6"/>
      <w:numFmt w:val="bullet"/>
      <w:lvlText w:val=""/>
      <w:lvlJc w:val="left"/>
      <w:pPr>
        <w:ind w:left="700" w:hanging="360"/>
      </w:pPr>
      <w:rPr>
        <w:rFonts w:ascii="Symbol" w:eastAsia="Times New Roman" w:hAnsi="Symbol"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5" w15:restartNumberingAfterBreak="0">
    <w:nsid w:val="44C047E8"/>
    <w:multiLevelType w:val="hybridMultilevel"/>
    <w:tmpl w:val="6B4CD116"/>
    <w:lvl w:ilvl="0" w:tplc="9C0642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FF06A19"/>
    <w:multiLevelType w:val="hybridMultilevel"/>
    <w:tmpl w:val="2C285DB4"/>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E5"/>
    <w:rsid w:val="000064CB"/>
    <w:rsid w:val="000075E0"/>
    <w:rsid w:val="00010198"/>
    <w:rsid w:val="00010CE5"/>
    <w:rsid w:val="000125C0"/>
    <w:rsid w:val="00013E46"/>
    <w:rsid w:val="000257DA"/>
    <w:rsid w:val="0003366B"/>
    <w:rsid w:val="00033F07"/>
    <w:rsid w:val="00041D3F"/>
    <w:rsid w:val="00050315"/>
    <w:rsid w:val="00053D9A"/>
    <w:rsid w:val="00067F1C"/>
    <w:rsid w:val="0007242A"/>
    <w:rsid w:val="00081747"/>
    <w:rsid w:val="00086443"/>
    <w:rsid w:val="000A1861"/>
    <w:rsid w:val="000A29B7"/>
    <w:rsid w:val="000B0C8C"/>
    <w:rsid w:val="000C3F6E"/>
    <w:rsid w:val="000E50DA"/>
    <w:rsid w:val="000E532A"/>
    <w:rsid w:val="000F6545"/>
    <w:rsid w:val="0010074C"/>
    <w:rsid w:val="001025F8"/>
    <w:rsid w:val="001068A2"/>
    <w:rsid w:val="00111B69"/>
    <w:rsid w:val="00113643"/>
    <w:rsid w:val="0011544D"/>
    <w:rsid w:val="00124120"/>
    <w:rsid w:val="00124BCE"/>
    <w:rsid w:val="00126484"/>
    <w:rsid w:val="00126CF9"/>
    <w:rsid w:val="00135B95"/>
    <w:rsid w:val="00137FD7"/>
    <w:rsid w:val="00140312"/>
    <w:rsid w:val="001419EB"/>
    <w:rsid w:val="00147887"/>
    <w:rsid w:val="0015344D"/>
    <w:rsid w:val="001636C7"/>
    <w:rsid w:val="001638FB"/>
    <w:rsid w:val="00163BF4"/>
    <w:rsid w:val="0017068F"/>
    <w:rsid w:val="00172DA5"/>
    <w:rsid w:val="00174A1F"/>
    <w:rsid w:val="001854FE"/>
    <w:rsid w:val="001855F5"/>
    <w:rsid w:val="0019105D"/>
    <w:rsid w:val="00195228"/>
    <w:rsid w:val="001A061C"/>
    <w:rsid w:val="001A0AC4"/>
    <w:rsid w:val="001A1A54"/>
    <w:rsid w:val="001A6B3F"/>
    <w:rsid w:val="001B5E59"/>
    <w:rsid w:val="001C3F14"/>
    <w:rsid w:val="001C5248"/>
    <w:rsid w:val="001C67C2"/>
    <w:rsid w:val="001D331F"/>
    <w:rsid w:val="001F3FAC"/>
    <w:rsid w:val="00200FC6"/>
    <w:rsid w:val="0020373C"/>
    <w:rsid w:val="002038C9"/>
    <w:rsid w:val="00204527"/>
    <w:rsid w:val="00206B04"/>
    <w:rsid w:val="00206D47"/>
    <w:rsid w:val="00211147"/>
    <w:rsid w:val="00211F6F"/>
    <w:rsid w:val="0021357D"/>
    <w:rsid w:val="002139C3"/>
    <w:rsid w:val="00213E83"/>
    <w:rsid w:val="0021545D"/>
    <w:rsid w:val="00217B19"/>
    <w:rsid w:val="00231258"/>
    <w:rsid w:val="00231364"/>
    <w:rsid w:val="00245205"/>
    <w:rsid w:val="0024521E"/>
    <w:rsid w:val="002453F7"/>
    <w:rsid w:val="00251765"/>
    <w:rsid w:val="002614DC"/>
    <w:rsid w:val="002666D7"/>
    <w:rsid w:val="00271B09"/>
    <w:rsid w:val="002743AB"/>
    <w:rsid w:val="002777DF"/>
    <w:rsid w:val="00280209"/>
    <w:rsid w:val="00296793"/>
    <w:rsid w:val="002B434B"/>
    <w:rsid w:val="002C2A3B"/>
    <w:rsid w:val="002C6A31"/>
    <w:rsid w:val="002C6CBC"/>
    <w:rsid w:val="002D2CF1"/>
    <w:rsid w:val="002D6156"/>
    <w:rsid w:val="002D6248"/>
    <w:rsid w:val="002E292D"/>
    <w:rsid w:val="002E59FD"/>
    <w:rsid w:val="002F4BC0"/>
    <w:rsid w:val="003009EF"/>
    <w:rsid w:val="00303EB3"/>
    <w:rsid w:val="00304279"/>
    <w:rsid w:val="00304FCF"/>
    <w:rsid w:val="00305D83"/>
    <w:rsid w:val="00310DFF"/>
    <w:rsid w:val="003127DC"/>
    <w:rsid w:val="00313217"/>
    <w:rsid w:val="00314B40"/>
    <w:rsid w:val="00317B56"/>
    <w:rsid w:val="00321230"/>
    <w:rsid w:val="0032491D"/>
    <w:rsid w:val="00327E9D"/>
    <w:rsid w:val="003323C5"/>
    <w:rsid w:val="0033440A"/>
    <w:rsid w:val="00340990"/>
    <w:rsid w:val="0034417E"/>
    <w:rsid w:val="003463F9"/>
    <w:rsid w:val="00352D1B"/>
    <w:rsid w:val="00355F97"/>
    <w:rsid w:val="00361E27"/>
    <w:rsid w:val="00362D23"/>
    <w:rsid w:val="003749EA"/>
    <w:rsid w:val="0037527F"/>
    <w:rsid w:val="00377173"/>
    <w:rsid w:val="00377E7A"/>
    <w:rsid w:val="00382919"/>
    <w:rsid w:val="00392BCA"/>
    <w:rsid w:val="0039331D"/>
    <w:rsid w:val="003A1094"/>
    <w:rsid w:val="003A34D0"/>
    <w:rsid w:val="003B0037"/>
    <w:rsid w:val="003B146E"/>
    <w:rsid w:val="003B5064"/>
    <w:rsid w:val="003C0069"/>
    <w:rsid w:val="003C1111"/>
    <w:rsid w:val="003C127C"/>
    <w:rsid w:val="003C5A5C"/>
    <w:rsid w:val="003C74AC"/>
    <w:rsid w:val="003D08E4"/>
    <w:rsid w:val="003D41D4"/>
    <w:rsid w:val="003D6377"/>
    <w:rsid w:val="003E52DD"/>
    <w:rsid w:val="003E5602"/>
    <w:rsid w:val="003F7856"/>
    <w:rsid w:val="0040221C"/>
    <w:rsid w:val="00404753"/>
    <w:rsid w:val="0041171C"/>
    <w:rsid w:val="004200D8"/>
    <w:rsid w:val="0042147E"/>
    <w:rsid w:val="004218A1"/>
    <w:rsid w:val="00421CE9"/>
    <w:rsid w:val="004329F4"/>
    <w:rsid w:val="00435272"/>
    <w:rsid w:val="004359D5"/>
    <w:rsid w:val="00435BE6"/>
    <w:rsid w:val="00437D55"/>
    <w:rsid w:val="00440319"/>
    <w:rsid w:val="00443FB6"/>
    <w:rsid w:val="00444FBF"/>
    <w:rsid w:val="004527B6"/>
    <w:rsid w:val="00456EC9"/>
    <w:rsid w:val="00460584"/>
    <w:rsid w:val="0046450E"/>
    <w:rsid w:val="00474D11"/>
    <w:rsid w:val="00485893"/>
    <w:rsid w:val="00495988"/>
    <w:rsid w:val="004A5EB6"/>
    <w:rsid w:val="004A6404"/>
    <w:rsid w:val="004A7FC1"/>
    <w:rsid w:val="004B3A13"/>
    <w:rsid w:val="004C235F"/>
    <w:rsid w:val="004C53D6"/>
    <w:rsid w:val="004C7491"/>
    <w:rsid w:val="004D4303"/>
    <w:rsid w:val="004D66F2"/>
    <w:rsid w:val="004E096B"/>
    <w:rsid w:val="004E1A06"/>
    <w:rsid w:val="004E3551"/>
    <w:rsid w:val="004E6711"/>
    <w:rsid w:val="004E6B28"/>
    <w:rsid w:val="004F1A55"/>
    <w:rsid w:val="004F677E"/>
    <w:rsid w:val="00510719"/>
    <w:rsid w:val="00517E8C"/>
    <w:rsid w:val="00520FA0"/>
    <w:rsid w:val="005214B5"/>
    <w:rsid w:val="0052510F"/>
    <w:rsid w:val="005302F1"/>
    <w:rsid w:val="0054036D"/>
    <w:rsid w:val="005509B6"/>
    <w:rsid w:val="005518F9"/>
    <w:rsid w:val="005579DF"/>
    <w:rsid w:val="0056091A"/>
    <w:rsid w:val="00564CB1"/>
    <w:rsid w:val="0056687F"/>
    <w:rsid w:val="00572ED5"/>
    <w:rsid w:val="00590CCD"/>
    <w:rsid w:val="0059148B"/>
    <w:rsid w:val="00591C83"/>
    <w:rsid w:val="0059666D"/>
    <w:rsid w:val="005A28DE"/>
    <w:rsid w:val="005A3908"/>
    <w:rsid w:val="005A49B0"/>
    <w:rsid w:val="005C4C4B"/>
    <w:rsid w:val="005C7843"/>
    <w:rsid w:val="005E0103"/>
    <w:rsid w:val="005F76F1"/>
    <w:rsid w:val="00612123"/>
    <w:rsid w:val="00635168"/>
    <w:rsid w:val="00635A02"/>
    <w:rsid w:val="0063750B"/>
    <w:rsid w:val="00640BDB"/>
    <w:rsid w:val="00641D4B"/>
    <w:rsid w:val="00657AAE"/>
    <w:rsid w:val="00662AAC"/>
    <w:rsid w:val="00663158"/>
    <w:rsid w:val="00664FC7"/>
    <w:rsid w:val="0066741D"/>
    <w:rsid w:val="0067351E"/>
    <w:rsid w:val="00674AE1"/>
    <w:rsid w:val="006826A4"/>
    <w:rsid w:val="00682B75"/>
    <w:rsid w:val="00684706"/>
    <w:rsid w:val="00696BD7"/>
    <w:rsid w:val="006A0EDE"/>
    <w:rsid w:val="006A440D"/>
    <w:rsid w:val="006A6058"/>
    <w:rsid w:val="006B0229"/>
    <w:rsid w:val="006B473C"/>
    <w:rsid w:val="006B7F19"/>
    <w:rsid w:val="006C0B26"/>
    <w:rsid w:val="006C0FF2"/>
    <w:rsid w:val="006E08EA"/>
    <w:rsid w:val="006E330F"/>
    <w:rsid w:val="006F0CE0"/>
    <w:rsid w:val="006F1FFA"/>
    <w:rsid w:val="006F5A0C"/>
    <w:rsid w:val="007065D0"/>
    <w:rsid w:val="00712A61"/>
    <w:rsid w:val="00712C0A"/>
    <w:rsid w:val="00712CBE"/>
    <w:rsid w:val="0071307B"/>
    <w:rsid w:val="00716B4B"/>
    <w:rsid w:val="007176E8"/>
    <w:rsid w:val="007177AE"/>
    <w:rsid w:val="00720CEE"/>
    <w:rsid w:val="007311AD"/>
    <w:rsid w:val="007370EB"/>
    <w:rsid w:val="00737FDB"/>
    <w:rsid w:val="007426BE"/>
    <w:rsid w:val="00742AC9"/>
    <w:rsid w:val="00742CE3"/>
    <w:rsid w:val="00743A05"/>
    <w:rsid w:val="00745440"/>
    <w:rsid w:val="00745660"/>
    <w:rsid w:val="00745CBE"/>
    <w:rsid w:val="0075050C"/>
    <w:rsid w:val="0075156E"/>
    <w:rsid w:val="0075359F"/>
    <w:rsid w:val="00756608"/>
    <w:rsid w:val="00766290"/>
    <w:rsid w:val="007823C8"/>
    <w:rsid w:val="007860F8"/>
    <w:rsid w:val="00786CCD"/>
    <w:rsid w:val="007872B7"/>
    <w:rsid w:val="007953E6"/>
    <w:rsid w:val="007960AD"/>
    <w:rsid w:val="007978E6"/>
    <w:rsid w:val="007A0DC6"/>
    <w:rsid w:val="007A5906"/>
    <w:rsid w:val="007A7244"/>
    <w:rsid w:val="007B222A"/>
    <w:rsid w:val="007C0D78"/>
    <w:rsid w:val="007C21E2"/>
    <w:rsid w:val="007C5196"/>
    <w:rsid w:val="007D14E6"/>
    <w:rsid w:val="007D54C2"/>
    <w:rsid w:val="007D613B"/>
    <w:rsid w:val="007F21C6"/>
    <w:rsid w:val="007F4DA8"/>
    <w:rsid w:val="007F54D0"/>
    <w:rsid w:val="00800E3F"/>
    <w:rsid w:val="00803A06"/>
    <w:rsid w:val="00810C89"/>
    <w:rsid w:val="00812964"/>
    <w:rsid w:val="008132AA"/>
    <w:rsid w:val="0081787D"/>
    <w:rsid w:val="00825B96"/>
    <w:rsid w:val="00827F56"/>
    <w:rsid w:val="0083369C"/>
    <w:rsid w:val="00840E88"/>
    <w:rsid w:val="00844337"/>
    <w:rsid w:val="00853D4A"/>
    <w:rsid w:val="00864550"/>
    <w:rsid w:val="008647A3"/>
    <w:rsid w:val="00865FDA"/>
    <w:rsid w:val="00866285"/>
    <w:rsid w:val="0086692F"/>
    <w:rsid w:val="008704E1"/>
    <w:rsid w:val="00872EB1"/>
    <w:rsid w:val="0088252B"/>
    <w:rsid w:val="00886642"/>
    <w:rsid w:val="00894E35"/>
    <w:rsid w:val="0089524E"/>
    <w:rsid w:val="00895BAC"/>
    <w:rsid w:val="00895F84"/>
    <w:rsid w:val="00897C37"/>
    <w:rsid w:val="00897F72"/>
    <w:rsid w:val="008B4A28"/>
    <w:rsid w:val="008C109C"/>
    <w:rsid w:val="008D1D8B"/>
    <w:rsid w:val="008D5225"/>
    <w:rsid w:val="008D676D"/>
    <w:rsid w:val="008D698C"/>
    <w:rsid w:val="008D6B80"/>
    <w:rsid w:val="008E06E7"/>
    <w:rsid w:val="008E2AE9"/>
    <w:rsid w:val="008E480A"/>
    <w:rsid w:val="008E5FC1"/>
    <w:rsid w:val="008E745B"/>
    <w:rsid w:val="008F1E2F"/>
    <w:rsid w:val="008F4540"/>
    <w:rsid w:val="00916C8E"/>
    <w:rsid w:val="0092145F"/>
    <w:rsid w:val="00921C9E"/>
    <w:rsid w:val="00922C9A"/>
    <w:rsid w:val="00924694"/>
    <w:rsid w:val="00932853"/>
    <w:rsid w:val="00945FAF"/>
    <w:rsid w:val="00946AE6"/>
    <w:rsid w:val="009516EB"/>
    <w:rsid w:val="0095429F"/>
    <w:rsid w:val="009542DA"/>
    <w:rsid w:val="009625B9"/>
    <w:rsid w:val="009653E0"/>
    <w:rsid w:val="00965CC0"/>
    <w:rsid w:val="00967EE7"/>
    <w:rsid w:val="009779C0"/>
    <w:rsid w:val="0098326B"/>
    <w:rsid w:val="009B276B"/>
    <w:rsid w:val="009B43F3"/>
    <w:rsid w:val="009B7676"/>
    <w:rsid w:val="009B778B"/>
    <w:rsid w:val="009B7F3D"/>
    <w:rsid w:val="009C41EE"/>
    <w:rsid w:val="009C45F0"/>
    <w:rsid w:val="009C7D53"/>
    <w:rsid w:val="009D4D00"/>
    <w:rsid w:val="009E0917"/>
    <w:rsid w:val="009E09AD"/>
    <w:rsid w:val="00A00593"/>
    <w:rsid w:val="00A04DD5"/>
    <w:rsid w:val="00A1184D"/>
    <w:rsid w:val="00A22C11"/>
    <w:rsid w:val="00A23AAD"/>
    <w:rsid w:val="00A31569"/>
    <w:rsid w:val="00A329C2"/>
    <w:rsid w:val="00A373B1"/>
    <w:rsid w:val="00A43FA8"/>
    <w:rsid w:val="00A528B8"/>
    <w:rsid w:val="00A60385"/>
    <w:rsid w:val="00A72008"/>
    <w:rsid w:val="00A72F05"/>
    <w:rsid w:val="00A801CF"/>
    <w:rsid w:val="00A851F8"/>
    <w:rsid w:val="00A86A60"/>
    <w:rsid w:val="00AA4AC6"/>
    <w:rsid w:val="00AB3487"/>
    <w:rsid w:val="00AB4AAD"/>
    <w:rsid w:val="00AC110A"/>
    <w:rsid w:val="00AC3930"/>
    <w:rsid w:val="00AD6A84"/>
    <w:rsid w:val="00AF463E"/>
    <w:rsid w:val="00AF6D10"/>
    <w:rsid w:val="00AF6FD7"/>
    <w:rsid w:val="00AF7270"/>
    <w:rsid w:val="00B02354"/>
    <w:rsid w:val="00B02AAC"/>
    <w:rsid w:val="00B177E7"/>
    <w:rsid w:val="00B212F6"/>
    <w:rsid w:val="00B23437"/>
    <w:rsid w:val="00B32A9A"/>
    <w:rsid w:val="00B346A5"/>
    <w:rsid w:val="00B34F66"/>
    <w:rsid w:val="00B35FE3"/>
    <w:rsid w:val="00B37360"/>
    <w:rsid w:val="00B37B78"/>
    <w:rsid w:val="00B4346C"/>
    <w:rsid w:val="00B47E90"/>
    <w:rsid w:val="00B47F8D"/>
    <w:rsid w:val="00B530C1"/>
    <w:rsid w:val="00B531CC"/>
    <w:rsid w:val="00B53A4C"/>
    <w:rsid w:val="00B725B3"/>
    <w:rsid w:val="00B72EF2"/>
    <w:rsid w:val="00B82168"/>
    <w:rsid w:val="00B8483B"/>
    <w:rsid w:val="00B94555"/>
    <w:rsid w:val="00B96E9A"/>
    <w:rsid w:val="00BA121E"/>
    <w:rsid w:val="00BA2B4B"/>
    <w:rsid w:val="00BA601D"/>
    <w:rsid w:val="00BA77B0"/>
    <w:rsid w:val="00BA7DAF"/>
    <w:rsid w:val="00BB0794"/>
    <w:rsid w:val="00BB5450"/>
    <w:rsid w:val="00BC158E"/>
    <w:rsid w:val="00BC4C83"/>
    <w:rsid w:val="00BC5047"/>
    <w:rsid w:val="00BC62A8"/>
    <w:rsid w:val="00BC76E7"/>
    <w:rsid w:val="00BD09BA"/>
    <w:rsid w:val="00BD104D"/>
    <w:rsid w:val="00BD13F8"/>
    <w:rsid w:val="00BD2EFA"/>
    <w:rsid w:val="00BD6956"/>
    <w:rsid w:val="00BF01E5"/>
    <w:rsid w:val="00C00151"/>
    <w:rsid w:val="00C04147"/>
    <w:rsid w:val="00C32596"/>
    <w:rsid w:val="00C40EF9"/>
    <w:rsid w:val="00C61855"/>
    <w:rsid w:val="00C62735"/>
    <w:rsid w:val="00C65230"/>
    <w:rsid w:val="00C70018"/>
    <w:rsid w:val="00C72AC2"/>
    <w:rsid w:val="00C76BB8"/>
    <w:rsid w:val="00C8167A"/>
    <w:rsid w:val="00C94C0A"/>
    <w:rsid w:val="00C95447"/>
    <w:rsid w:val="00CA1DD1"/>
    <w:rsid w:val="00CA3CC4"/>
    <w:rsid w:val="00CB64D8"/>
    <w:rsid w:val="00CD18C7"/>
    <w:rsid w:val="00CD2CFF"/>
    <w:rsid w:val="00CD59F2"/>
    <w:rsid w:val="00CD64B0"/>
    <w:rsid w:val="00CF1014"/>
    <w:rsid w:val="00CF1B6D"/>
    <w:rsid w:val="00CF23E5"/>
    <w:rsid w:val="00D00D78"/>
    <w:rsid w:val="00D02206"/>
    <w:rsid w:val="00D0240C"/>
    <w:rsid w:val="00D038AF"/>
    <w:rsid w:val="00D0780B"/>
    <w:rsid w:val="00D07B34"/>
    <w:rsid w:val="00D101A6"/>
    <w:rsid w:val="00D127E1"/>
    <w:rsid w:val="00D162F0"/>
    <w:rsid w:val="00D334CD"/>
    <w:rsid w:val="00D35859"/>
    <w:rsid w:val="00D40244"/>
    <w:rsid w:val="00D4543E"/>
    <w:rsid w:val="00D45984"/>
    <w:rsid w:val="00D47E8C"/>
    <w:rsid w:val="00D53585"/>
    <w:rsid w:val="00D55E11"/>
    <w:rsid w:val="00D56547"/>
    <w:rsid w:val="00D56BB3"/>
    <w:rsid w:val="00D60EAC"/>
    <w:rsid w:val="00D67AC5"/>
    <w:rsid w:val="00D67F06"/>
    <w:rsid w:val="00D76788"/>
    <w:rsid w:val="00D95948"/>
    <w:rsid w:val="00D95AC0"/>
    <w:rsid w:val="00DA3114"/>
    <w:rsid w:val="00DA7639"/>
    <w:rsid w:val="00DB1A49"/>
    <w:rsid w:val="00DB2E5D"/>
    <w:rsid w:val="00DC2101"/>
    <w:rsid w:val="00DC3FCF"/>
    <w:rsid w:val="00DC5F1F"/>
    <w:rsid w:val="00DC60F5"/>
    <w:rsid w:val="00DD182B"/>
    <w:rsid w:val="00DD35B6"/>
    <w:rsid w:val="00DD7429"/>
    <w:rsid w:val="00DE0209"/>
    <w:rsid w:val="00DE141F"/>
    <w:rsid w:val="00DE18EC"/>
    <w:rsid w:val="00DE3F1E"/>
    <w:rsid w:val="00DE5C35"/>
    <w:rsid w:val="00DE5EA3"/>
    <w:rsid w:val="00E05331"/>
    <w:rsid w:val="00E057B7"/>
    <w:rsid w:val="00E06C2D"/>
    <w:rsid w:val="00E1126B"/>
    <w:rsid w:val="00E11B65"/>
    <w:rsid w:val="00E138BD"/>
    <w:rsid w:val="00E14936"/>
    <w:rsid w:val="00E14C63"/>
    <w:rsid w:val="00E15616"/>
    <w:rsid w:val="00E161FC"/>
    <w:rsid w:val="00E16619"/>
    <w:rsid w:val="00E22FB6"/>
    <w:rsid w:val="00E24308"/>
    <w:rsid w:val="00E25E51"/>
    <w:rsid w:val="00E31C36"/>
    <w:rsid w:val="00E508D5"/>
    <w:rsid w:val="00E607CA"/>
    <w:rsid w:val="00E616CA"/>
    <w:rsid w:val="00E63503"/>
    <w:rsid w:val="00E63D78"/>
    <w:rsid w:val="00E66ADA"/>
    <w:rsid w:val="00E71FBB"/>
    <w:rsid w:val="00E73545"/>
    <w:rsid w:val="00E74B11"/>
    <w:rsid w:val="00E80EFF"/>
    <w:rsid w:val="00E81419"/>
    <w:rsid w:val="00E92403"/>
    <w:rsid w:val="00EA4C19"/>
    <w:rsid w:val="00EA5EFE"/>
    <w:rsid w:val="00EB11B3"/>
    <w:rsid w:val="00EB460C"/>
    <w:rsid w:val="00EC69B0"/>
    <w:rsid w:val="00ED2FEB"/>
    <w:rsid w:val="00ED4401"/>
    <w:rsid w:val="00EE2B69"/>
    <w:rsid w:val="00EE3DDE"/>
    <w:rsid w:val="00EE6BF5"/>
    <w:rsid w:val="00EF2A62"/>
    <w:rsid w:val="00EF7A6F"/>
    <w:rsid w:val="00F018DF"/>
    <w:rsid w:val="00F0360E"/>
    <w:rsid w:val="00F036D5"/>
    <w:rsid w:val="00F0579E"/>
    <w:rsid w:val="00F100D7"/>
    <w:rsid w:val="00F116DF"/>
    <w:rsid w:val="00F12CBD"/>
    <w:rsid w:val="00F153D3"/>
    <w:rsid w:val="00F1610A"/>
    <w:rsid w:val="00F2086A"/>
    <w:rsid w:val="00F2160F"/>
    <w:rsid w:val="00F249B7"/>
    <w:rsid w:val="00F251A5"/>
    <w:rsid w:val="00F31A32"/>
    <w:rsid w:val="00F44542"/>
    <w:rsid w:val="00F44E35"/>
    <w:rsid w:val="00F45BB9"/>
    <w:rsid w:val="00F460B2"/>
    <w:rsid w:val="00F4663C"/>
    <w:rsid w:val="00F5097B"/>
    <w:rsid w:val="00F52875"/>
    <w:rsid w:val="00F53422"/>
    <w:rsid w:val="00F54E02"/>
    <w:rsid w:val="00F5669E"/>
    <w:rsid w:val="00F57507"/>
    <w:rsid w:val="00F63282"/>
    <w:rsid w:val="00F632FC"/>
    <w:rsid w:val="00F6512F"/>
    <w:rsid w:val="00F65F1E"/>
    <w:rsid w:val="00F824ED"/>
    <w:rsid w:val="00F82BB9"/>
    <w:rsid w:val="00F868B7"/>
    <w:rsid w:val="00F86CED"/>
    <w:rsid w:val="00F90ADF"/>
    <w:rsid w:val="00F90DEC"/>
    <w:rsid w:val="00F95CBB"/>
    <w:rsid w:val="00FA09BF"/>
    <w:rsid w:val="00FA3A8D"/>
    <w:rsid w:val="00FA4CB2"/>
    <w:rsid w:val="00FB05AD"/>
    <w:rsid w:val="00FB3153"/>
    <w:rsid w:val="00FB3A0A"/>
    <w:rsid w:val="00FC1077"/>
    <w:rsid w:val="00FC4483"/>
    <w:rsid w:val="00FD022F"/>
    <w:rsid w:val="00FD54C1"/>
    <w:rsid w:val="00FD7E77"/>
    <w:rsid w:val="00FE19C7"/>
    <w:rsid w:val="00FE6F2C"/>
    <w:rsid w:val="00FE70C5"/>
    <w:rsid w:val="00FE720F"/>
    <w:rsid w:val="00FF07A3"/>
    <w:rsid w:val="00FF2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A51516"/>
  <w15:chartTrackingRefBased/>
  <w15:docId w15:val="{BFEE55B6-6ADC-4B8A-A5AB-A805701B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1E5"/>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F01E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9">
    <w:name w:val="Font Style19"/>
    <w:uiPriority w:val="99"/>
    <w:rsid w:val="00BF01E5"/>
    <w:rPr>
      <w:rFonts w:ascii="Times New Roman" w:hAnsi="Times New Roman" w:cs="Times New Roman"/>
      <w:sz w:val="20"/>
      <w:szCs w:val="20"/>
    </w:rPr>
  </w:style>
  <w:style w:type="character" w:customStyle="1" w:styleId="FontStyle32">
    <w:name w:val="Font Style32"/>
    <w:uiPriority w:val="99"/>
    <w:rsid w:val="00BF01E5"/>
    <w:rPr>
      <w:rFonts w:ascii="Times New Roman" w:hAnsi="Times New Roman" w:cs="Times New Roman"/>
      <w:sz w:val="20"/>
      <w:szCs w:val="20"/>
    </w:rPr>
  </w:style>
  <w:style w:type="paragraph" w:customStyle="1" w:styleId="FR1">
    <w:name w:val="FR1"/>
    <w:uiPriority w:val="99"/>
    <w:rsid w:val="00BF01E5"/>
    <w:pPr>
      <w:widowControl w:val="0"/>
      <w:autoSpaceDE w:val="0"/>
      <w:autoSpaceDN w:val="0"/>
      <w:adjustRightInd w:val="0"/>
      <w:spacing w:before="220" w:line="300" w:lineRule="auto"/>
      <w:ind w:left="40" w:firstLine="2020"/>
      <w:jc w:val="both"/>
    </w:pPr>
    <w:rPr>
      <w:rFonts w:ascii="Times New Roman" w:eastAsia="Times New Roman" w:hAnsi="Times New Roman"/>
      <w:b/>
      <w:bCs/>
      <w:sz w:val="28"/>
      <w:szCs w:val="28"/>
    </w:rPr>
  </w:style>
  <w:style w:type="paragraph" w:customStyle="1" w:styleId="Style11">
    <w:name w:val="Style11"/>
    <w:basedOn w:val="a"/>
    <w:uiPriority w:val="99"/>
    <w:rsid w:val="0089524E"/>
    <w:pPr>
      <w:widowControl w:val="0"/>
      <w:autoSpaceDE w:val="0"/>
      <w:autoSpaceDN w:val="0"/>
      <w:adjustRightInd w:val="0"/>
      <w:spacing w:line="233" w:lineRule="exact"/>
      <w:ind w:hanging="590"/>
    </w:pPr>
    <w:rPr>
      <w:sz w:val="24"/>
      <w:szCs w:val="24"/>
    </w:rPr>
  </w:style>
  <w:style w:type="paragraph" w:customStyle="1" w:styleId="Style12">
    <w:name w:val="Style12"/>
    <w:basedOn w:val="a"/>
    <w:uiPriority w:val="99"/>
    <w:rsid w:val="0089524E"/>
    <w:pPr>
      <w:widowControl w:val="0"/>
      <w:autoSpaceDE w:val="0"/>
      <w:autoSpaceDN w:val="0"/>
      <w:adjustRightInd w:val="0"/>
      <w:spacing w:line="235" w:lineRule="exact"/>
      <w:jc w:val="both"/>
    </w:pPr>
    <w:rPr>
      <w:sz w:val="24"/>
      <w:szCs w:val="24"/>
    </w:rPr>
  </w:style>
  <w:style w:type="paragraph" w:styleId="a4">
    <w:name w:val="Body Text"/>
    <w:basedOn w:val="a"/>
    <w:link w:val="a5"/>
    <w:uiPriority w:val="99"/>
    <w:semiHidden/>
    <w:rsid w:val="00742CE3"/>
    <w:pPr>
      <w:spacing w:after="120"/>
      <w:jc w:val="both"/>
    </w:pPr>
    <w:rPr>
      <w:rFonts w:eastAsia="Calibri"/>
      <w:sz w:val="19"/>
      <w:szCs w:val="19"/>
      <w:lang w:val="x-none"/>
    </w:rPr>
  </w:style>
  <w:style w:type="character" w:customStyle="1" w:styleId="a5">
    <w:name w:val="Основной текст Знак"/>
    <w:link w:val="a4"/>
    <w:uiPriority w:val="99"/>
    <w:semiHidden/>
    <w:locked/>
    <w:rsid w:val="00742CE3"/>
    <w:rPr>
      <w:rFonts w:ascii="Times New Roman" w:hAnsi="Times New Roman" w:cs="Times New Roman"/>
      <w:sz w:val="19"/>
      <w:szCs w:val="19"/>
      <w:lang w:eastAsia="ru-RU"/>
    </w:rPr>
  </w:style>
  <w:style w:type="paragraph" w:styleId="a6">
    <w:name w:val="Normal (Web)"/>
    <w:basedOn w:val="a"/>
    <w:uiPriority w:val="99"/>
    <w:semiHidden/>
    <w:rsid w:val="004E096B"/>
    <w:pPr>
      <w:spacing w:before="100" w:beforeAutospacing="1" w:after="100" w:afterAutospacing="1"/>
    </w:pPr>
    <w:rPr>
      <w:sz w:val="24"/>
      <w:szCs w:val="24"/>
    </w:rPr>
  </w:style>
  <w:style w:type="paragraph" w:customStyle="1" w:styleId="Style3">
    <w:name w:val="Style3"/>
    <w:basedOn w:val="a"/>
    <w:uiPriority w:val="99"/>
    <w:rsid w:val="004E096B"/>
    <w:pPr>
      <w:widowControl w:val="0"/>
      <w:autoSpaceDE w:val="0"/>
      <w:autoSpaceDN w:val="0"/>
      <w:adjustRightInd w:val="0"/>
      <w:spacing w:line="238" w:lineRule="exact"/>
      <w:ind w:hanging="595"/>
      <w:jc w:val="both"/>
    </w:pPr>
    <w:rPr>
      <w:sz w:val="24"/>
      <w:szCs w:val="24"/>
    </w:rPr>
  </w:style>
  <w:style w:type="paragraph" w:customStyle="1" w:styleId="Style6">
    <w:name w:val="Style6"/>
    <w:basedOn w:val="a"/>
    <w:uiPriority w:val="99"/>
    <w:rsid w:val="004E096B"/>
    <w:pPr>
      <w:widowControl w:val="0"/>
      <w:autoSpaceDE w:val="0"/>
      <w:autoSpaceDN w:val="0"/>
      <w:adjustRightInd w:val="0"/>
      <w:spacing w:line="234" w:lineRule="exact"/>
      <w:ind w:hanging="605"/>
      <w:jc w:val="both"/>
    </w:pPr>
    <w:rPr>
      <w:sz w:val="24"/>
      <w:szCs w:val="24"/>
    </w:rPr>
  </w:style>
  <w:style w:type="paragraph" w:styleId="a7">
    <w:name w:val="Balloon Text"/>
    <w:basedOn w:val="a"/>
    <w:link w:val="a8"/>
    <w:uiPriority w:val="99"/>
    <w:semiHidden/>
    <w:unhideWhenUsed/>
    <w:rsid w:val="00211F6F"/>
    <w:rPr>
      <w:rFonts w:ascii="Tahoma" w:hAnsi="Tahoma"/>
      <w:sz w:val="16"/>
      <w:szCs w:val="16"/>
      <w:lang w:val="x-none" w:eastAsia="x-none"/>
    </w:rPr>
  </w:style>
  <w:style w:type="character" w:customStyle="1" w:styleId="a8">
    <w:name w:val="Текст выноски Знак"/>
    <w:link w:val="a7"/>
    <w:uiPriority w:val="99"/>
    <w:semiHidden/>
    <w:rsid w:val="00211F6F"/>
    <w:rPr>
      <w:rFonts w:ascii="Tahoma" w:eastAsia="Times New Roman" w:hAnsi="Tahoma" w:cs="Tahoma"/>
      <w:sz w:val="16"/>
      <w:szCs w:val="16"/>
    </w:rPr>
  </w:style>
  <w:style w:type="paragraph" w:styleId="a9">
    <w:name w:val="List Paragraph"/>
    <w:basedOn w:val="a"/>
    <w:uiPriority w:val="34"/>
    <w:qFormat/>
    <w:rsid w:val="00E607CA"/>
    <w:pPr>
      <w:ind w:left="720"/>
      <w:contextualSpacing/>
    </w:pPr>
  </w:style>
  <w:style w:type="character" w:styleId="aa">
    <w:name w:val="annotation reference"/>
    <w:uiPriority w:val="99"/>
    <w:semiHidden/>
    <w:unhideWhenUsed/>
    <w:rsid w:val="00E22FB6"/>
    <w:rPr>
      <w:sz w:val="16"/>
      <w:szCs w:val="16"/>
    </w:rPr>
  </w:style>
  <w:style w:type="paragraph" w:styleId="ab">
    <w:name w:val="annotation text"/>
    <w:basedOn w:val="a"/>
    <w:link w:val="ac"/>
    <w:uiPriority w:val="99"/>
    <w:semiHidden/>
    <w:unhideWhenUsed/>
    <w:rsid w:val="00E22FB6"/>
    <w:rPr>
      <w:lang w:val="x-none" w:eastAsia="x-none"/>
    </w:rPr>
  </w:style>
  <w:style w:type="character" w:customStyle="1" w:styleId="ac">
    <w:name w:val="Текст примечания Знак"/>
    <w:link w:val="ab"/>
    <w:uiPriority w:val="99"/>
    <w:semiHidden/>
    <w:rsid w:val="00E22FB6"/>
    <w:rPr>
      <w:rFonts w:ascii="Times New Roman" w:eastAsia="Times New Roman" w:hAnsi="Times New Roman"/>
    </w:rPr>
  </w:style>
  <w:style w:type="paragraph" w:styleId="ad">
    <w:name w:val="annotation subject"/>
    <w:basedOn w:val="ab"/>
    <w:next w:val="ab"/>
    <w:link w:val="ae"/>
    <w:uiPriority w:val="99"/>
    <w:semiHidden/>
    <w:unhideWhenUsed/>
    <w:rsid w:val="00E22FB6"/>
    <w:rPr>
      <w:b/>
      <w:bCs/>
    </w:rPr>
  </w:style>
  <w:style w:type="character" w:customStyle="1" w:styleId="ae">
    <w:name w:val="Тема примечания Знак"/>
    <w:link w:val="ad"/>
    <w:uiPriority w:val="99"/>
    <w:semiHidden/>
    <w:rsid w:val="00E22FB6"/>
    <w:rPr>
      <w:rFonts w:ascii="Times New Roman" w:eastAsia="Times New Roman" w:hAnsi="Times New Roman"/>
      <w:b/>
      <w:bCs/>
    </w:rPr>
  </w:style>
  <w:style w:type="paragraph" w:styleId="af">
    <w:name w:val="Revision"/>
    <w:hidden/>
    <w:uiPriority w:val="99"/>
    <w:semiHidden/>
    <w:rsid w:val="00E22FB6"/>
    <w:rPr>
      <w:rFonts w:ascii="Times New Roman" w:eastAsia="Times New Roman" w:hAnsi="Times New Roman"/>
    </w:rPr>
  </w:style>
  <w:style w:type="paragraph" w:styleId="af0">
    <w:name w:val="footnote text"/>
    <w:basedOn w:val="a"/>
    <w:link w:val="af1"/>
    <w:semiHidden/>
    <w:unhideWhenUsed/>
    <w:rsid w:val="00F100D7"/>
    <w:rPr>
      <w:lang w:val="x-none" w:eastAsia="x-none"/>
    </w:rPr>
  </w:style>
  <w:style w:type="character" w:customStyle="1" w:styleId="af1">
    <w:name w:val="Текст сноски Знак"/>
    <w:link w:val="af0"/>
    <w:semiHidden/>
    <w:rsid w:val="00F100D7"/>
    <w:rPr>
      <w:rFonts w:ascii="Times New Roman" w:eastAsia="Times New Roman" w:hAnsi="Times New Roman"/>
    </w:rPr>
  </w:style>
  <w:style w:type="character" w:styleId="af2">
    <w:name w:val="footnote reference"/>
    <w:semiHidden/>
    <w:unhideWhenUsed/>
    <w:rsid w:val="00F100D7"/>
    <w:rPr>
      <w:vertAlign w:val="superscript"/>
    </w:rPr>
  </w:style>
  <w:style w:type="paragraph" w:styleId="af3">
    <w:name w:val="header"/>
    <w:basedOn w:val="a"/>
    <w:link w:val="af4"/>
    <w:uiPriority w:val="99"/>
    <w:unhideWhenUsed/>
    <w:rsid w:val="00D56BB3"/>
    <w:pPr>
      <w:tabs>
        <w:tab w:val="center" w:pos="4677"/>
        <w:tab w:val="right" w:pos="9355"/>
      </w:tabs>
    </w:pPr>
    <w:rPr>
      <w:lang w:val="x-none" w:eastAsia="x-none"/>
    </w:rPr>
  </w:style>
  <w:style w:type="character" w:customStyle="1" w:styleId="af4">
    <w:name w:val="Верхний колонтитул Знак"/>
    <w:link w:val="af3"/>
    <w:uiPriority w:val="99"/>
    <w:rsid w:val="00D56BB3"/>
    <w:rPr>
      <w:rFonts w:ascii="Times New Roman" w:eastAsia="Times New Roman" w:hAnsi="Times New Roman"/>
    </w:rPr>
  </w:style>
  <w:style w:type="paragraph" w:styleId="af5">
    <w:name w:val="footer"/>
    <w:basedOn w:val="a"/>
    <w:link w:val="af6"/>
    <w:uiPriority w:val="99"/>
    <w:unhideWhenUsed/>
    <w:rsid w:val="00D56BB3"/>
    <w:pPr>
      <w:tabs>
        <w:tab w:val="center" w:pos="4677"/>
        <w:tab w:val="right" w:pos="9355"/>
      </w:tabs>
    </w:pPr>
    <w:rPr>
      <w:lang w:val="x-none" w:eastAsia="x-none"/>
    </w:rPr>
  </w:style>
  <w:style w:type="character" w:customStyle="1" w:styleId="af6">
    <w:name w:val="Нижний колонтитул Знак"/>
    <w:link w:val="af5"/>
    <w:uiPriority w:val="99"/>
    <w:rsid w:val="00D56BB3"/>
    <w:rPr>
      <w:rFonts w:ascii="Times New Roman" w:eastAsia="Times New Roman" w:hAnsi="Times New Roman"/>
    </w:rPr>
  </w:style>
  <w:style w:type="paragraph" w:styleId="af7">
    <w:name w:val="endnote text"/>
    <w:basedOn w:val="a"/>
    <w:link w:val="af8"/>
    <w:uiPriority w:val="99"/>
    <w:semiHidden/>
    <w:unhideWhenUsed/>
    <w:rsid w:val="00C61855"/>
    <w:rPr>
      <w:lang w:val="x-none" w:eastAsia="x-none"/>
    </w:rPr>
  </w:style>
  <w:style w:type="character" w:customStyle="1" w:styleId="af8">
    <w:name w:val="Текст концевой сноски Знак"/>
    <w:link w:val="af7"/>
    <w:uiPriority w:val="99"/>
    <w:semiHidden/>
    <w:rsid w:val="00C61855"/>
    <w:rPr>
      <w:rFonts w:ascii="Times New Roman" w:eastAsia="Times New Roman" w:hAnsi="Times New Roman"/>
    </w:rPr>
  </w:style>
  <w:style w:type="character" w:styleId="af9">
    <w:name w:val="endnote reference"/>
    <w:uiPriority w:val="99"/>
    <w:semiHidden/>
    <w:unhideWhenUsed/>
    <w:rsid w:val="00C61855"/>
    <w:rPr>
      <w:vertAlign w:val="superscript"/>
    </w:rPr>
  </w:style>
  <w:style w:type="character" w:styleId="afa">
    <w:name w:val="Hyperlink"/>
    <w:uiPriority w:val="99"/>
    <w:unhideWhenUsed/>
    <w:rsid w:val="00BB5450"/>
    <w:rPr>
      <w:color w:val="0000FF"/>
      <w:u w:val="single"/>
    </w:rPr>
  </w:style>
  <w:style w:type="character" w:styleId="afb">
    <w:name w:val="FollowedHyperlink"/>
    <w:uiPriority w:val="99"/>
    <w:semiHidden/>
    <w:unhideWhenUsed/>
    <w:rsid w:val="00BB5450"/>
    <w:rPr>
      <w:color w:val="800080"/>
      <w:u w:val="single"/>
    </w:rPr>
  </w:style>
  <w:style w:type="table" w:customStyle="1" w:styleId="1">
    <w:name w:val="Сетка таблицы1"/>
    <w:basedOn w:val="a1"/>
    <w:next w:val="a3"/>
    <w:uiPriority w:val="39"/>
    <w:rsid w:val="006C0F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6C0F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39"/>
    <w:rsid w:val="006C0F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200F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99"/>
    <w:qFormat/>
    <w:rsid w:val="0098326B"/>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15562">
      <w:bodyDiv w:val="1"/>
      <w:marLeft w:val="0"/>
      <w:marRight w:val="0"/>
      <w:marTop w:val="0"/>
      <w:marBottom w:val="0"/>
      <w:divBdr>
        <w:top w:val="none" w:sz="0" w:space="0" w:color="auto"/>
        <w:left w:val="none" w:sz="0" w:space="0" w:color="auto"/>
        <w:bottom w:val="none" w:sz="0" w:space="0" w:color="auto"/>
        <w:right w:val="none" w:sz="0" w:space="0" w:color="auto"/>
      </w:divBdr>
    </w:div>
    <w:div w:id="1230767055">
      <w:bodyDiv w:val="1"/>
      <w:marLeft w:val="0"/>
      <w:marRight w:val="0"/>
      <w:marTop w:val="0"/>
      <w:marBottom w:val="0"/>
      <w:divBdr>
        <w:top w:val="none" w:sz="0" w:space="0" w:color="auto"/>
        <w:left w:val="none" w:sz="0" w:space="0" w:color="auto"/>
        <w:bottom w:val="none" w:sz="0" w:space="0" w:color="auto"/>
        <w:right w:val="none" w:sz="0" w:space="0" w:color="auto"/>
      </w:divBdr>
    </w:div>
    <w:div w:id="17812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class.org/conditions-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s-class.org/conditio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22FBE-0D1D-4A6F-BA35-D1740DE7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5367</Words>
  <Characters>30597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35893</CharactersWithSpaces>
  <SharedDoc>false</SharedDoc>
  <HLinks>
    <vt:vector size="12" baseType="variant">
      <vt:variant>
        <vt:i4>589844</vt:i4>
      </vt:variant>
      <vt:variant>
        <vt:i4>3</vt:i4>
      </vt:variant>
      <vt:variant>
        <vt:i4>0</vt:i4>
      </vt:variant>
      <vt:variant>
        <vt:i4>5</vt:i4>
      </vt:variant>
      <vt:variant>
        <vt:lpwstr>http://www.rs-class.org/conditions-ru</vt:lpwstr>
      </vt:variant>
      <vt:variant>
        <vt:lpwstr/>
      </vt:variant>
      <vt:variant>
        <vt:i4>1966100</vt:i4>
      </vt:variant>
      <vt:variant>
        <vt:i4>0</vt:i4>
      </vt:variant>
      <vt:variant>
        <vt:i4>0</vt:i4>
      </vt:variant>
      <vt:variant>
        <vt:i4>5</vt:i4>
      </vt:variant>
      <vt:variant>
        <vt:lpwstr>http://www.rs-class.org/conditions-en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020zah</dc:creator>
  <cp:keywords/>
  <dc:description/>
  <cp:lastModifiedBy>Моданов Андрей Сергеевич</cp:lastModifiedBy>
  <cp:revision>2</cp:revision>
  <cp:lastPrinted>2016-05-20T08:59:00Z</cp:lastPrinted>
  <dcterms:created xsi:type="dcterms:W3CDTF">2019-03-07T05:38:00Z</dcterms:created>
  <dcterms:modified xsi:type="dcterms:W3CDTF">2019-03-07T05:38:00Z</dcterms:modified>
</cp:coreProperties>
</file>