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849"/>
        <w:gridCol w:w="40"/>
        <w:gridCol w:w="246"/>
        <w:gridCol w:w="1275"/>
        <w:gridCol w:w="304"/>
        <w:gridCol w:w="127"/>
        <w:gridCol w:w="842"/>
        <w:gridCol w:w="1561"/>
        <w:gridCol w:w="992"/>
        <w:gridCol w:w="993"/>
        <w:gridCol w:w="992"/>
        <w:gridCol w:w="1996"/>
      </w:tblGrid>
      <w:tr w:rsidR="00494739" w:rsidRPr="00485F07" w:rsidTr="00A100AE">
        <w:trPr>
          <w:cantSplit/>
          <w:trHeight w:val="20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94739" w:rsidRPr="00485F07" w:rsidRDefault="00494739" w:rsidP="00A100AE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360A9F" w:rsidRPr="00E75949" w:rsidTr="00494739">
        <w:trPr>
          <w:cantSplit/>
          <w:trHeight w:val="404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</w:tcBorders>
          </w:tcPr>
          <w:p w:rsidR="00360A9F" w:rsidRPr="006C2935" w:rsidRDefault="00360A9F" w:rsidP="00360A9F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 w:rsidRPr="007B7FA4">
              <w:rPr>
                <w:rFonts w:cs="Arial"/>
                <w:b/>
                <w:bCs/>
                <w:szCs w:val="20"/>
              </w:rPr>
              <w:t>ПРИЛОЖЕНИЕ</w:t>
            </w:r>
            <w:r w:rsidRPr="006C2935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К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</w:rPr>
              <w:t>ПРОТОКОЛУ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совещания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перед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началом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замеров</w:t>
            </w:r>
            <w:r w:rsidRPr="006C2935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Fonts w:cs="Arial"/>
                <w:b/>
                <w:szCs w:val="20"/>
              </w:rPr>
              <w:t>толщин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br/>
            </w:r>
            <w:r w:rsidRPr="007B7FA4">
              <w:rPr>
                <w:rFonts w:cs="Arial"/>
                <w:b/>
                <w:bCs/>
                <w:szCs w:val="20"/>
                <w:lang w:val="en-US"/>
              </w:rPr>
              <w:t>ATTACHMENT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TO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THE</w:t>
            </w:r>
            <w:r w:rsidRPr="006C2935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 xml:space="preserve"> </w:t>
            </w:r>
            <w:r w:rsidRPr="007B7FA4">
              <w:rPr>
                <w:rStyle w:val="cef1edeee2edeee9f8f0e8f4f2e0e1e7e0f6e0"/>
                <w:rFonts w:cs="Arial"/>
                <w:b/>
                <w:szCs w:val="20"/>
                <w:lang w:val="en-US"/>
              </w:rPr>
              <w:t>PROTOCOL</w:t>
            </w:r>
            <w:r w:rsidRPr="007B7FA4">
              <w:rPr>
                <w:rFonts w:cs="Arial"/>
                <w:b/>
                <w:szCs w:val="20"/>
                <w:lang w:val="en-US"/>
              </w:rPr>
              <w:t xml:space="preserve"> of the meeting prior to commencement of the Thickness Measurements</w:t>
            </w:r>
          </w:p>
        </w:tc>
      </w:tr>
      <w:tr w:rsidR="00360A9F" w:rsidRPr="006C2935" w:rsidTr="00494739">
        <w:trPr>
          <w:cantSplit/>
          <w:trHeight w:val="404"/>
        </w:trPr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360A9F" w:rsidRPr="006C2935" w:rsidRDefault="00360A9F" w:rsidP="00360A9F">
            <w:pPr>
              <w:ind w:left="-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от</w:t>
            </w:r>
          </w:p>
          <w:p w:rsidR="00360A9F" w:rsidRPr="006C2935" w:rsidRDefault="00360A9F" w:rsidP="00360A9F">
            <w:pPr>
              <w:ind w:left="-9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dated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60A9F" w:rsidRPr="006C2935" w:rsidRDefault="00360A9F" w:rsidP="00360A9F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0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60A9F" w:rsidRPr="006C2935" w:rsidRDefault="00360A9F" w:rsidP="00360A9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360A9F" w:rsidRPr="006C2935" w:rsidTr="00494739">
        <w:trPr>
          <w:cantSplit/>
          <w:trHeight w:val="20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0A9F" w:rsidRPr="006C2935" w:rsidRDefault="00360A9F" w:rsidP="00360A9F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2F7023" w:rsidRPr="00E75949" w:rsidTr="00494739">
        <w:trPr>
          <w:cantSplit/>
          <w:trHeight w:val="20"/>
        </w:trPr>
        <w:tc>
          <w:tcPr>
            <w:tcW w:w="10783" w:type="dxa"/>
            <w:gridSpan w:val="1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F7023" w:rsidRPr="000853D7" w:rsidRDefault="002F7023" w:rsidP="0076489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b/>
                <w:sz w:val="20"/>
                <w:szCs w:val="20"/>
              </w:rPr>
              <w:t>Минимальные объемы детального освидетельствования и замеров толщин (Z7+Z7.1)</w:t>
            </w:r>
          </w:p>
          <w:p w:rsidR="002F7023" w:rsidRPr="000853D7" w:rsidRDefault="002F7023" w:rsidP="00764890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3D7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A minimum scopes of close-up survey and thickness measurements (Z7+Z7.1)</w:t>
            </w:r>
          </w:p>
        </w:tc>
      </w:tr>
      <w:tr w:rsidR="00797183" w:rsidRPr="00E75949" w:rsidTr="00494739">
        <w:trPr>
          <w:cantSplit/>
          <w:trHeight w:val="460"/>
        </w:trPr>
        <w:tc>
          <w:tcPr>
            <w:tcW w:w="10783" w:type="dxa"/>
            <w:gridSpan w:val="13"/>
            <w:tcBorders>
              <w:left w:val="nil"/>
              <w:right w:val="nil"/>
            </w:tcBorders>
          </w:tcPr>
          <w:p w:rsidR="00797183" w:rsidRPr="000853D7" w:rsidRDefault="00797183" w:rsidP="00797183">
            <w:pPr>
              <w:pStyle w:val="cee1fbf7edfbe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sz w:val="20"/>
                <w:szCs w:val="20"/>
              </w:rPr>
              <w:t>(суда для сухого генерального груза, к которым применимы УТ МАКО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53D7">
              <w:rPr>
                <w:rFonts w:ascii="Arial" w:hAnsi="Arial" w:cs="Arial"/>
                <w:sz w:val="20"/>
                <w:szCs w:val="20"/>
              </w:rPr>
              <w:t>Z7.1)</w:t>
            </w:r>
          </w:p>
          <w:p w:rsidR="00797183" w:rsidRPr="00797183" w:rsidRDefault="00797183" w:rsidP="00797183">
            <w:pPr>
              <w:jc w:val="center"/>
              <w:rPr>
                <w:rFonts w:cs="Arial"/>
                <w:szCs w:val="20"/>
                <w:lang w:val="en-US"/>
              </w:rPr>
            </w:pPr>
            <w:r w:rsidRPr="000853D7">
              <w:rPr>
                <w:rFonts w:cs="Arial"/>
                <w:szCs w:val="20"/>
                <w:lang w:val="en-US"/>
              </w:rPr>
              <w:t>(General Dry Cargo Ships For which UR</w:t>
            </w:r>
            <w:r w:rsidRPr="00647F6C">
              <w:rPr>
                <w:rFonts w:cs="Arial"/>
                <w:szCs w:val="20"/>
                <w:lang w:val="en-US"/>
              </w:rPr>
              <w:t xml:space="preserve"> </w:t>
            </w:r>
            <w:r w:rsidRPr="000853D7">
              <w:rPr>
                <w:rFonts w:cs="Arial"/>
                <w:szCs w:val="20"/>
                <w:lang w:val="en-US"/>
              </w:rPr>
              <w:t>Z7.1 applies)</w:t>
            </w:r>
          </w:p>
        </w:tc>
      </w:tr>
      <w:tr w:rsidR="00856375" w:rsidRPr="00E75949" w:rsidTr="00856375">
        <w:trPr>
          <w:cantSplit/>
          <w:trHeight w:val="20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6375" w:rsidRPr="00485F07" w:rsidRDefault="00856375" w:rsidP="0099129A">
            <w:pPr>
              <w:pStyle w:val="cee1fbf7edfbe9"/>
              <w:ind w:left="-9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856375" w:rsidRPr="00E75949" w:rsidTr="00856375">
        <w:trPr>
          <w:cantSplit/>
          <w:trHeight w:val="20"/>
        </w:trPr>
        <w:tc>
          <w:tcPr>
            <w:tcW w:w="1078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6375" w:rsidRPr="001C6ABF" w:rsidRDefault="00856375" w:rsidP="0099129A">
            <w:pPr>
              <w:pStyle w:val="cee1fbf7edfbe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24A9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A24A9">
              <w:rPr>
                <w:rFonts w:ascii="Arial" w:hAnsi="Arial" w:cs="Arial"/>
                <w:b/>
                <w:sz w:val="20"/>
                <w:szCs w:val="20"/>
              </w:rPr>
              <w:t>СУДНЕ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C6AB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PARTICULARS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 w:rsidRPr="001C6ABF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27CC6">
              <w:rPr>
                <w:rStyle w:val="cef1edeee2edeee9f8f0e8f4f2e0e1e7e0f6e0"/>
                <w:rFonts w:ascii="Arial" w:hAnsi="Arial" w:cs="Arial"/>
                <w:b/>
                <w:sz w:val="20"/>
                <w:szCs w:val="20"/>
                <w:lang w:val="en-US"/>
              </w:rPr>
              <w:t>SHIP</w:t>
            </w:r>
          </w:p>
        </w:tc>
      </w:tr>
      <w:tr w:rsidR="0010002E" w:rsidRPr="00627CC6" w:rsidTr="00856375">
        <w:trPr>
          <w:cantSplit/>
          <w:trHeight w:val="20"/>
        </w:trPr>
        <w:tc>
          <w:tcPr>
            <w:tcW w:w="3407" w:type="dxa"/>
            <w:gridSpan w:val="7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10002E" w:rsidRPr="00187B91" w:rsidRDefault="0010002E" w:rsidP="0010002E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>Название судна</w:t>
            </w:r>
          </w:p>
        </w:tc>
        <w:tc>
          <w:tcPr>
            <w:tcW w:w="7376" w:type="dxa"/>
            <w:gridSpan w:val="6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0002E" w:rsidRPr="007A24A9" w:rsidRDefault="0010002E" w:rsidP="0010002E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10002E" w:rsidRPr="00627CC6" w:rsidTr="00856375">
        <w:trPr>
          <w:cantSplit/>
          <w:trHeight w:val="20"/>
        </w:trPr>
        <w:tc>
          <w:tcPr>
            <w:tcW w:w="3407" w:type="dxa"/>
            <w:gridSpan w:val="7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0002E" w:rsidRPr="00187B91" w:rsidRDefault="0010002E" w:rsidP="0010002E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  <w:lang w:val="en-US"/>
              </w:rPr>
              <w:t>Name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of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ship</w:t>
            </w:r>
          </w:p>
        </w:tc>
        <w:tc>
          <w:tcPr>
            <w:tcW w:w="7376" w:type="dxa"/>
            <w:gridSpan w:val="6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002E" w:rsidRPr="007A24A9" w:rsidRDefault="0010002E" w:rsidP="0010002E">
            <w:pPr>
              <w:rPr>
                <w:rFonts w:cs="Arial"/>
                <w:b/>
                <w:szCs w:val="20"/>
              </w:rPr>
            </w:pPr>
          </w:p>
        </w:tc>
      </w:tr>
      <w:tr w:rsidR="0010002E" w:rsidRPr="00627CC6" w:rsidTr="00856375">
        <w:trPr>
          <w:cantSplit/>
          <w:trHeight w:val="20"/>
        </w:trPr>
        <w:tc>
          <w:tcPr>
            <w:tcW w:w="3407" w:type="dxa"/>
            <w:gridSpan w:val="7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0002E" w:rsidRPr="00187B91" w:rsidRDefault="0010002E" w:rsidP="0010002E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szCs w:val="20"/>
              </w:rPr>
              <w:t xml:space="preserve">Регистровый номер </w:t>
            </w:r>
          </w:p>
        </w:tc>
        <w:tc>
          <w:tcPr>
            <w:tcW w:w="7376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0002E" w:rsidRPr="00DF2C88" w:rsidRDefault="0010002E" w:rsidP="0010002E">
            <w:pPr>
              <w:rPr>
                <w:rFonts w:cs="Arial"/>
                <w:b/>
                <w:szCs w:val="20"/>
              </w:rPr>
            </w:pPr>
          </w:p>
        </w:tc>
      </w:tr>
      <w:tr w:rsidR="00856375" w:rsidRPr="00627CC6" w:rsidTr="00856375">
        <w:trPr>
          <w:cantSplit/>
          <w:trHeight w:val="20"/>
        </w:trPr>
        <w:tc>
          <w:tcPr>
            <w:tcW w:w="34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375" w:rsidRPr="00187B91" w:rsidRDefault="00856375" w:rsidP="0099129A">
            <w:pPr>
              <w:pStyle w:val="d1eee4e5f0e6e8eceee5f2e0e1ebe8f6fb"/>
              <w:rPr>
                <w:rFonts w:cs="Arial"/>
                <w:szCs w:val="20"/>
              </w:rPr>
            </w:pPr>
            <w:r w:rsidRPr="00187B91">
              <w:rPr>
                <w:rFonts w:cs="Arial"/>
                <w:iCs/>
                <w:szCs w:val="20"/>
              </w:rPr>
              <w:t>Registered</w:t>
            </w:r>
            <w:r w:rsidRPr="007A24A9">
              <w:rPr>
                <w:rFonts w:cs="Arial"/>
                <w:iCs/>
                <w:szCs w:val="20"/>
              </w:rPr>
              <w:t xml:space="preserve"> </w:t>
            </w:r>
            <w:r w:rsidRPr="00187B91">
              <w:rPr>
                <w:rFonts w:cs="Arial"/>
                <w:iCs/>
                <w:szCs w:val="20"/>
                <w:lang w:val="en-US"/>
              </w:rPr>
              <w:t>number</w:t>
            </w:r>
            <w:r w:rsidRPr="007A24A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376" w:type="dxa"/>
            <w:gridSpan w:val="6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56375" w:rsidRPr="00DF2C88" w:rsidRDefault="00856375" w:rsidP="0099129A">
            <w:pPr>
              <w:rPr>
                <w:rFonts w:cs="Arial"/>
                <w:b/>
                <w:szCs w:val="20"/>
              </w:rPr>
            </w:pPr>
          </w:p>
        </w:tc>
      </w:tr>
      <w:tr w:rsidR="00856375" w:rsidRPr="006C2935" w:rsidTr="00856375">
        <w:trPr>
          <w:cantSplit/>
          <w:trHeight w:val="20"/>
        </w:trPr>
        <w:tc>
          <w:tcPr>
            <w:tcW w:w="1078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856375" w:rsidRPr="006C2935" w:rsidRDefault="00856375" w:rsidP="0099129A">
            <w:pPr>
              <w:pStyle w:val="cee1fbf7edfbe9"/>
              <w:ind w:left="-108" w:right="-120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2F7023" w:rsidRPr="000853D7" w:rsidTr="00494739">
        <w:trPr>
          <w:cantSplit/>
          <w:trHeight w:val="20"/>
        </w:trPr>
        <w:tc>
          <w:tcPr>
            <w:tcW w:w="5810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Наименования районов судна и корпусных конструкций</w:t>
            </w:r>
          </w:p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Names of the Ship’s areas and hull structures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начала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ЗТ</w:t>
            </w:r>
          </w:p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 of TM commencement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Завершение ЗТ</w:t>
            </w:r>
          </w:p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TM completion</w:t>
            </w:r>
          </w:p>
        </w:tc>
      </w:tr>
      <w:tr w:rsidR="002F7023" w:rsidRPr="00E75949" w:rsidTr="00494739">
        <w:trPr>
          <w:cantSplit/>
          <w:trHeight w:val="20"/>
        </w:trPr>
        <w:tc>
          <w:tcPr>
            <w:tcW w:w="5810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F7023" w:rsidRPr="000853D7" w:rsidRDefault="002F7023" w:rsidP="0076489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План</w:t>
            </w:r>
          </w:p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Факт</w:t>
            </w:r>
          </w:p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Fact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Дата</w:t>
            </w:r>
          </w:p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Date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Подтверждение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РС</w:t>
            </w:r>
          </w:p>
          <w:p w:rsidR="002F7023" w:rsidRPr="000853D7" w:rsidRDefault="002F7023" w:rsidP="00764890">
            <w:pPr>
              <w:pStyle w:val="cee1fbf7edfbe9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Confirmation of RS</w:t>
            </w:r>
          </w:p>
        </w:tc>
      </w:tr>
      <w:tr w:rsidR="00DD385D" w:rsidRPr="000853D7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D385D" w:rsidRPr="000853D7" w:rsidRDefault="00DD385D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I.</w:t>
            </w:r>
          </w:p>
        </w:tc>
        <w:tc>
          <w:tcPr>
            <w:tcW w:w="1021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85D" w:rsidRPr="000853D7" w:rsidRDefault="00DD385D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5 лет &lt; Возраст судна ≤ 10 лет</w:t>
            </w:r>
          </w:p>
          <w:p w:rsidR="00DD385D" w:rsidRPr="000853D7" w:rsidRDefault="00DD385D" w:rsidP="0076489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5 &lt;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10</w:t>
            </w:r>
          </w:p>
        </w:tc>
      </w:tr>
      <w:tr w:rsidR="002F7023" w:rsidRPr="00E75949" w:rsidTr="00494739">
        <w:trPr>
          <w:cantSplit/>
          <w:trHeight w:val="2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Отдельные шпангоуты во всех грузовых трюмах и твиндечных пространствах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  <w:lang w:val="en-US"/>
              </w:rPr>
              <w:t>Selected shell frames in all cargo holds and tween deck spaces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val="en-US"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val="en-US"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val="en-US"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val="en-US"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val="en-US"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val="en-US"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val="en-US"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val="en-US"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0853D7" w:rsidRDefault="002F7023" w:rsidP="00360A9F">
            <w:pPr>
              <w:pStyle w:val="cee1fbf7edfbe9"/>
              <w:widowControl/>
              <w:shd w:val="clear" w:color="auto" w:fill="FFFFFF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0853D7" w:rsidRDefault="002F7023" w:rsidP="00360A9F">
            <w:pPr>
              <w:pStyle w:val="cee1fbf7edfbe9"/>
              <w:widowControl/>
              <w:shd w:val="clear" w:color="auto" w:fill="FFFFFF"/>
              <w:ind w:right="-5"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bCs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DD385D" w:rsidRDefault="002F7023" w:rsidP="00360A9F">
            <w:pPr>
              <w:tabs>
                <w:tab w:val="left" w:pos="3240"/>
              </w:tabs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764890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890" w:rsidRPr="000853D7" w:rsidRDefault="00764890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Обшивка, а также основной и рамный набор одной поперечной переборки в каждом грузовом трюме</w:t>
            </w:r>
          </w:p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One cargo hold transverse bulkhead plating, stiffeners and girders in each cargo hold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6489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90" w:rsidRPr="000853D7" w:rsidRDefault="00764890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64890" w:rsidRPr="00360A9F" w:rsidRDefault="00764890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64890" w:rsidRPr="00360A9F" w:rsidRDefault="00764890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6489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90" w:rsidRPr="000853D7" w:rsidRDefault="00764890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64890" w:rsidRPr="00360A9F" w:rsidRDefault="00764890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64890" w:rsidRPr="00360A9F" w:rsidRDefault="00764890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76489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4890" w:rsidRPr="000853D7" w:rsidRDefault="00764890" w:rsidP="0076489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64890" w:rsidRPr="00360A9F" w:rsidRDefault="00764890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764890" w:rsidRPr="00360A9F" w:rsidRDefault="00764890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64890" w:rsidRPr="00360A9F" w:rsidRDefault="00764890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4890" w:rsidRPr="00DD385D" w:rsidRDefault="00764890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1.3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Носовая и кормовая поперечные переборки, включая систему подкреплений, в одном бортовом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Forward and aft transverse bulkhead including stiffening system in one double side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танка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 No.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Одна шпангоутная рама с соответствующей обшивкой и набором в двух типовых подпалубных балластных танках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One transverse web with associated plating and framing in two representative topside ballast tanks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Одна шпангоутная рама с соответствующей обшивкой и набором в двух типовых скуловых балластных танках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One transverse web with associated plating and framing in two representative hopper side ballast tanks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pStyle w:val="cee1fbf7edfbe9"/>
              <w:widowControl/>
              <w:ind w:right="-5"/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ascii="Arial" w:hAnsi="Arial"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ascii="Arial" w:hAnsi="Arial" w:cs="Arial"/>
                <w:b/>
                <w:sz w:val="16"/>
                <w:szCs w:val="20"/>
              </w:rPr>
            </w:r>
            <w:r w:rsidR="00E75949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1.6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Одна шпангоутная рама с соответствующей обшивкой и набором в двух типовых бортовых балластных танках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One transverse web with associated plating and framing in two representative double side ballast tanks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1.7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Одна шпангоутная рама с соответствующей обшивкой и набором в двух типовых междудонных балластных танках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One transverse web with associated plating and framing in two representative double bottom ballast tanks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1.8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и набор крышек люковых закрытий всех грузовых трюмов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All cargo hold hatch covers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pStyle w:val="cee1fbf7edfbe9"/>
              <w:widowControl/>
              <w:ind w:right="-5"/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pStyle w:val="cee1fbf7edfbe9"/>
              <w:widowControl/>
              <w:ind w:right="-5"/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pStyle w:val="cee1fbf7edfbe9"/>
              <w:widowControl/>
              <w:ind w:right="-5"/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pStyle w:val="cee1fbf7edfbe9"/>
              <w:widowControl/>
              <w:ind w:right="-5"/>
              <w:jc w:val="center"/>
              <w:rPr>
                <w:rFonts w:ascii="Arial" w:hAnsi="Arial" w:cs="Arial"/>
                <w:b/>
                <w:kern w:val="0"/>
                <w:sz w:val="16"/>
                <w:szCs w:val="20"/>
                <w:lang w:val="en-US" w:eastAsia="ru-RU" w:bidi="ar-SA"/>
              </w:rPr>
            </w:pP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и набор комингсов люковых закрытий всех грузовых трюмов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All cargo hold hatch coamings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Отдельные участки всего настила палубы и подпалубного набора в пределах линии люковых вырезов между люками грузовых трюмов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Selected areas of all deck plating and underdeck structure inside line of hatch openings between cargo hold hatches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Отдельные участки настила второго дна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Selected areas of inner bottom plating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Одно поперечное сечение настила палубы в районе грузового пространства в пределах 0,5L средней части длины судна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One transverse section of deck plating in way of a cargo space within the amidships 0.5L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Сомнительные зоны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Suspect areas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360A9F">
            <w:pPr>
              <w:ind w:right="-5"/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E75949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12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instrText xml:space="preserve">FORMTEXT </w:instrText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</w:tr>
      <w:tr w:rsidR="00DD385D" w:rsidRPr="000853D7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D385D" w:rsidRPr="000853D7" w:rsidRDefault="00DD385D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II.</w:t>
            </w:r>
          </w:p>
        </w:tc>
        <w:tc>
          <w:tcPr>
            <w:tcW w:w="1021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85D" w:rsidRPr="000853D7" w:rsidRDefault="00DD385D" w:rsidP="00DD385D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10 лет &lt; Возраст судна ≤ 15 лет</w:t>
            </w:r>
          </w:p>
          <w:p w:rsidR="00DD385D" w:rsidRPr="00642FBB" w:rsidRDefault="00DD385D" w:rsidP="00DD385D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10 &lt;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≤ 15</w:t>
            </w:r>
          </w:p>
        </w:tc>
      </w:tr>
      <w:tr w:rsidR="002F7023" w:rsidRPr="00E75949" w:rsidTr="00494739">
        <w:trPr>
          <w:cantSplit/>
          <w:trHeight w:val="2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шпангоуты, включая верхние и нижние концевые соединения и примыкающую наружную обшивку, в носовом нижнем грузовом трюме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shell frames including upper and lower end attachments and adjacent shell plating in the forward lower cargo hold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E7594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1.2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25% шпангоутов, включая верхние и нижние концевые соединения и примыкающую наружную обшивку, в носовых твиндечных пространствах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25% of shell frames including upper and lower end attachments and adjacent shell plating in the forward tween deck spaces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10002E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25% шпангоутов, включая верхние и нижние концевые соединения и примыкающую наружную обшивку, в остальных грузовых трюмах и твиндечных пространствах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25% of shell frames including upper and lower end attachments and adjacent shell plating in each of the remaining cargo holds and tween deck spaces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10002E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Обшивка, а также основной и рамный набор поперечных переборок всех грузовых трюмов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All cargo holds transverse bulkheads plating, stiffeners and girders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10002E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поперечные переборки, включая систему подкреплений, в балластных танках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bulkheads in ballast tanks including stiffening system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1.6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подпалубном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topside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1.7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скуловом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hopper side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1.8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бортовом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double side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междудонном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double bottom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№ танков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1.11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Весь настил палубы и подпалубный набор в пределах линии люковых вырезов между люками грузовых трюмов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deck plating and underdeck structure inside line of hatch openings between cargo hold hatches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1.12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Все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участки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настила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второго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дна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areas of inner bottom plating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и набор люковых закрытий всех грузовых трюмов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10002E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и набор комингсов люковых закрытий всех грузовых трюмов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Каждый лист настила палубы за пределами линии люковых вырезов в пределах грузовой зоны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Each deck plate outside line of cargo hatch openings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Открытые участки настила верхней палубы за пределами грузовой зоны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листы пояса переменных ватерлиний в пределах грузовой зоны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wind and water strakes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Отдельные листы пояса переменных ватерлиний за пределами грузовой зоны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Selected wind and water strakes outside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Два поперечных сечения в пределах 0,5L средней части длины судна в районах двух различных грузовых пространств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Two transverse sections within the amidships 0.5L in way of two different cargo spaces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Обшивка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цепных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ящиков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Chain locker plating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Настил платформ под главными и вспомогательными котлами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Фундаменты главных и вспомогательных механизмов и котлов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Main and auxiliary machinery and boiler seatings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шахт выдвижных и поворотно-выдвижных устройств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Наружная обшивка в районах отливных и приемных отверстий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Приварные патрубки донно-бортовой арматуры и межкингстонные перемычки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Стенки резервуаров для хранения хладонов противопожарной системы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Halon fire</w:t>
            </w:r>
            <w:r w:rsidR="00093A78" w:rsidRPr="0085637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fighting system cylinders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Конструкции спусковых устройств спасательных средств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Life-saving launching appliances 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Комингсы вентиляционных и воздушных труб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Ventilator pipe coamings and air pipe coamings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Корпус фильтров забортной воды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Sea water filter casings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Обшивка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надстроек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и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рубок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Superstructure and deckhouses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Сомнительные зоны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Suspect areas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494739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instrText xml:space="preserve">FORMTEXT </w:instrText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642FBB" w:rsidRDefault="002F7023" w:rsidP="00642FBB">
            <w:pPr>
              <w:jc w:val="center"/>
              <w:rPr>
                <w:rFonts w:cs="Arial"/>
                <w:sz w:val="16"/>
                <w:szCs w:val="20"/>
                <w:lang w:val="en-US"/>
              </w:rPr>
            </w:pPr>
          </w:p>
        </w:tc>
      </w:tr>
      <w:tr w:rsidR="00DD385D" w:rsidRPr="000853D7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D385D" w:rsidRPr="000853D7" w:rsidRDefault="00DD385D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III.</w:t>
            </w:r>
          </w:p>
        </w:tc>
        <w:tc>
          <w:tcPr>
            <w:tcW w:w="1021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D385D" w:rsidRPr="000853D7" w:rsidRDefault="00DD385D" w:rsidP="00DD385D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>1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5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лет &lt; Возраст судна</w:t>
            </w:r>
          </w:p>
          <w:p w:rsidR="00DD385D" w:rsidRPr="00642FBB" w:rsidRDefault="00DD385D" w:rsidP="00DD385D">
            <w:pPr>
              <w:pStyle w:val="cee1fbf7edfbe9"/>
              <w:widowControl/>
              <w:rPr>
                <w:rFonts w:ascii="Arial" w:hAnsi="Arial" w:cs="Arial"/>
                <w:kern w:val="0"/>
                <w:sz w:val="16"/>
                <w:szCs w:val="20"/>
                <w:lang w:eastAsia="ru-RU" w:bidi="ar-SA"/>
              </w:rPr>
            </w:pP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15 &lt;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Age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of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853D7">
              <w:rPr>
                <w:rStyle w:val="cef1edeee2edeee9f8f0e8f4f2e0e1e7e0f6e0"/>
                <w:rFonts w:ascii="Arial" w:hAnsi="Arial" w:cs="Arial"/>
                <w:b/>
                <w:kern w:val="0"/>
                <w:sz w:val="20"/>
                <w:szCs w:val="20"/>
                <w:lang w:val="en-US" w:eastAsia="ru-RU" w:bidi="ar-SA"/>
              </w:rPr>
              <w:t>Ship</w:t>
            </w:r>
          </w:p>
        </w:tc>
      </w:tr>
      <w:tr w:rsidR="002F7023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21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Замеры элементов конструкции, подлежащих детальному освидетельствованию для общей оценки и регистрации характера коррозии (одновременно с детальным освидетельствованием)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Measurement for general assessment and recording of corrosion pattern of those structural members subject to close-up survey (simultaneously with close-up survey)</w:t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1.1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 xml:space="preserve">Все шпангоуты во всех грузовых трюмах и твиндечных пространствах, включая верхние и нижние концевые соединения и прилегающую наружную обшивку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shell frames in the forward cargo hold and tween deck spaces including upper and lower end attachments and adjacent shell plating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трюмов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Hold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Обшивка, а также основной и рамный набор поперечных переборок всех грузовых трюмов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All cargo holds transverse bulkheads plating, stiffeners and girders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pStyle w:val="cee1fbf7edfbe9"/>
              <w:widowControl/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ascii="Arial" w:hAnsi="Arial"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ascii="Arial" w:hAnsi="Arial" w:cs="Arial"/>
                <w:b/>
                <w:sz w:val="16"/>
                <w:szCs w:val="20"/>
              </w:rPr>
            </w:r>
            <w:r w:rsidR="00E75949">
              <w:rPr>
                <w:rFonts w:ascii="Arial" w:hAnsi="Arial"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Pr="000853D7">
              <w:rPr>
                <w:rStyle w:val="cef1edeee2edeee9f8f0e8f4f2e0e1e7e0f6e0"/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поперечные переборки в балластных танках, включая систему подкреплений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bulkheads in ballast tanks including stiffening system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№ танка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танка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танка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1.4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подпалубном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topside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1.5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скуловом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hopper side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1.6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бортовом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double side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lastRenderedPageBreak/>
              <w:t>1.7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междудонном балластном танке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transverse webs with associated plating and framing in each double bottom ballast tank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 танков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Tanks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EB248C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48C" w:rsidRPr="000853D7" w:rsidRDefault="00EB248C" w:rsidP="00764890">
            <w:pPr>
              <w:rPr>
                <w:rFonts w:cs="Arial"/>
                <w:szCs w:val="20"/>
              </w:rPr>
            </w:pPr>
            <w:r w:rsidRPr="000853D7">
              <w:rPr>
                <w:rFonts w:cs="Arial"/>
                <w:szCs w:val="20"/>
              </w:rPr>
              <w:t>1.8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B248C" w:rsidRPr="00360A9F" w:rsidRDefault="00EB248C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Все шпангоутные рамы с соответствующей обшивкой и набором в каждом балластном танке, не указанном выше</w:t>
            </w:r>
          </w:p>
          <w:p w:rsidR="00EB248C" w:rsidRPr="00856375" w:rsidRDefault="00EB248C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All transverse webs with associated plating and framing in each ballast tank other than the specified above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248C" w:rsidRPr="00DD385D" w:rsidRDefault="00EB248C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248C" w:rsidRPr="00DD385D" w:rsidRDefault="00EB248C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248C" w:rsidRPr="00DD385D" w:rsidRDefault="00EB248C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B248C" w:rsidRPr="00DD385D" w:rsidRDefault="00EB248C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</w:t>
            </w:r>
            <w:r w:rsidR="00EB248C"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Весь настил палубы и подпалубный набор в пределах линии люковых вырезов между люками грузовых трюмов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deck plating and underdeck structure inside line of hatch openings between cargo hold hatches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EB248C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1.10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Все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участки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настила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второго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дна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areas of inner bottom plating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  <w:r w:rsidR="00EB248C"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и набор крышек люковых закрытий всех грузовых трюмов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All cargo hold hatch covers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10002E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rPr>
                <w:rFonts w:ascii="Arial" w:hAnsi="Arial" w:cs="Arial"/>
                <w:sz w:val="20"/>
                <w:szCs w:val="20"/>
              </w:rPr>
            </w:pPr>
            <w:r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1.1</w:t>
            </w:r>
            <w:r w:rsidR="00EB248C" w:rsidRPr="000853D7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и набор комингсов люковых закрытий всех грузовых трюмов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All cargo hold hatch coamings plating and stiffeners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Каждый лист настила палубы за пределами линии люковых вырезов в пределах грузовой зоны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Each deck plate outside line of cargo hatch openings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Открытые участки настила верхней палубы за пределами грузовой зоны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exposed upper deck plating outside the cargo length area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Каждый лист обшивки днища, включая нижнюю часть скулового пояса, в пределах грузовой зоны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Each bottom plate including lower turn of bilge within the cargo length area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Наружная обшивка днища в районе машинного отделения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Bottom plates in way of machinery space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Cs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Обшивка горизонтального киля по всей длине судна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All keel plates full length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Обшивка и набор туннельного киля или туннеля для трубопроводов в пределах грузовой зоны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Duct keel or pipe tunnel plating and internals within the cargo length area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Все листы пояса переменных ватерлиний по всей длине судна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All wind and water strakes, full length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642FBB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Районы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Areas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642FBB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Три поперечных сечения в пределах 0,5L средней части длины судна в районах грузовых пространств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Three transverse sections in way of cargo spaces within the amidships 0.5L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967300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№№ шп.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Frs. Nos.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F7023" w:rsidRPr="00360A9F" w:rsidRDefault="002F7023" w:rsidP="00360A9F">
            <w:pPr>
              <w:ind w:right="-5"/>
              <w:jc w:val="center"/>
              <w:rPr>
                <w:rFonts w:cs="Arial"/>
                <w:kern w:val="0"/>
                <w:szCs w:val="20"/>
                <w:lang w:eastAsia="ru-RU" w:bidi="ar-SA"/>
              </w:rPr>
            </w:pP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</w:r>
            <w:r w:rsidR="00E75949">
              <w:rPr>
                <w:rFonts w:cs="Arial"/>
                <w:kern w:val="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cs="Arial"/>
                <w:kern w:val="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Полностью форпиковый танк, включая все ограничивающие и внутренние конструкции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Complete forepeak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Полностью ахтерпиковый танк, включая все ограничивающие и внутренние конструкции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Complete afterpeak tank including all tank boundaries and internal structure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Обшивка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цепных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0A9F">
              <w:rPr>
                <w:rFonts w:ascii="Arial" w:hAnsi="Arial" w:cs="Arial"/>
                <w:sz w:val="20"/>
                <w:szCs w:val="20"/>
              </w:rPr>
              <w:t>ящиков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 xml:space="preserve">Chain locker plating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Типовые листы открытых участков настила палубы бака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Representative exposed forecastle deck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Типовые листы открытых участков настила палубы юта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Representative exposed poop deck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Типовые листы открытых участков настилов палуб других надстроек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Representative exposed other superstructures deck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Нижние поясья концевых переборок бака, юта и других надстроек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Lowest strakes of all end bulkheads of forecastle, poop and other superstructures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Настил платформ под главными и вспомогательными котлами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Platform plating under main and auxiliary boilers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53A" w:rsidRPr="00360A9F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Фундаменты главных и вспомогательных механизмов и котлов </w:t>
            </w:r>
          </w:p>
          <w:p w:rsidR="002F7023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Main and auxiliary machinery and boiler seatings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Обшивка кингстонных и гельмпортовых выгородок, шахт лагов и эхолотов, ледовых ящиков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Sea chests, log, echo-sounder, rudder and ice boxes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Обшивка шахт выдвижных и поворотно-выдвижных устройств 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Submerged and rotary-submerged arrangements trunks plating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Наружная обшивка в районах отливных и приемных отверстий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Shell plating in way of overboard discharges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Приварные патрубки донно-бортовой арматуры и межкингстонные перемычки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Sea inlet welded branch pipes and sea chest connecting pipelines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Стенки резервуаров для хранения хладонов противопожарной системы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Halon fire</w:t>
            </w:r>
            <w:r w:rsidR="00093A78" w:rsidRPr="0085637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856375">
              <w:rPr>
                <w:rFonts w:ascii="Arial" w:hAnsi="Arial" w:cs="Arial"/>
                <w:sz w:val="20"/>
                <w:szCs w:val="20"/>
                <w:lang w:val="en-US"/>
              </w:rPr>
              <w:t>fighting system cylinders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 xml:space="preserve">Конструкции спусковых устройств спасательных средств 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Life-saving launching appliances structures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83653A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53A" w:rsidRPr="00764890" w:rsidRDefault="0083653A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53A" w:rsidRPr="00360A9F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Листы обшивки и набора других водонепроницаемых переборок и выгородок в местах наибольшего коррозионного износа</w:t>
            </w:r>
          </w:p>
          <w:p w:rsidR="0083653A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In the way of the greatest wear of shell plating and framing of another watertight bulkheads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83653A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53A" w:rsidRPr="000853D7" w:rsidRDefault="0083653A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53A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Комингсы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вентиляционных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и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воздушных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труб</w:t>
            </w:r>
          </w:p>
          <w:p w:rsidR="0083653A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Ventilator pipe coamings and air pipe coamings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83653A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53A" w:rsidRPr="000853D7" w:rsidRDefault="0083653A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53A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Корпус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фильтров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забортной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воды</w:t>
            </w:r>
          </w:p>
          <w:p w:rsidR="0083653A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Sea water filter casings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83653A" w:rsidRPr="00494739" w:rsidTr="00494739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53A" w:rsidRPr="000853D7" w:rsidRDefault="0083653A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3653A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Обшивка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надстроек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и</w:t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рубок</w:t>
            </w:r>
          </w:p>
          <w:p w:rsidR="0083653A" w:rsidRPr="00856375" w:rsidRDefault="0083653A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Plating of superstructures and deckhouses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653A" w:rsidRPr="00DD385D" w:rsidRDefault="0083653A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sz w:val="20"/>
                <w:szCs w:val="20"/>
              </w:rPr>
              <w:t>Сомнительные зоны</w:t>
            </w:r>
          </w:p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Suspect areas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0853D7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instrText xml:space="preserve">FORMTEXT </w:instrText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pStyle w:val="cee1fbf7edfbe9"/>
              <w:widowControl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360A9F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t>Дополнительные конструкции по требованию инспектора РС</w:t>
            </w:r>
          </w:p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t>Additional structures according to RS surveyor requirement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023" w:rsidRPr="00DD385D" w:rsidRDefault="002F7023" w:rsidP="00642FBB">
            <w:pPr>
              <w:jc w:val="center"/>
              <w:rPr>
                <w:rFonts w:cs="Arial"/>
                <w:b/>
                <w:sz w:val="16"/>
                <w:szCs w:val="20"/>
                <w:lang w:val="en-US"/>
              </w:rPr>
            </w:pPr>
            <w:r w:rsidRPr="00DD385D">
              <w:rPr>
                <w:rFonts w:cs="Arial"/>
                <w:b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85D">
              <w:rPr>
                <w:rFonts w:cs="Arial"/>
                <w:b/>
                <w:sz w:val="16"/>
                <w:szCs w:val="20"/>
                <w:lang w:val="en-US"/>
              </w:rPr>
              <w:instrText xml:space="preserve">FORMTEXT </w:instrText>
            </w:r>
            <w:r w:rsidR="00E75949">
              <w:rPr>
                <w:rFonts w:cs="Arial"/>
                <w:b/>
                <w:sz w:val="16"/>
                <w:szCs w:val="20"/>
              </w:rPr>
            </w:r>
            <w:r w:rsidR="00E75949">
              <w:rPr>
                <w:rFonts w:cs="Arial"/>
                <w:b/>
                <w:sz w:val="16"/>
                <w:szCs w:val="20"/>
              </w:rPr>
              <w:fldChar w:fldCharType="separate"/>
            </w:r>
            <w:r w:rsidRPr="00DD385D">
              <w:rPr>
                <w:rFonts w:cs="Arial"/>
                <w:b/>
                <w:sz w:val="16"/>
                <w:szCs w:val="20"/>
              </w:rPr>
              <w:fldChar w:fldCharType="end"/>
            </w:r>
          </w:p>
        </w:tc>
      </w:tr>
      <w:tr w:rsidR="00AB6EB5" w:rsidRPr="00494739" w:rsidTr="00494739">
        <w:trPr>
          <w:cantSplit/>
          <w:trHeight w:val="20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023" w:rsidRPr="000853D7" w:rsidRDefault="002F7023" w:rsidP="00764890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023" w:rsidRPr="00856375" w:rsidRDefault="002F7023" w:rsidP="00360A9F">
            <w:pPr>
              <w:pStyle w:val="cee1fbf7edfbe9"/>
              <w:widowControl/>
              <w:ind w:right="-5"/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</w:pP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375">
              <w:rPr>
                <w:rFonts w:ascii="Arial" w:hAnsi="Arial" w:cs="Arial"/>
                <w:kern w:val="0"/>
                <w:sz w:val="20"/>
                <w:szCs w:val="20"/>
                <w:lang w:val="en-US" w:eastAsia="ru-RU" w:bidi="ar-SA"/>
              </w:rPr>
              <w:instrText xml:space="preserve">FORMTEXT </w:instrText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</w:r>
            <w:r w:rsidR="00E75949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separate"/>
            </w:r>
            <w:r w:rsidRPr="00360A9F">
              <w:rPr>
                <w:rFonts w:ascii="Arial" w:hAnsi="Arial" w:cs="Arial"/>
                <w:kern w:val="0"/>
                <w:sz w:val="2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967300" w:rsidRDefault="002F7023" w:rsidP="0076489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967300" w:rsidRDefault="002F7023" w:rsidP="0076489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967300" w:rsidRDefault="002F7023" w:rsidP="0076489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7023" w:rsidRPr="00967300" w:rsidRDefault="002F7023" w:rsidP="00764890">
            <w:pPr>
              <w:rPr>
                <w:rFonts w:cs="Arial"/>
                <w:sz w:val="16"/>
                <w:szCs w:val="20"/>
                <w:lang w:val="en-US"/>
              </w:rPr>
            </w:pPr>
          </w:p>
        </w:tc>
      </w:tr>
    </w:tbl>
    <w:p w:rsidR="002F7023" w:rsidRPr="000853D7" w:rsidRDefault="002F7023" w:rsidP="00764890">
      <w:pPr>
        <w:pStyle w:val="cee1fbf7edfbe9"/>
        <w:rPr>
          <w:rFonts w:ascii="Arial" w:hAnsi="Arial" w:cs="Arial"/>
          <w:sz w:val="20"/>
          <w:szCs w:val="20"/>
          <w:lang w:val="en-US"/>
        </w:rPr>
      </w:pPr>
    </w:p>
    <w:sectPr w:rsidR="002F7023" w:rsidRPr="000853D7" w:rsidSect="00856375">
      <w:headerReference w:type="default" r:id="rId7"/>
      <w:headerReference w:type="first" r:id="rId8"/>
      <w:type w:val="continuous"/>
      <w:pgSz w:w="11906" w:h="16838"/>
      <w:pgMar w:top="1188" w:right="567" w:bottom="568" w:left="567" w:header="567" w:footer="567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A9F" w:rsidRDefault="00360A9F">
      <w:r>
        <w:separator/>
      </w:r>
    </w:p>
  </w:endnote>
  <w:endnote w:type="continuationSeparator" w:id="0">
    <w:p w:rsidR="00360A9F" w:rsidRDefault="0036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A9F" w:rsidRDefault="00360A9F">
      <w:r>
        <w:rPr>
          <w:rFonts w:eastAsiaTheme="minorEastAsia"/>
          <w:kern w:val="0"/>
          <w:lang w:eastAsia="ru-RU" w:bidi="ar-SA"/>
        </w:rPr>
        <w:separator/>
      </w:r>
    </w:p>
  </w:footnote>
  <w:footnote w:type="continuationSeparator" w:id="0">
    <w:p w:rsidR="00360A9F" w:rsidRDefault="0036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418"/>
      <w:gridCol w:w="571"/>
    </w:tblGrid>
    <w:tr w:rsidR="00360A9F" w:rsidRPr="00673563" w:rsidTr="00647F6C">
      <w:tc>
        <w:tcPr>
          <w:tcW w:w="8789" w:type="dxa"/>
          <w:vMerge w:val="restart"/>
          <w:tcBorders>
            <w:top w:val="nil"/>
            <w:left w:val="nil"/>
            <w:right w:val="nil"/>
          </w:tcBorders>
        </w:tcPr>
        <w:p w:rsidR="00360A9F" w:rsidRPr="00673563" w:rsidRDefault="00360A9F" w:rsidP="00647F6C">
          <w:pPr>
            <w:rPr>
              <w:rStyle w:val="cef1edeee2edeee9f8f0e8f4f2e0e1e7e0f6e0"/>
              <w:rFonts w:cs="Arial"/>
              <w:sz w:val="18"/>
              <w:szCs w:val="18"/>
            </w:rPr>
          </w:pPr>
        </w:p>
      </w:tc>
      <w:tc>
        <w:tcPr>
          <w:tcW w:w="198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60A9F" w:rsidRPr="00673563" w:rsidRDefault="00360A9F" w:rsidP="00DD385D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1Z7-7.1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360A9F" w:rsidRPr="00406163" w:rsidTr="00647F6C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360A9F" w:rsidRPr="00406163" w:rsidRDefault="00360A9F" w:rsidP="00647F6C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360A9F" w:rsidRPr="009C1018" w:rsidRDefault="00360A9F" w:rsidP="00647F6C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360A9F" w:rsidRPr="00406163" w:rsidRDefault="00360A9F" w:rsidP="00647F6C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1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noProof/>
              <w:sz w:val="16"/>
              <w:szCs w:val="16"/>
            </w:rPr>
            <w:t>9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360A9F" w:rsidRPr="00406163" w:rsidTr="00647F6C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360A9F" w:rsidRPr="00406163" w:rsidRDefault="00360A9F" w:rsidP="00647F6C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360A9F" w:rsidRPr="00406163" w:rsidRDefault="00360A9F" w:rsidP="00647F6C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360A9F" w:rsidRPr="00406163" w:rsidRDefault="00360A9F" w:rsidP="00647F6C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360A9F" w:rsidRPr="00F41E77" w:rsidTr="00866D3B">
      <w:tblPrEx>
        <w:tblLook w:val="04A0" w:firstRow="1" w:lastRow="0" w:firstColumn="1" w:lastColumn="0" w:noHBand="0" w:noVBand="1"/>
      </w:tblPrEx>
      <w:tc>
        <w:tcPr>
          <w:tcW w:w="8789" w:type="dxa"/>
          <w:vMerge/>
          <w:tcBorders>
            <w:bottom w:val="single" w:sz="4" w:space="0" w:color="auto"/>
          </w:tcBorders>
        </w:tcPr>
        <w:p w:rsidR="00360A9F" w:rsidRPr="00406163" w:rsidRDefault="00360A9F" w:rsidP="00647F6C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1989" w:type="dxa"/>
          <w:gridSpan w:val="2"/>
          <w:tcBorders>
            <w:bottom w:val="single" w:sz="4" w:space="0" w:color="auto"/>
          </w:tcBorders>
        </w:tcPr>
        <w:p w:rsidR="00360A9F" w:rsidRPr="00B90C55" w:rsidRDefault="00360A9F" w:rsidP="00647F6C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</w:tr>
  </w:tbl>
  <w:p w:rsidR="00360A9F" w:rsidRDefault="00360A9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418"/>
      <w:gridCol w:w="571"/>
    </w:tblGrid>
    <w:tr w:rsidR="00856375" w:rsidRPr="00673563" w:rsidTr="0099129A">
      <w:tc>
        <w:tcPr>
          <w:tcW w:w="8789" w:type="dxa"/>
          <w:vMerge w:val="restart"/>
          <w:tcBorders>
            <w:top w:val="nil"/>
            <w:left w:val="nil"/>
            <w:right w:val="nil"/>
          </w:tcBorders>
        </w:tcPr>
        <w:p w:rsidR="00856375" w:rsidRPr="00673563" w:rsidRDefault="00856375" w:rsidP="00856375">
          <w:pPr>
            <w:rPr>
              <w:rStyle w:val="cef1edeee2edeee9f8f0e8f4f2e0e1e7e0f6e0"/>
              <w:rFonts w:cs="Arial"/>
              <w:sz w:val="18"/>
              <w:szCs w:val="18"/>
            </w:rPr>
          </w:pPr>
          <w:r>
            <w:rPr>
              <w:rStyle w:val="cef1edeee2edeee9f8f0e8f4f2e0e1e7e0f6e0"/>
              <w:rFonts w:cs="Arial"/>
              <w:b/>
              <w:noProof/>
              <w:sz w:val="18"/>
              <w:szCs w:val="18"/>
              <w:lang w:eastAsia="ru-RU" w:bidi="ar-SA"/>
            </w:rPr>
            <w:drawing>
              <wp:inline distT="0" distB="0" distL="0" distR="0" wp14:anchorId="642A787E" wp14:editId="4C5D60CD">
                <wp:extent cx="4107600" cy="468000"/>
                <wp:effectExtent l="0" t="0" r="762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56375" w:rsidRPr="00673563" w:rsidRDefault="00856375" w:rsidP="00856375">
          <w:pPr>
            <w:jc w:val="right"/>
            <w:rPr>
              <w:rFonts w:cs="Arial"/>
            </w:rPr>
          </w:pPr>
          <w:r w:rsidRPr="00673563">
            <w:rPr>
              <w:rStyle w:val="cef1edeee2edeee9f8f0e8f4f2e0e1e7e0f6e0"/>
              <w:rFonts w:cs="Arial"/>
              <w:b/>
              <w:szCs w:val="18"/>
            </w:rPr>
            <w:t>6.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6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>.</w:t>
          </w:r>
          <w:r>
            <w:rPr>
              <w:rStyle w:val="cef1edeee2edeee9f8f0e8f4f2e0e1e7e0f6e0"/>
              <w:rFonts w:cs="Arial"/>
              <w:b/>
              <w:szCs w:val="18"/>
              <w:lang w:val="en-US"/>
            </w:rPr>
            <w:t>1Z7-7.1</w:t>
          </w:r>
          <w:r w:rsidRPr="00673563">
            <w:rPr>
              <w:rStyle w:val="cef1edeee2edeee9f8f0e8f4f2e0e1e7e0f6e0"/>
              <w:rFonts w:cs="Arial"/>
              <w:b/>
              <w:szCs w:val="18"/>
            </w:rPr>
            <w:t xml:space="preserve"> 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(</w:t>
          </w:r>
          <w:r>
            <w:rPr>
              <w:rStyle w:val="cef1edeee2edeee9f8f0e8f4f2e0e1e7e0f6e0"/>
              <w:rFonts w:cs="Arial"/>
              <w:b/>
              <w:szCs w:val="18"/>
            </w:rPr>
            <w:t>01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/20</w:t>
          </w:r>
          <w:r>
            <w:rPr>
              <w:rStyle w:val="cef1edeee2edeee9f8f0e8f4f2e0e1e7e0f6e0"/>
              <w:rFonts w:cs="Arial"/>
              <w:b/>
              <w:szCs w:val="18"/>
            </w:rPr>
            <w:t>25</w:t>
          </w:r>
          <w:r w:rsidRPr="00673563">
            <w:rPr>
              <w:rStyle w:val="cef1edeee2edeee9f8f0e8f4f2e0e1e7e0f6e0"/>
              <w:rFonts w:cs="Arial"/>
              <w:b/>
              <w:szCs w:val="18"/>
              <w:lang w:val="en-US"/>
            </w:rPr>
            <w:t>)</w:t>
          </w:r>
        </w:p>
      </w:tc>
    </w:tr>
    <w:tr w:rsidR="00856375" w:rsidRPr="00406163" w:rsidTr="0099129A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856375" w:rsidRPr="00406163" w:rsidRDefault="00856375" w:rsidP="0085637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856375" w:rsidRPr="009C1018" w:rsidRDefault="00856375" w:rsidP="00856375">
          <w:pPr>
            <w:pStyle w:val="d1eee4e5f0e6e8eceee5f2e0e1ebe8f6fb"/>
            <w:jc w:val="right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Стр.</w:t>
          </w:r>
        </w:p>
      </w:tc>
      <w:tc>
        <w:tcPr>
          <w:tcW w:w="57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56375" w:rsidRPr="00406163" w:rsidRDefault="00856375" w:rsidP="00856375">
          <w:pPr>
            <w:pStyle w:val="d1eee4e5f0e6e8eceee5f2e0e1ebe8f6fb"/>
            <w:jc w:val="right"/>
            <w:rPr>
              <w:rFonts w:cs="Arial"/>
            </w:rPr>
          </w:pP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PAGE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2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t>/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begin"/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instrText xml:space="preserve"> NUMPAGES </w:instrTex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separate"/>
          </w:r>
          <w:r>
            <w:rPr>
              <w:rStyle w:val="cef1edeee2edeee9f8f0e8f4f2e0e1e7e0f6e0"/>
              <w:rFonts w:cs="Arial"/>
              <w:sz w:val="16"/>
              <w:szCs w:val="16"/>
            </w:rPr>
            <w:t>9</w:t>
          </w:r>
          <w:r w:rsidRPr="00406163">
            <w:rPr>
              <w:rStyle w:val="cef1edeee2edeee9f8f0e8f4f2e0e1e7e0f6e0"/>
              <w:rFonts w:cs="Arial"/>
              <w:sz w:val="16"/>
              <w:szCs w:val="16"/>
            </w:rPr>
            <w:fldChar w:fldCharType="end"/>
          </w:r>
        </w:p>
      </w:tc>
    </w:tr>
    <w:tr w:rsidR="00856375" w:rsidRPr="00406163" w:rsidTr="0099129A">
      <w:trPr>
        <w:trHeight w:val="155"/>
      </w:trPr>
      <w:tc>
        <w:tcPr>
          <w:tcW w:w="8789" w:type="dxa"/>
          <w:vMerge/>
          <w:tcBorders>
            <w:left w:val="nil"/>
            <w:right w:val="nil"/>
          </w:tcBorders>
        </w:tcPr>
        <w:p w:rsidR="00856375" w:rsidRPr="00406163" w:rsidRDefault="00856375" w:rsidP="0085637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418" w:type="dxa"/>
          <w:tcBorders>
            <w:top w:val="nil"/>
            <w:left w:val="nil"/>
            <w:right w:val="nil"/>
          </w:tcBorders>
          <w:vAlign w:val="center"/>
        </w:tcPr>
        <w:p w:rsidR="00856375" w:rsidRPr="00406163" w:rsidRDefault="00856375" w:rsidP="00856375">
          <w:pPr>
            <w:pStyle w:val="d1eee4e5f0e6e8eceee5f2e0e1ebe8f6fb"/>
            <w:jc w:val="right"/>
            <w:rPr>
              <w:rFonts w:cs="Arial"/>
              <w:sz w:val="16"/>
              <w:szCs w:val="16"/>
              <w:lang w:val="en-US"/>
            </w:rPr>
          </w:pPr>
          <w:r w:rsidRPr="00406163">
            <w:rPr>
              <w:rFonts w:cs="Arial"/>
              <w:sz w:val="16"/>
              <w:szCs w:val="16"/>
              <w:lang w:val="en-US"/>
            </w:rPr>
            <w:t>Page</w:t>
          </w:r>
        </w:p>
      </w:tc>
      <w:tc>
        <w:tcPr>
          <w:tcW w:w="571" w:type="dxa"/>
          <w:vMerge/>
          <w:tcBorders>
            <w:left w:val="nil"/>
            <w:bottom w:val="nil"/>
            <w:right w:val="nil"/>
          </w:tcBorders>
          <w:vAlign w:val="center"/>
        </w:tcPr>
        <w:p w:rsidR="00856375" w:rsidRPr="00406163" w:rsidRDefault="00856375" w:rsidP="00856375">
          <w:pPr>
            <w:pStyle w:val="d1eee4e5f0e6e8eceee5f2e0e1ebe8f6fb"/>
            <w:jc w:val="right"/>
            <w:rPr>
              <w:rStyle w:val="cef1edeee2edeee9f8f0e8f4f2e0e1e7e0f6e0"/>
              <w:rFonts w:cs="Arial"/>
              <w:sz w:val="16"/>
              <w:szCs w:val="16"/>
            </w:rPr>
          </w:pPr>
        </w:p>
      </w:tc>
    </w:tr>
    <w:tr w:rsidR="00856375" w:rsidRPr="00F41E77" w:rsidTr="0099129A">
      <w:tblPrEx>
        <w:tblLook w:val="04A0" w:firstRow="1" w:lastRow="0" w:firstColumn="1" w:lastColumn="0" w:noHBand="0" w:noVBand="1"/>
      </w:tblPrEx>
      <w:tc>
        <w:tcPr>
          <w:tcW w:w="8789" w:type="dxa"/>
          <w:vMerge/>
          <w:tcBorders>
            <w:bottom w:val="single" w:sz="4" w:space="0" w:color="auto"/>
          </w:tcBorders>
        </w:tcPr>
        <w:p w:rsidR="00856375" w:rsidRPr="00406163" w:rsidRDefault="00856375" w:rsidP="00856375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  <w:tc>
        <w:tcPr>
          <w:tcW w:w="1989" w:type="dxa"/>
          <w:gridSpan w:val="2"/>
          <w:tcBorders>
            <w:bottom w:val="single" w:sz="4" w:space="0" w:color="auto"/>
          </w:tcBorders>
        </w:tcPr>
        <w:p w:rsidR="00856375" w:rsidRPr="00B90C55" w:rsidRDefault="00856375" w:rsidP="00856375">
          <w:pPr>
            <w:tabs>
              <w:tab w:val="right" w:pos="1984"/>
            </w:tabs>
            <w:rPr>
              <w:rFonts w:cs="Arial"/>
              <w:sz w:val="16"/>
              <w:szCs w:val="16"/>
            </w:rPr>
          </w:pPr>
        </w:p>
      </w:tc>
    </w:tr>
  </w:tbl>
  <w:p w:rsidR="00856375" w:rsidRDefault="00E75949" w:rsidP="00856375">
    <w:pPr>
      <w:rPr>
        <w:sz w:val="4"/>
        <w:szCs w:val="4"/>
      </w:rPr>
    </w:pPr>
    <w:r>
      <w:rPr>
        <w:rFonts w:cs="Arial"/>
        <w:b/>
        <w:noProof/>
        <w:sz w:val="18"/>
        <w:szCs w:val="18"/>
        <w:lang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09361" o:spid="_x0000_s2051" type="#_x0000_t75" style="position:absolute;margin-left:0;margin-top:0;width:538.45pt;height:594.15pt;z-index:-251658752;mso-position-horizontal:center;mso-position-horizontal-relative:margin;mso-position-vertical:center;mso-position-vertical-relative:margin" o:allowincell="f">
          <v:imagedata r:id="rId2" o:title="якорь_серый"/>
          <w10:wrap anchorx="margin" anchory="margin"/>
        </v:shape>
      </w:pict>
    </w:r>
  </w:p>
  <w:p w:rsidR="00856375" w:rsidRPr="00856375" w:rsidRDefault="00856375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98"/>
    <w:rsid w:val="000853D7"/>
    <w:rsid w:val="00093A78"/>
    <w:rsid w:val="0010002E"/>
    <w:rsid w:val="001026FD"/>
    <w:rsid w:val="002F7023"/>
    <w:rsid w:val="00360A9F"/>
    <w:rsid w:val="00494739"/>
    <w:rsid w:val="00642FBB"/>
    <w:rsid w:val="00647F6C"/>
    <w:rsid w:val="00764890"/>
    <w:rsid w:val="0079613A"/>
    <w:rsid w:val="00797183"/>
    <w:rsid w:val="0083653A"/>
    <w:rsid w:val="00856375"/>
    <w:rsid w:val="00866D3B"/>
    <w:rsid w:val="00967300"/>
    <w:rsid w:val="009D22CE"/>
    <w:rsid w:val="00AB6EB5"/>
    <w:rsid w:val="00DD385D"/>
    <w:rsid w:val="00E75949"/>
    <w:rsid w:val="00EB248C"/>
    <w:rsid w:val="00EF7C98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4113493F-BFEA-4AB9-A0C1-61E0E95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13A"/>
    <w:pPr>
      <w:suppressAutoHyphens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cee1fbf7edfbe9"/>
    <w:next w:val="cee1fbf7edfbe9"/>
    <w:uiPriority w:val="99"/>
    <w:pPr>
      <w:keepNext/>
      <w:keepLines/>
      <w:numPr>
        <w:ilvl w:val="1"/>
      </w:numPr>
      <w:autoSpaceDE w:val="0"/>
      <w:spacing w:before="40"/>
      <w:textAlignment w:val="auto"/>
      <w:outlineLvl w:val="1"/>
    </w:pPr>
    <w:rPr>
      <w:rFonts w:ascii="Calibri Light" w:cs="Calibri Light"/>
      <w:color w:val="2E74B5"/>
      <w:kern w:val="0"/>
      <w:sz w:val="26"/>
      <w:szCs w:val="26"/>
      <w:lang w:eastAsia="ru-RU" w:bidi="ar-SA"/>
    </w:rPr>
  </w:style>
  <w:style w:type="paragraph" w:customStyle="1" w:styleId="c7e0e3eeebeee2eeea3">
    <w:name w:val="Зc7аe0гe3оeeлebоeeвe2оeeкea 3"/>
    <w:basedOn w:val="c7e0e3eeebeee2eeea"/>
    <w:next w:val="cef1edeee2edeee9f2e5eaf1f2"/>
    <w:uiPriority w:val="99"/>
    <w:pPr>
      <w:numPr>
        <w:ilvl w:val="2"/>
      </w:numPr>
      <w:outlineLvl w:val="2"/>
    </w:pPr>
    <w:rPr>
      <w:b/>
      <w:bCs/>
    </w:rPr>
  </w:style>
  <w:style w:type="paragraph" w:customStyle="1" w:styleId="c7e0e3eeebeee2eeea7">
    <w:name w:val="Зc7аe0гe3оeeлebоeeвe2оeeкea 7"/>
    <w:basedOn w:val="cee1fbf7edfbe9"/>
    <w:next w:val="cee1fbf7edfbe9"/>
    <w:uiPriority w:val="99"/>
    <w:pPr>
      <w:keepNext/>
      <w:numPr>
        <w:ilvl w:val="6"/>
      </w:numPr>
      <w:shd w:val="clear" w:color="auto" w:fill="FFFFFF"/>
      <w:suppressAutoHyphens w:val="0"/>
      <w:autoSpaceDE w:val="0"/>
      <w:spacing w:before="312" w:line="235" w:lineRule="exact"/>
      <w:ind w:left="1255"/>
      <w:textAlignment w:val="auto"/>
      <w:outlineLvl w:val="6"/>
    </w:pPr>
    <w:rPr>
      <w:b/>
      <w:bCs/>
      <w:color w:val="000000"/>
      <w:spacing w:val="-10"/>
      <w:kern w:val="0"/>
      <w:lang w:val="en-US" w:eastAsia="ru-RU" w:bidi="ar-SA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d1e8ece2eeebedf3ece5f0e0f6e8e8">
    <w:name w:val="Сd1иe8мecвe2оeeлeb нedуf3мecеe5рf0аe0цf6иe8иe8"/>
    <w:uiPriority w:val="99"/>
    <w:rPr>
      <w:rFonts w:ascii="Arial" w:eastAsia="Times New Roman" w:cs="Arial"/>
      <w:b/>
      <w:bCs/>
      <w:sz w:val="20"/>
      <w:szCs w:val="20"/>
    </w:rPr>
  </w:style>
  <w:style w:type="character" w:customStyle="1" w:styleId="cce0f0eae5f0fbf1efe8f1eae0">
    <w:name w:val="Мccаe0рf0кeaеe5рf0ыfb сf1пefиe8сf1кeaаe0"/>
    <w:uiPriority w:val="99"/>
    <w:rPr>
      <w:rFonts w:ascii="OpenSymbol" w:eastAsia="Times New Roman" w:cs="OpenSymbol"/>
    </w:rPr>
  </w:style>
  <w:style w:type="character" w:customStyle="1" w:styleId="d1e8ece2eeebf1edeef1eae8">
    <w:name w:val="Сd1иe8мecвe2оeeлeb сf1нedоeeсf1кeaиe8"/>
    <w:uiPriority w:val="99"/>
  </w:style>
  <w:style w:type="character" w:customStyle="1" w:styleId="cff0e8e2ffe7eae0f1edeef1eae8">
    <w:name w:val="Пcfрf0иe8вe2яffзe7кeaаe0 сf1нedоeeсf1кeaиe8"/>
    <w:uiPriority w:val="99"/>
    <w:rPr>
      <w:position w:val="8"/>
    </w:rPr>
  </w:style>
  <w:style w:type="character" w:customStyle="1" w:styleId="RTFNum21">
    <w:name w:val="RTF_Num 2 1"/>
    <w:uiPriority w:val="99"/>
    <w:rPr>
      <w:rFonts w:ascii="Symbol" w:eastAsia="Times New Roman" w:cs="Symbol"/>
    </w:rPr>
  </w:style>
  <w:style w:type="character" w:customStyle="1" w:styleId="RTFNum31">
    <w:name w:val="RTF_Num 3 1"/>
    <w:uiPriority w:val="99"/>
    <w:rPr>
      <w:rFonts w:ascii="Symbol" w:eastAsia="Times New Roman" w:cs="Symbol"/>
    </w:rPr>
  </w:style>
  <w:style w:type="character" w:customStyle="1" w:styleId="RTFNum41">
    <w:name w:val="RTF_Num 4 1"/>
    <w:uiPriority w:val="99"/>
    <w:rPr>
      <w:rFonts w:ascii="Symbol" w:eastAsia="Times New Roman" w:cs="Symbol"/>
    </w:rPr>
  </w:style>
  <w:style w:type="character" w:customStyle="1" w:styleId="RTFNum51">
    <w:name w:val="RTF_Num 5 1"/>
    <w:uiPriority w:val="99"/>
    <w:rPr>
      <w:rFonts w:ascii="Symbol" w:eastAsia="Times New Roman" w:cs="Symbol"/>
    </w:rPr>
  </w:style>
  <w:style w:type="character" w:customStyle="1" w:styleId="3f3f3f3f3f3f3f3f3f3f3f3f3f3f3f3f3f3f3f3f">
    <w:name w:val="С3fи3fм3fв3fо3fл3f к3fо3fн3fц3fе3fв3fо3fй3f с3fн3fо3fс3fк3fи3f"/>
    <w:uiPriority w:val="99"/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Pr>
      <w:position w:val="8"/>
    </w:rPr>
  </w:style>
  <w:style w:type="character" w:customStyle="1" w:styleId="FontStyle36">
    <w:name w:val="Font Style36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FontStyle38">
    <w:name w:val="Font Style3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30">
    <w:name w:val="Font Style30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FontStyle32">
    <w:name w:val="Font Style32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9">
    <w:name w:val="Font Style29"/>
    <w:basedOn w:val="cef1edeee2edeee9f8f0e8f4f2e0e1e7e0f6e0"/>
    <w:uiPriority w:val="99"/>
    <w:rPr>
      <w:rFonts w:eastAsia="Times New Roman"/>
      <w:b/>
      <w:bCs/>
      <w:sz w:val="30"/>
      <w:szCs w:val="30"/>
    </w:rPr>
  </w:style>
  <w:style w:type="character" w:customStyle="1" w:styleId="FontStyle31">
    <w:name w:val="Font Style31"/>
    <w:basedOn w:val="cef1edeee2edeee9f8f0e8f4f2e0e1e7e0f6e0"/>
    <w:uiPriority w:val="99"/>
    <w:rPr>
      <w:rFonts w:eastAsia="Times New Roman"/>
      <w:b/>
      <w:bCs/>
      <w:spacing w:val="-10"/>
      <w:sz w:val="20"/>
      <w:szCs w:val="20"/>
    </w:rPr>
  </w:style>
  <w:style w:type="character" w:customStyle="1" w:styleId="FontStyle33">
    <w:name w:val="Font Style33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d2e5eaf1f2f1edeef1eae8c7ede0ea">
    <w:name w:val="Тd2еe5кeaсf1тf2 сf1нedоeeсf1кeaиe8 Зc7нedаe0кea"/>
    <w:basedOn w:val="cef1edeee2edeee9f8f0e8f4f2e0e1e7e0f6e0"/>
    <w:uiPriority w:val="99"/>
    <w:rPr>
      <w:rFonts w:eastAsia="Times New Roman"/>
      <w:sz w:val="20"/>
      <w:szCs w:val="20"/>
    </w:rPr>
  </w:style>
  <w:style w:type="character" w:customStyle="1" w:styleId="c7ede0eaf1edeef1eae8">
    <w:name w:val="Зc7нedаe0кea сf1нedоeeсf1кeaиe8"/>
    <w:basedOn w:val="cef1edeee2edeee9f8f0e8f4f2e0e1e7e0f6e0"/>
    <w:uiPriority w:val="99"/>
    <w:rPr>
      <w:position w:val="8"/>
    </w:rPr>
  </w:style>
  <w:style w:type="character" w:customStyle="1" w:styleId="Standardc7ede0ea">
    <w:name w:val="Standard Зc7нedаe0кea"/>
    <w:basedOn w:val="cef1edeee2edeee9f8f0e8f4f2e0e1e7e0f6e0"/>
    <w:uiPriority w:val="99"/>
  </w:style>
  <w:style w:type="character" w:customStyle="1" w:styleId="Footnotec7ede0ea">
    <w:name w:val="Footnote Зc7нedаe0кea"/>
    <w:basedOn w:val="Standardc7ede0ea"/>
    <w:uiPriority w:val="99"/>
    <w:rPr>
      <w:sz w:val="20"/>
      <w:szCs w:val="20"/>
    </w:rPr>
  </w:style>
  <w:style w:type="character" w:customStyle="1" w:styleId="ARIAL10c7ede0ea">
    <w:name w:val="ARIAL_10 Зc7нedаe0кea"/>
    <w:basedOn w:val="Footnotec7ede0ea"/>
    <w:uiPriority w:val="99"/>
    <w:rPr>
      <w:rFonts w:ascii="Arial" w:hAnsi="Arial" w:cs="Arial"/>
      <w:sz w:val="20"/>
      <w:szCs w:val="20"/>
    </w:rPr>
  </w:style>
  <w:style w:type="character" w:customStyle="1" w:styleId="ARIAL12c6c8d0cddbc9c7ede0ea">
    <w:name w:val="ARIAL_12_Жc6Иc8Рd0НcdЫdbЙc9 Зc7нedаe0кea"/>
    <w:basedOn w:val="Standardc7ede0ea"/>
    <w:uiPriority w:val="99"/>
    <w:rPr>
      <w:rFonts w:ascii="Arial" w:hAnsi="Arial" w:cs="Arial"/>
      <w:b/>
      <w:bCs/>
      <w:sz w:val="20"/>
      <w:szCs w:val="20"/>
      <w:lang w:val="en-US"/>
    </w:rPr>
  </w:style>
  <w:style w:type="character" w:customStyle="1" w:styleId="ARIAL7c7ede0ea">
    <w:name w:val="ARIAL_7 Зc7нedаe0кea"/>
    <w:basedOn w:val="cef1edeee2edeee9f8f0e8f4f2e0e1e7e0f6e0"/>
    <w:uiPriority w:val="99"/>
    <w:rPr>
      <w:rFonts w:ascii="Arial" w:hAnsi="Arial" w:cs="Arial"/>
      <w:sz w:val="14"/>
      <w:szCs w:val="14"/>
    </w:rPr>
  </w:style>
  <w:style w:type="character" w:customStyle="1" w:styleId="FontStyle48">
    <w:name w:val="Font Style48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46">
    <w:name w:val="Font Style46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7">
    <w:name w:val="Font Style47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49">
    <w:name w:val="Font Style49"/>
    <w:basedOn w:val="cef1edeee2edeee9f8f0e8f4f2e0e1e7e0f6e0"/>
    <w:uiPriority w:val="99"/>
    <w:rPr>
      <w:rFonts w:eastAsia="Times New Roman"/>
      <w:b/>
      <w:bCs/>
      <w:sz w:val="18"/>
      <w:szCs w:val="18"/>
    </w:rPr>
  </w:style>
  <w:style w:type="character" w:customStyle="1" w:styleId="Standardc7ede0ea1">
    <w:name w:val="Standard Зc7нedаe0кea1"/>
    <w:basedOn w:val="cef1edeee2edeee9f8f0e8f4f2e0e1e7e0f6e0"/>
    <w:uiPriority w:val="99"/>
  </w:style>
  <w:style w:type="character" w:customStyle="1" w:styleId="Footnotec7ede0ea1">
    <w:name w:val="Footnote Зc7нedаe0кea1"/>
    <w:basedOn w:val="Standardc7ede0ea1"/>
    <w:uiPriority w:val="99"/>
    <w:rPr>
      <w:sz w:val="20"/>
      <w:szCs w:val="20"/>
    </w:rPr>
  </w:style>
  <w:style w:type="character" w:customStyle="1" w:styleId="ARIAL10c7ede0ea1">
    <w:name w:val="ARIAL_10 Зc7нedаe0кea1"/>
    <w:basedOn w:val="Footnotec7ede0ea1"/>
    <w:uiPriority w:val="99"/>
    <w:rPr>
      <w:rFonts w:ascii="Arial" w:hAnsi="Arial" w:cs="Arial"/>
      <w:sz w:val="20"/>
      <w:szCs w:val="20"/>
    </w:rPr>
  </w:style>
  <w:style w:type="character" w:customStyle="1" w:styleId="ARIAL10c7ede0ea0">
    <w:name w:val="ARIAL 10 Зc7нedаe0кea"/>
    <w:basedOn w:val="ARIAL10c7ede0ea1"/>
    <w:uiPriority w:val="99"/>
    <w:rPr>
      <w:rFonts w:ascii="Arial" w:hAnsi="Arial" w:cs="Arial"/>
      <w:sz w:val="20"/>
      <w:szCs w:val="20"/>
      <w:lang w:val="en-US"/>
    </w:rPr>
  </w:style>
  <w:style w:type="character" w:customStyle="1" w:styleId="FontStyle19">
    <w:name w:val="Font Style19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20">
    <w:name w:val="Font Style2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Standardc7ede0ea2">
    <w:name w:val="Standard Зc7нedаe0кea2"/>
    <w:basedOn w:val="cef1edeee2edeee9f8f0e8f4f2e0e1e7e0f6e0"/>
    <w:uiPriority w:val="99"/>
  </w:style>
  <w:style w:type="character" w:customStyle="1" w:styleId="Footnotec7ede0ea2">
    <w:name w:val="Footnote Зc7нedаe0кea2"/>
    <w:basedOn w:val="Standardc7ede0ea2"/>
    <w:uiPriority w:val="99"/>
    <w:rPr>
      <w:sz w:val="20"/>
      <w:szCs w:val="20"/>
    </w:rPr>
  </w:style>
  <w:style w:type="character" w:customStyle="1" w:styleId="ARIAL10c7ede0ea2">
    <w:name w:val="ARIAL_10 Зc7нedаe0кea2"/>
    <w:basedOn w:val="Footnotec7ede0ea2"/>
    <w:uiPriority w:val="99"/>
    <w:rPr>
      <w:rFonts w:ascii="Arial" w:hAnsi="Arial" w:cs="Arial"/>
      <w:sz w:val="20"/>
      <w:szCs w:val="20"/>
    </w:rPr>
  </w:style>
  <w:style w:type="character" w:customStyle="1" w:styleId="ARIAL10c7ede0ea10">
    <w:name w:val="ARIAL 10 Зc7нedаe0кea1"/>
    <w:basedOn w:val="ARIAL10c7ede0ea2"/>
    <w:uiPriority w:val="99"/>
    <w:rPr>
      <w:rFonts w:ascii="Arial" w:hAnsi="Arial" w:cs="Arial"/>
      <w:sz w:val="20"/>
      <w:szCs w:val="20"/>
      <w:lang w:val="en-US"/>
    </w:rPr>
  </w:style>
  <w:style w:type="character" w:customStyle="1" w:styleId="c1e5e7e8edf2e5f0e2e0ebe0c7ede0ea">
    <w:name w:val="Бc1еe5зe7 иe8нedтf2еe5рf0вe2аe0лebаe0 Зc7нedаe0кea"/>
    <w:basedOn w:val="ARIAL10c7ede0ea10"/>
    <w:uiPriority w:val="99"/>
    <w:rPr>
      <w:rFonts w:ascii="Arial" w:eastAsia="Times New Roman" w:hAnsi="Arial" w:cs="Arial"/>
      <w:sz w:val="20"/>
      <w:szCs w:val="20"/>
      <w:lang w:val="en-US"/>
    </w:rPr>
  </w:style>
  <w:style w:type="character" w:customStyle="1" w:styleId="c7e0e3eeebeee2eeea2c7ede0ea">
    <w:name w:val="Зc7аe0гe3оeeлebоeeвe2оeeкea 2 Зc7нedаe0кea"/>
    <w:basedOn w:val="cef1edeee2edeee9f8f0e8f4f2e0e1e7e0f6e0"/>
    <w:uiPriority w:val="99"/>
    <w:rPr>
      <w:rFonts w:ascii="Calibri Light" w:eastAsia="Times New Roman" w:cs="Calibri Light"/>
      <w:color w:val="2E74B5"/>
      <w:sz w:val="26"/>
      <w:szCs w:val="26"/>
    </w:rPr>
  </w:style>
  <w:style w:type="character" w:customStyle="1" w:styleId="c7e0e3eeebeee2eeea7c7ede0ea">
    <w:name w:val="Зc7аe0гe3оeeлebоeeвe2оeeкea 7 Зc7нedаe0кea"/>
    <w:basedOn w:val="cef1edeee2edeee9f8f0e8f4f2e0e1e7e0f6e0"/>
    <w:uiPriority w:val="99"/>
    <w:rPr>
      <w:rFonts w:eastAsia="Times New Roman"/>
      <w:b/>
      <w:bCs/>
      <w:color w:val="000000"/>
      <w:spacing w:val="-10"/>
      <w:lang w:val="en-US"/>
    </w:rPr>
  </w:style>
  <w:style w:type="character" w:customStyle="1" w:styleId="FontStyle37">
    <w:name w:val="Font Style37"/>
    <w:basedOn w:val="cef1edeee2edeee9f8f0e8f4f2e0e1e7e0f6e0"/>
    <w:uiPriority w:val="99"/>
    <w:rPr>
      <w:rFonts w:eastAsia="Times New Roman"/>
      <w:sz w:val="16"/>
      <w:szCs w:val="16"/>
    </w:rPr>
  </w:style>
  <w:style w:type="character" w:customStyle="1" w:styleId="FontStyle50">
    <w:name w:val="Font Style50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FontStyle81">
    <w:name w:val="Font Style81"/>
    <w:basedOn w:val="cef1edeee2edeee9f8f0e8f4f2e0e1e7e0f6e0"/>
    <w:uiPriority w:val="99"/>
    <w:rPr>
      <w:rFonts w:eastAsia="Times New Roman"/>
      <w:b/>
      <w:bCs/>
      <w:sz w:val="16"/>
      <w:szCs w:val="16"/>
    </w:rPr>
  </w:style>
  <w:style w:type="character" w:customStyle="1" w:styleId="FontStyle28">
    <w:name w:val="Font Style28"/>
    <w:basedOn w:val="cef1edeee2edeee9f8f0e8f4f2e0e1e7e0f6e0"/>
    <w:uiPriority w:val="99"/>
    <w:rPr>
      <w:rFonts w:eastAsia="Times New Roman"/>
      <w:sz w:val="18"/>
      <w:szCs w:val="18"/>
    </w:rPr>
  </w:style>
  <w:style w:type="character" w:customStyle="1" w:styleId="WWCharLFO1LVL1">
    <w:name w:val="WW_CharLFO1LVL1"/>
    <w:uiPriority w:val="99"/>
    <w:rPr>
      <w:rFonts w:ascii="Symbol" w:eastAsia="Times New Roman" w:cs="Symbol"/>
    </w:rPr>
  </w:style>
  <w:style w:type="character" w:customStyle="1" w:styleId="WWCharLFO2LVL1">
    <w:name w:val="WW_CharLFO2LVL1"/>
    <w:uiPriority w:val="99"/>
    <w:rPr>
      <w:rFonts w:ascii="Symbol" w:eastAsia="Times New Roman" w:cs="Symbol"/>
    </w:rPr>
  </w:style>
  <w:style w:type="character" w:customStyle="1" w:styleId="WWCharLFO3LVL1">
    <w:name w:val="WW_CharLFO3LVL1"/>
    <w:uiPriority w:val="99"/>
    <w:rPr>
      <w:rFonts w:ascii="Symbol" w:eastAsia="Times New Roman" w:cs="Symbol"/>
    </w:rPr>
  </w:style>
  <w:style w:type="character" w:customStyle="1" w:styleId="WWCharLFO4LVL1">
    <w:name w:val="WW_CharLFO4LVL1"/>
    <w:uiPriority w:val="99"/>
    <w:rPr>
      <w:rFonts w:ascii="Symbol" w:eastAsia="Times New Roman" w:cs="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autoSpaceDE w:val="0"/>
      <w:spacing w:before="240" w:after="120"/>
      <w:textAlignment w:val="auto"/>
    </w:pPr>
    <w:rPr>
      <w:rFonts w:eastAsia="Microsoft YaHei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autoSpaceDE w:val="0"/>
      <w:spacing w:after="12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ee1fbf7edfbe9">
    <w:name w:val="Оceбe1ыfbчf7нedыfbйe9"/>
    <w:uiPriority w:val="99"/>
    <w:pPr>
      <w:widowControl w:val="0"/>
      <w:suppressAutoHyphens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eee1fae5eaf2e0">
    <w:name w:val="Нcdаe0зe7вe2аe0нedиe8еe5 оeeбe1ъfaеe5кeaтf2аe0"/>
    <w:basedOn w:val="a"/>
    <w:uiPriority w:val="99"/>
    <w:pPr>
      <w:suppressLineNumbers/>
      <w:autoSpaceDE w:val="0"/>
      <w:spacing w:before="120" w:after="120"/>
      <w:textAlignment w:val="auto"/>
    </w:pPr>
    <w:rPr>
      <w:rFonts w:eastAsiaTheme="minorEastAsia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ee4e5f0e6e8eceee5f2e0e1ebe8f6d2c5c7c8d1">
    <w:name w:val="Сd1оeeдe4еe5рf0жe6иe8мecоeeеe5 тf2аe0бe1лebиe8цf6 Тd2Еc5Зc7Иc8Сd1"/>
    <w:basedOn w:val="d1eee4e5f0e6e8eceee5f2e0e1ebe8f6fb"/>
    <w:uiPriority w:val="99"/>
    <w:rPr>
      <w:rFonts w:eastAsia="Times New Roman" w:cs="Arial"/>
      <w:sz w:val="18"/>
      <w:szCs w:val="18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LineNumbers/>
      <w:tabs>
        <w:tab w:val="center" w:pos="4819"/>
        <w:tab w:val="right" w:pos="9638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suppressLineNumbers/>
      <w:tabs>
        <w:tab w:val="center" w:pos="5386"/>
        <w:tab w:val="right" w:pos="10772"/>
      </w:tabs>
      <w:autoSpaceDE w:val="0"/>
      <w:textAlignment w:val="auto"/>
    </w:pPr>
    <w:rPr>
      <w:rFonts w:eastAsiaTheme="minorEastAsia"/>
      <w:kern w:val="0"/>
      <w:lang w:eastAsia="ru-RU" w:bidi="ar-SA"/>
    </w:rPr>
  </w:style>
  <w:style w:type="paragraph" w:customStyle="1" w:styleId="d1edeef1eae0">
    <w:name w:val="Сd1нedоeeсf1кeaаe0"/>
    <w:basedOn w:val="a"/>
    <w:uiPriority w:val="99"/>
    <w:pPr>
      <w:suppressLineNumbers/>
      <w:autoSpaceDE w:val="0"/>
      <w:ind w:left="283" w:hanging="283"/>
      <w:textAlignment w:val="auto"/>
    </w:pPr>
    <w:rPr>
      <w:rFonts w:eastAsiaTheme="minorEastAsia"/>
      <w:kern w:val="0"/>
      <w:szCs w:val="20"/>
      <w:lang w:eastAsia="ru-RU" w:bidi="ar-SA"/>
    </w:rPr>
  </w:style>
  <w:style w:type="paragraph" w:customStyle="1" w:styleId="d1eee4e5f0e6e8eceee5f1efe8f1eae0">
    <w:name w:val="Сd1оeeдe4еe5рf0жe6иe8мecоeeеe5 сf1пefиe8сf1кeaаe0"/>
    <w:basedOn w:val="a"/>
    <w:uiPriority w:val="99"/>
    <w:pPr>
      <w:autoSpaceDE w:val="0"/>
      <w:ind w:left="567"/>
      <w:textAlignment w:val="auto"/>
    </w:pPr>
    <w:rPr>
      <w:rFonts w:eastAsiaTheme="minorEastAsia"/>
      <w:kern w:val="0"/>
      <w:lang w:eastAsia="ru-RU" w:bidi="ar-SA"/>
    </w:r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</w:rPr>
  </w:style>
  <w:style w:type="paragraph" w:customStyle="1" w:styleId="Style12">
    <w:name w:val="Style12"/>
    <w:basedOn w:val="a"/>
    <w:uiPriority w:val="99"/>
    <w:pPr>
      <w:widowControl w:val="0"/>
      <w:autoSpaceDE w:val="0"/>
      <w:spacing w:line="158" w:lineRule="exact"/>
      <w:textAlignment w:val="auto"/>
    </w:pPr>
    <w:rPr>
      <w:kern w:val="0"/>
      <w:lang w:eastAsia="ru-RU" w:bidi="ar-SA"/>
    </w:rPr>
  </w:style>
  <w:style w:type="paragraph" w:customStyle="1" w:styleId="Style6">
    <w:name w:val="Style6"/>
    <w:basedOn w:val="a"/>
    <w:uiPriority w:val="99"/>
    <w:pPr>
      <w:widowControl w:val="0"/>
      <w:autoSpaceDE w:val="0"/>
      <w:spacing w:line="23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7">
    <w:name w:val="Style7"/>
    <w:basedOn w:val="a"/>
    <w:uiPriority w:val="99"/>
    <w:pPr>
      <w:widowControl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55" w:lineRule="exact"/>
      <w:jc w:val="center"/>
      <w:textAlignment w:val="auto"/>
    </w:pPr>
    <w:rPr>
      <w:kern w:val="0"/>
      <w:lang w:eastAsia="ru-RU" w:bidi="ar-SA"/>
    </w:rPr>
  </w:style>
  <w:style w:type="paragraph" w:customStyle="1" w:styleId="Style9">
    <w:name w:val="Style9"/>
    <w:basedOn w:val="a"/>
    <w:uiPriority w:val="99"/>
    <w:pPr>
      <w:widowControl w:val="0"/>
      <w:autoSpaceDE w:val="0"/>
      <w:spacing w:line="221" w:lineRule="exact"/>
      <w:jc w:val="both"/>
      <w:textAlignment w:val="auto"/>
    </w:pPr>
    <w:rPr>
      <w:kern w:val="0"/>
      <w:lang w:eastAsia="ru-RU" w:bidi="ar-SA"/>
    </w:rPr>
  </w:style>
  <w:style w:type="paragraph" w:customStyle="1" w:styleId="Style14">
    <w:name w:val="Style14"/>
    <w:basedOn w:val="a"/>
    <w:uiPriority w:val="99"/>
    <w:pPr>
      <w:widowControl w:val="0"/>
      <w:autoSpaceDE w:val="0"/>
      <w:spacing w:line="226" w:lineRule="exact"/>
      <w:ind w:hanging="336"/>
      <w:textAlignment w:val="auto"/>
    </w:pPr>
    <w:rPr>
      <w:kern w:val="0"/>
      <w:lang w:eastAsia="ru-RU" w:bidi="ar-SA"/>
    </w:rPr>
  </w:style>
  <w:style w:type="paragraph" w:customStyle="1" w:styleId="Style13">
    <w:name w:val="Style13"/>
    <w:basedOn w:val="a"/>
    <w:uiPriority w:val="99"/>
    <w:pPr>
      <w:widowControl w:val="0"/>
      <w:autoSpaceDE w:val="0"/>
      <w:spacing w:line="226" w:lineRule="exact"/>
      <w:ind w:hanging="168"/>
      <w:textAlignment w:val="auto"/>
    </w:pPr>
    <w:rPr>
      <w:kern w:val="0"/>
      <w:lang w:eastAsia="ru-RU" w:bidi="ar-SA"/>
    </w:rPr>
  </w:style>
  <w:style w:type="paragraph" w:customStyle="1" w:styleId="d2e5eaf1f2f1edeef1eae8">
    <w:name w:val="Тd2еe5кeaсf1тf2 сf1нedоeeсf1кeaиe8"/>
    <w:basedOn w:val="cee1fbf7edfbe9"/>
    <w:uiPriority w:val="99"/>
    <w:pPr>
      <w:autoSpaceDE w:val="0"/>
      <w:textAlignment w:val="auto"/>
    </w:pPr>
    <w:rPr>
      <w:kern w:val="0"/>
      <w:sz w:val="20"/>
      <w:szCs w:val="20"/>
      <w:lang w:eastAsia="ru-RU" w:bidi="ar-SA"/>
    </w:rPr>
  </w:style>
  <w:style w:type="paragraph" w:customStyle="1" w:styleId="ARIAL10">
    <w:name w:val="ARIAL_10"/>
    <w:basedOn w:val="d1edeef1eae0"/>
    <w:uiPriority w:val="99"/>
    <w:rPr>
      <w:rFonts w:cs="Arial"/>
    </w:rPr>
  </w:style>
  <w:style w:type="paragraph" w:customStyle="1" w:styleId="ARIAL12c6c8d0cddbc9">
    <w:name w:val="ARIAL_12_Жc6Иc8Рd0НcdЫdbЙc9"/>
    <w:basedOn w:val="a"/>
    <w:uiPriority w:val="99"/>
    <w:pPr>
      <w:autoSpaceDE w:val="0"/>
      <w:jc w:val="center"/>
      <w:textAlignment w:val="auto"/>
    </w:pPr>
    <w:rPr>
      <w:rFonts w:eastAsiaTheme="minorEastAsia" w:cs="Arial"/>
      <w:b/>
      <w:bCs/>
      <w:kern w:val="0"/>
      <w:szCs w:val="20"/>
      <w:lang w:val="en-US" w:eastAsia="ru-RU" w:bidi="ar-SA"/>
    </w:rPr>
  </w:style>
  <w:style w:type="paragraph" w:customStyle="1" w:styleId="ARIAL7">
    <w:name w:val="ARIAL_7"/>
    <w:basedOn w:val="cee1fbf7edfbe9"/>
    <w:uiPriority w:val="99"/>
    <w:pPr>
      <w:suppressAutoHyphens w:val="0"/>
      <w:autoSpaceDE w:val="0"/>
      <w:textAlignment w:val="auto"/>
    </w:pPr>
    <w:rPr>
      <w:rFonts w:ascii="Arial" w:eastAsiaTheme="minorEastAsia" w:hAnsi="Arial" w:cs="Arial"/>
      <w:kern w:val="0"/>
      <w:sz w:val="14"/>
      <w:szCs w:val="14"/>
      <w:lang w:eastAsia="ru-RU" w:bidi="ar-SA"/>
    </w:rPr>
  </w:style>
  <w:style w:type="paragraph" w:customStyle="1" w:styleId="Style16">
    <w:name w:val="Style16"/>
    <w:basedOn w:val="cee1fbf7edfbe9"/>
    <w:uiPriority w:val="99"/>
    <w:pPr>
      <w:suppressAutoHyphens w:val="0"/>
      <w:autoSpaceDE w:val="0"/>
      <w:spacing w:line="158" w:lineRule="exact"/>
      <w:jc w:val="center"/>
      <w:textAlignment w:val="auto"/>
    </w:pPr>
    <w:rPr>
      <w:kern w:val="0"/>
      <w:lang w:eastAsia="ru-RU" w:bidi="ar-SA"/>
    </w:rPr>
  </w:style>
  <w:style w:type="paragraph" w:customStyle="1" w:styleId="ARIAL100">
    <w:name w:val="ARIAL 10"/>
    <w:basedOn w:val="ARIAL10"/>
    <w:uiPriority w:val="99"/>
    <w:rPr>
      <w:lang w:val="en-US"/>
    </w:rPr>
  </w:style>
  <w:style w:type="paragraph" w:customStyle="1" w:styleId="d1f2e8ebfc1">
    <w:name w:val="Сd1тf2иe8лebьfc1"/>
    <w:basedOn w:val="cee1fbf7edfbe9"/>
    <w:uiPriority w:val="99"/>
    <w:pPr>
      <w:autoSpaceDE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paragraph" w:customStyle="1" w:styleId="c1e5e7e8edf2e5f0e2e0ebe0">
    <w:name w:val="Бc1еe5зe7 иe8нedтf2еe5рf0вe2аe0лebаe0"/>
    <w:basedOn w:val="ARIAL100"/>
    <w:uiPriority w:val="99"/>
    <w:rPr>
      <w:rFonts w:eastAsia="Times New Roman" w:hAnsi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sz w:val="24"/>
      <w:szCs w:val="24"/>
    </w:rPr>
  </w:style>
  <w:style w:type="paragraph" w:customStyle="1" w:styleId="Style23">
    <w:name w:val="Style23"/>
    <w:basedOn w:val="cee1fbf7edfbe9"/>
    <w:uiPriority w:val="99"/>
    <w:pPr>
      <w:suppressAutoHyphens w:val="0"/>
      <w:autoSpaceDE w:val="0"/>
      <w:spacing w:line="158" w:lineRule="exact"/>
      <w:textAlignment w:val="auto"/>
    </w:pPr>
    <w:rPr>
      <w:rFonts w:ascii="Impact" w:cs="Impact"/>
      <w:kern w:val="0"/>
      <w:lang w:eastAsia="ru-RU" w:bidi="ar-SA"/>
    </w:rPr>
  </w:style>
  <w:style w:type="paragraph" w:customStyle="1" w:styleId="Style26">
    <w:name w:val="Style26"/>
    <w:basedOn w:val="cee1fbf7edfbe9"/>
    <w:uiPriority w:val="99"/>
    <w:pPr>
      <w:suppressAutoHyphens w:val="0"/>
      <w:autoSpaceDE w:val="0"/>
      <w:spacing w:line="226" w:lineRule="exact"/>
      <w:jc w:val="center"/>
      <w:textAlignment w:val="auto"/>
    </w:pPr>
    <w:rPr>
      <w:rFonts w:ascii="Impact" w:cs="Impact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79613A"/>
    <w:pPr>
      <w:tabs>
        <w:tab w:val="center" w:pos="4677"/>
        <w:tab w:val="right" w:pos="9355"/>
      </w:tabs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79613A"/>
    <w:rPr>
      <w:rFonts w:ascii="Arial" w:eastAsia="Times New Roman" w:hAnsi="Arial" w:cs="Mangal"/>
      <w:kern w:val="1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79613A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79613A"/>
    <w:rPr>
      <w:rFonts w:ascii="Arial" w:eastAsia="Times New Roman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Виталий Владимирович</dc:creator>
  <cp:keywords/>
  <dc:description/>
  <cp:lastModifiedBy>Удовиченко Алексей Владимирович</cp:lastModifiedBy>
  <cp:revision>18</cp:revision>
  <dcterms:created xsi:type="dcterms:W3CDTF">2021-05-19T06:50:00Z</dcterms:created>
  <dcterms:modified xsi:type="dcterms:W3CDTF">2025-01-16T05:54:00Z</dcterms:modified>
</cp:coreProperties>
</file>