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Y="1"/>
        <w:tblOverlap w:val="never"/>
        <w:tblW w:w="5076" w:type="pct"/>
        <w:tblLayout w:type="fixed"/>
        <w:tblLook w:val="0000" w:firstRow="0" w:lastRow="0" w:firstColumn="0" w:lastColumn="0" w:noHBand="0" w:noVBand="0"/>
      </w:tblPr>
      <w:tblGrid>
        <w:gridCol w:w="1065"/>
        <w:gridCol w:w="619"/>
        <w:gridCol w:w="1288"/>
        <w:gridCol w:w="1421"/>
        <w:gridCol w:w="424"/>
        <w:gridCol w:w="708"/>
        <w:gridCol w:w="424"/>
        <w:gridCol w:w="139"/>
        <w:gridCol w:w="161"/>
        <w:gridCol w:w="980"/>
        <w:gridCol w:w="21"/>
        <w:gridCol w:w="688"/>
        <w:gridCol w:w="1559"/>
      </w:tblGrid>
      <w:tr w:rsidR="00440ED4" w:rsidRPr="001B6DA3" w14:paraId="48540BF4" w14:textId="77777777" w:rsidTr="00032EC9">
        <w:trPr>
          <w:trHeight w:val="86"/>
        </w:trPr>
        <w:tc>
          <w:tcPr>
            <w:tcW w:w="5000" w:type="pct"/>
            <w:gridSpan w:val="13"/>
          </w:tcPr>
          <w:p w14:paraId="55C46D86" w14:textId="77777777" w:rsidR="00440ED4" w:rsidRDefault="00440ED4" w:rsidP="00032EC9">
            <w:pPr>
              <w:spacing w:beforeLines="60" w:before="144" w:afterLines="60" w:after="144" w:line="240" w:lineRule="auto"/>
              <w:contextualSpacing/>
              <w:jc w:val="center"/>
              <w:rPr>
                <w:rFonts w:ascii="Times New Roman" w:hAnsi="Times New Roman"/>
                <w:b/>
                <w:caps/>
                <w:color w:val="000000"/>
                <w:sz w:val="20"/>
                <w:szCs w:val="20"/>
              </w:rPr>
            </w:pPr>
            <w:r w:rsidRPr="001B6DA3">
              <w:rPr>
                <w:rFonts w:ascii="Times New Roman" w:hAnsi="Times New Roman"/>
                <w:b/>
                <w:caps/>
                <w:color w:val="000000"/>
                <w:sz w:val="20"/>
                <w:szCs w:val="20"/>
              </w:rPr>
              <w:t xml:space="preserve">Заявка на </w:t>
            </w:r>
            <w:r w:rsidR="00611D99" w:rsidRPr="001B6DA3">
              <w:rPr>
                <w:rFonts w:ascii="Times New Roman" w:hAnsi="Times New Roman"/>
                <w:b/>
                <w:caps/>
                <w:color w:val="000000"/>
                <w:sz w:val="20"/>
                <w:szCs w:val="20"/>
              </w:rPr>
              <w:t>НАБЛЮДЕНИЕ ЗА ПРОЕКТИРОВАНИЕМ</w:t>
            </w:r>
          </w:p>
          <w:p w14:paraId="78A40B57" w14:textId="3D6B8211" w:rsidR="004C6187" w:rsidRPr="001B6DA3" w:rsidRDefault="004C6187" w:rsidP="00032EC9">
            <w:pPr>
              <w:spacing w:beforeLines="60" w:before="144" w:afterLines="60" w:after="144" w:line="240" w:lineRule="auto"/>
              <w:contextualSpacing/>
              <w:jc w:val="center"/>
              <w:rPr>
                <w:rFonts w:ascii="Times New Roman" w:hAnsi="Times New Roman"/>
                <w:b/>
                <w:caps/>
                <w:color w:val="000000"/>
                <w:sz w:val="20"/>
                <w:szCs w:val="20"/>
                <w:vertAlign w:val="superscript"/>
              </w:rPr>
            </w:pPr>
            <w:r w:rsidRPr="001B6DA3">
              <w:rPr>
                <w:rFonts w:ascii="Times New Roman" w:hAnsi="Times New Roman"/>
                <w:b/>
                <w:caps/>
                <w:color w:val="000000"/>
                <w:sz w:val="20"/>
                <w:szCs w:val="20"/>
                <w:lang w:val="en-US"/>
              </w:rPr>
              <w:t>request</w:t>
            </w:r>
            <w:r w:rsidRPr="001B6DA3">
              <w:rPr>
                <w:rFonts w:ascii="Times New Roman" w:hAnsi="Times New Roman"/>
                <w:b/>
                <w:caps/>
                <w:color w:val="000000"/>
                <w:sz w:val="20"/>
                <w:szCs w:val="20"/>
              </w:rPr>
              <w:t xml:space="preserve"> </w:t>
            </w:r>
            <w:r w:rsidRPr="001B6DA3">
              <w:rPr>
                <w:rFonts w:ascii="Times New Roman" w:hAnsi="Times New Roman"/>
                <w:b/>
                <w:caps/>
                <w:color w:val="000000"/>
                <w:sz w:val="20"/>
                <w:szCs w:val="20"/>
                <w:lang w:val="en-US"/>
              </w:rPr>
              <w:t>FOR</w:t>
            </w:r>
            <w:r w:rsidRPr="001B6DA3">
              <w:rPr>
                <w:rFonts w:ascii="Times New Roman" w:hAnsi="Times New Roman"/>
                <w:b/>
                <w:caps/>
                <w:color w:val="000000"/>
                <w:sz w:val="20"/>
                <w:szCs w:val="20"/>
              </w:rPr>
              <w:t xml:space="preserve"> </w:t>
            </w:r>
            <w:r w:rsidRPr="001B6DA3">
              <w:rPr>
                <w:rFonts w:ascii="Times New Roman" w:hAnsi="Times New Roman"/>
                <w:b/>
                <w:caps/>
                <w:color w:val="000000"/>
                <w:sz w:val="20"/>
                <w:szCs w:val="20"/>
                <w:lang w:val="en-US"/>
              </w:rPr>
              <w:t>DESIGN</w:t>
            </w:r>
            <w:r w:rsidRPr="001B6DA3">
              <w:rPr>
                <w:rFonts w:ascii="Times New Roman" w:hAnsi="Times New Roman"/>
                <w:b/>
                <w:caps/>
                <w:color w:val="000000"/>
                <w:sz w:val="20"/>
                <w:szCs w:val="20"/>
              </w:rPr>
              <w:t xml:space="preserve"> </w:t>
            </w:r>
            <w:r w:rsidRPr="001B6DA3">
              <w:rPr>
                <w:rFonts w:ascii="Times New Roman" w:hAnsi="Times New Roman"/>
                <w:b/>
                <w:caps/>
                <w:color w:val="000000"/>
                <w:sz w:val="20"/>
                <w:szCs w:val="20"/>
                <w:lang w:val="en-US"/>
              </w:rPr>
              <w:t>APPROVAL</w:t>
            </w:r>
          </w:p>
        </w:tc>
      </w:tr>
      <w:tr w:rsidR="00F73C3B" w:rsidRPr="001B6DA3" w14:paraId="7F8A6E64" w14:textId="77777777" w:rsidTr="00032EC9">
        <w:tc>
          <w:tcPr>
            <w:tcW w:w="5000" w:type="pct"/>
            <w:gridSpan w:val="13"/>
            <w:tcBorders>
              <w:bottom w:val="single" w:sz="4" w:space="0" w:color="auto"/>
            </w:tcBorders>
          </w:tcPr>
          <w:p w14:paraId="561BB20D" w14:textId="1422CBBC" w:rsidR="00F73C3B" w:rsidRPr="001B6DA3" w:rsidRDefault="00F73C3B" w:rsidP="00032EC9">
            <w:pPr>
              <w:pStyle w:val="affff2"/>
              <w:numPr>
                <w:ilvl w:val="0"/>
                <w:numId w:val="30"/>
              </w:numPr>
              <w:shd w:val="clear" w:color="auto" w:fill="FFFFFF"/>
              <w:spacing w:before="120"/>
              <w:rPr>
                <w:rFonts w:ascii="Times New Roman" w:hAnsi="Times New Roman"/>
                <w:color w:val="000000"/>
                <w:u w:val="single"/>
              </w:rPr>
            </w:pPr>
            <w:r w:rsidRPr="001B6DA3">
              <w:rPr>
                <w:rFonts w:ascii="Times New Roman" w:hAnsi="Times New Roman"/>
                <w:b/>
                <w:color w:val="000000"/>
                <w:u w:val="single"/>
              </w:rPr>
              <w:t>ЗАЯВИТЕЛЬ</w:t>
            </w:r>
            <w:r w:rsidR="004C6187" w:rsidRPr="001B6DA3">
              <w:rPr>
                <w:rFonts w:ascii="Times New Roman" w:hAnsi="Times New Roman"/>
                <w:b/>
                <w:color w:val="000000"/>
                <w:u w:val="single"/>
              </w:rPr>
              <w:t xml:space="preserve">/ </w:t>
            </w:r>
            <w:r w:rsidR="004C6187" w:rsidRPr="001B6DA3">
              <w:rPr>
                <w:rFonts w:ascii="Times New Roman" w:hAnsi="Times New Roman"/>
                <w:b/>
                <w:color w:val="000000"/>
                <w:u w:val="single"/>
                <w:lang w:val="en-US"/>
              </w:rPr>
              <w:t>APPLICANT</w:t>
            </w:r>
          </w:p>
        </w:tc>
      </w:tr>
      <w:tr w:rsidR="004730AA" w:rsidRPr="006D0764" w14:paraId="40DE163F" w14:textId="77777777" w:rsidTr="00032EC9">
        <w:trPr>
          <w:trHeight w:val="1701"/>
        </w:trPr>
        <w:tc>
          <w:tcPr>
            <w:tcW w:w="1565" w:type="pct"/>
            <w:gridSpan w:val="3"/>
            <w:tcBorders>
              <w:top w:val="single" w:sz="4" w:space="0" w:color="auto"/>
              <w:left w:val="single" w:sz="4" w:space="0" w:color="auto"/>
              <w:bottom w:val="single" w:sz="4" w:space="0" w:color="auto"/>
              <w:right w:val="single" w:sz="4" w:space="0" w:color="auto"/>
            </w:tcBorders>
            <w:vAlign w:val="center"/>
          </w:tcPr>
          <w:p w14:paraId="7CB9F214" w14:textId="1D1BCC77" w:rsidR="004730AA" w:rsidRPr="001B6DA3" w:rsidRDefault="00687065" w:rsidP="00032EC9">
            <w:pPr>
              <w:shd w:val="clear" w:color="auto" w:fill="FFFFFF"/>
              <w:spacing w:beforeLines="60" w:before="144" w:afterLines="60" w:after="144" w:line="240" w:lineRule="auto"/>
              <w:contextualSpacing/>
              <w:rPr>
                <w:rFonts w:ascii="Times New Roman" w:hAnsi="Times New Roman"/>
                <w:b/>
                <w:color w:val="000000"/>
                <w:sz w:val="20"/>
                <w:szCs w:val="20"/>
              </w:rPr>
            </w:pPr>
            <w:r>
              <w:rPr>
                <w:rFonts w:ascii="Times New Roman" w:hAnsi="Times New Roman"/>
                <w:color w:val="000000"/>
                <w:sz w:val="20"/>
                <w:szCs w:val="20"/>
              </w:rPr>
              <w:t>Наименование организации</w:t>
            </w:r>
            <w:r w:rsidR="004C6187" w:rsidRPr="00A036C8">
              <w:rPr>
                <w:rFonts w:ascii="Times New Roman" w:hAnsi="Times New Roman"/>
                <w:color w:val="000000"/>
                <w:sz w:val="20"/>
                <w:szCs w:val="20"/>
              </w:rPr>
              <w:t xml:space="preserve">/ </w:t>
            </w:r>
            <w:r w:rsidR="004C6187">
              <w:rPr>
                <w:rFonts w:ascii="Times New Roman" w:hAnsi="Times New Roman"/>
                <w:color w:val="000000"/>
                <w:sz w:val="20"/>
                <w:szCs w:val="20"/>
                <w:lang w:val="en-US"/>
              </w:rPr>
              <w:t>Name of Company</w:t>
            </w:r>
          </w:p>
        </w:tc>
        <w:tc>
          <w:tcPr>
            <w:tcW w:w="1344" w:type="pct"/>
            <w:gridSpan w:val="3"/>
            <w:tcBorders>
              <w:top w:val="single" w:sz="4" w:space="0" w:color="auto"/>
              <w:left w:val="single" w:sz="4" w:space="0" w:color="auto"/>
              <w:bottom w:val="single" w:sz="4" w:space="0" w:color="auto"/>
              <w:right w:val="single" w:sz="4" w:space="0" w:color="auto"/>
            </w:tcBorders>
            <w:vAlign w:val="center"/>
          </w:tcPr>
          <w:p w14:paraId="3C3CD0E0" w14:textId="3595A976" w:rsidR="004730AA" w:rsidRPr="006D0764" w:rsidRDefault="004730AA" w:rsidP="00032EC9">
            <w:pPr>
              <w:shd w:val="clear" w:color="auto" w:fill="FFFFFF"/>
              <w:spacing w:beforeLines="60" w:before="144" w:afterLines="60" w:after="144" w:line="240" w:lineRule="auto"/>
              <w:contextualSpacing/>
              <w:rPr>
                <w:rFonts w:ascii="Times New Roman" w:hAnsi="Times New Roman"/>
                <w:color w:val="000000"/>
                <w:sz w:val="20"/>
                <w:szCs w:val="20"/>
              </w:rPr>
            </w:pPr>
          </w:p>
        </w:tc>
        <w:tc>
          <w:tcPr>
            <w:tcW w:w="2091" w:type="pct"/>
            <w:gridSpan w:val="7"/>
            <w:vMerge w:val="restart"/>
            <w:tcBorders>
              <w:top w:val="single" w:sz="4" w:space="0" w:color="auto"/>
              <w:left w:val="single" w:sz="4" w:space="0" w:color="auto"/>
              <w:right w:val="single" w:sz="4" w:space="0" w:color="auto"/>
            </w:tcBorders>
          </w:tcPr>
          <w:p w14:paraId="1AC6DB5E" w14:textId="4BD81860" w:rsidR="004730AA" w:rsidRPr="00E11216" w:rsidRDefault="004730AA" w:rsidP="00032EC9">
            <w:pPr>
              <w:shd w:val="clear" w:color="auto" w:fill="FFFFFF"/>
              <w:spacing w:beforeLines="60" w:before="144" w:afterLines="60" w:after="144" w:line="240" w:lineRule="auto"/>
              <w:contextualSpacing/>
              <w:jc w:val="both"/>
              <w:rPr>
                <w:rFonts w:ascii="Times New Roman" w:hAnsi="Times New Roman"/>
                <w:i/>
                <w:color w:val="000000"/>
                <w:sz w:val="20"/>
                <w:szCs w:val="20"/>
              </w:rPr>
            </w:pPr>
            <w:r w:rsidRPr="001B6DA3">
              <w:rPr>
                <w:rFonts w:ascii="Times New Roman" w:hAnsi="Times New Roman"/>
                <w:i/>
                <w:color w:val="000000"/>
                <w:sz w:val="20"/>
                <w:szCs w:val="20"/>
              </w:rPr>
              <w:t>Подпись</w:t>
            </w:r>
            <w:r w:rsidRPr="00E11216">
              <w:rPr>
                <w:rFonts w:ascii="Times New Roman" w:hAnsi="Times New Roman"/>
                <w:i/>
                <w:color w:val="000000"/>
                <w:sz w:val="20"/>
                <w:szCs w:val="20"/>
              </w:rPr>
              <w:t xml:space="preserve"> </w:t>
            </w:r>
            <w:r w:rsidRPr="001B6DA3">
              <w:rPr>
                <w:rFonts w:ascii="Times New Roman" w:hAnsi="Times New Roman"/>
                <w:i/>
                <w:color w:val="000000"/>
                <w:sz w:val="20"/>
                <w:szCs w:val="20"/>
              </w:rPr>
              <w:t>Заявителя</w:t>
            </w:r>
            <w:r w:rsidR="00D25400">
              <w:rPr>
                <w:rFonts w:ascii="Times New Roman" w:hAnsi="Times New Roman"/>
                <w:i/>
                <w:color w:val="000000"/>
                <w:sz w:val="20"/>
                <w:szCs w:val="20"/>
              </w:rPr>
              <w:t xml:space="preserve"> и печать (при наличии)</w:t>
            </w:r>
            <w:r w:rsidR="004C6187" w:rsidRPr="004C6187">
              <w:rPr>
                <w:rFonts w:ascii="Times New Roman" w:hAnsi="Times New Roman"/>
                <w:i/>
                <w:color w:val="000000"/>
                <w:sz w:val="20"/>
                <w:szCs w:val="20"/>
              </w:rPr>
              <w:t xml:space="preserve"> </w:t>
            </w:r>
            <w:r w:rsidR="004C6187">
              <w:rPr>
                <w:rFonts w:ascii="Times New Roman" w:hAnsi="Times New Roman"/>
                <w:i/>
                <w:color w:val="000000"/>
                <w:sz w:val="20"/>
                <w:szCs w:val="20"/>
                <w:lang w:val="en-US"/>
              </w:rPr>
              <w:t>Applicant</w:t>
            </w:r>
            <w:r w:rsidR="004C6187" w:rsidRPr="00A036C8">
              <w:rPr>
                <w:rFonts w:ascii="Times New Roman" w:hAnsi="Times New Roman"/>
                <w:i/>
                <w:color w:val="000000"/>
                <w:sz w:val="20"/>
                <w:szCs w:val="20"/>
              </w:rPr>
              <w:t>’</w:t>
            </w:r>
            <w:r w:rsidR="004C6187">
              <w:rPr>
                <w:rFonts w:ascii="Times New Roman" w:hAnsi="Times New Roman"/>
                <w:i/>
                <w:color w:val="000000"/>
                <w:sz w:val="20"/>
                <w:szCs w:val="20"/>
                <w:lang w:val="en-US"/>
              </w:rPr>
              <w:t>s</w:t>
            </w:r>
            <w:r w:rsidR="004C6187" w:rsidRPr="00A036C8">
              <w:rPr>
                <w:rFonts w:ascii="Times New Roman" w:hAnsi="Times New Roman"/>
                <w:i/>
                <w:color w:val="000000"/>
                <w:sz w:val="20"/>
                <w:szCs w:val="20"/>
              </w:rPr>
              <w:t xml:space="preserve"> </w:t>
            </w:r>
            <w:r w:rsidR="004C6187">
              <w:rPr>
                <w:rFonts w:ascii="Times New Roman" w:hAnsi="Times New Roman"/>
                <w:i/>
                <w:color w:val="000000"/>
                <w:sz w:val="20"/>
                <w:szCs w:val="20"/>
                <w:lang w:val="en-US"/>
              </w:rPr>
              <w:t>signature</w:t>
            </w:r>
            <w:r w:rsidR="004C6187" w:rsidRPr="00A036C8">
              <w:rPr>
                <w:rFonts w:ascii="Times New Roman" w:hAnsi="Times New Roman"/>
                <w:i/>
                <w:color w:val="000000"/>
                <w:sz w:val="20"/>
                <w:szCs w:val="20"/>
              </w:rPr>
              <w:t xml:space="preserve"> </w:t>
            </w:r>
            <w:r w:rsidR="004C6187">
              <w:rPr>
                <w:rFonts w:ascii="Times New Roman" w:hAnsi="Times New Roman"/>
                <w:i/>
                <w:color w:val="000000"/>
                <w:sz w:val="20"/>
                <w:szCs w:val="20"/>
                <w:lang w:val="en-US"/>
              </w:rPr>
              <w:t>and</w:t>
            </w:r>
            <w:r w:rsidR="004C6187" w:rsidRPr="00A036C8">
              <w:rPr>
                <w:rFonts w:ascii="Times New Roman" w:hAnsi="Times New Roman"/>
                <w:i/>
                <w:color w:val="000000"/>
                <w:sz w:val="20"/>
                <w:szCs w:val="20"/>
              </w:rPr>
              <w:t xml:space="preserve"> </w:t>
            </w:r>
            <w:r w:rsidR="004C6187">
              <w:rPr>
                <w:rFonts w:ascii="Times New Roman" w:hAnsi="Times New Roman"/>
                <w:i/>
                <w:color w:val="000000"/>
                <w:sz w:val="20"/>
                <w:szCs w:val="20"/>
                <w:lang w:val="en-US"/>
              </w:rPr>
              <w:t>stamp</w:t>
            </w:r>
            <w:r w:rsidR="004C6187" w:rsidRPr="00A036C8">
              <w:rPr>
                <w:rFonts w:ascii="Times New Roman" w:hAnsi="Times New Roman"/>
                <w:i/>
                <w:color w:val="000000"/>
                <w:sz w:val="20"/>
                <w:szCs w:val="20"/>
              </w:rPr>
              <w:t xml:space="preserve"> (</w:t>
            </w:r>
            <w:r w:rsidR="004C6187">
              <w:rPr>
                <w:rFonts w:ascii="Times New Roman" w:hAnsi="Times New Roman"/>
                <w:i/>
                <w:color w:val="000000"/>
                <w:sz w:val="20"/>
                <w:szCs w:val="20"/>
                <w:lang w:val="en-US"/>
              </w:rPr>
              <w:t>if</w:t>
            </w:r>
            <w:r w:rsidR="004C6187" w:rsidRPr="00A036C8">
              <w:rPr>
                <w:rFonts w:ascii="Times New Roman" w:hAnsi="Times New Roman"/>
                <w:i/>
                <w:color w:val="000000"/>
                <w:sz w:val="20"/>
                <w:szCs w:val="20"/>
              </w:rPr>
              <w:t xml:space="preserve"> </w:t>
            </w:r>
            <w:r w:rsidR="004C6187">
              <w:rPr>
                <w:rFonts w:ascii="Times New Roman" w:hAnsi="Times New Roman"/>
                <w:i/>
                <w:color w:val="000000"/>
                <w:sz w:val="20"/>
                <w:szCs w:val="20"/>
                <w:lang w:val="en-US"/>
              </w:rPr>
              <w:t>available</w:t>
            </w:r>
            <w:r w:rsidR="004C6187" w:rsidRPr="00A036C8">
              <w:rPr>
                <w:rFonts w:ascii="Times New Roman" w:hAnsi="Times New Roman"/>
                <w:i/>
                <w:color w:val="000000"/>
                <w:sz w:val="20"/>
                <w:szCs w:val="20"/>
              </w:rPr>
              <w:t>)</w:t>
            </w:r>
          </w:p>
          <w:p w14:paraId="59DA6669" w14:textId="77777777" w:rsidR="004730AA" w:rsidRPr="00E11216" w:rsidRDefault="004730AA" w:rsidP="00032EC9">
            <w:pPr>
              <w:shd w:val="clear" w:color="auto" w:fill="FFFFFF"/>
              <w:spacing w:beforeLines="60" w:before="144" w:afterLines="60" w:after="144" w:line="240" w:lineRule="auto"/>
              <w:contextualSpacing/>
              <w:jc w:val="both"/>
              <w:rPr>
                <w:rFonts w:ascii="Times New Roman" w:hAnsi="Times New Roman"/>
                <w:i/>
                <w:color w:val="000000"/>
                <w:sz w:val="20"/>
                <w:szCs w:val="20"/>
              </w:rPr>
            </w:pPr>
          </w:p>
          <w:p w14:paraId="04260017" w14:textId="341C393D" w:rsidR="00D25400" w:rsidRPr="004C6187" w:rsidRDefault="004730AA" w:rsidP="00032EC9">
            <w:pPr>
              <w:shd w:val="clear" w:color="auto" w:fill="FFFFFF"/>
              <w:spacing w:beforeLines="60" w:before="144" w:afterLines="60" w:after="144" w:line="240" w:lineRule="auto"/>
              <w:contextualSpacing/>
              <w:jc w:val="both"/>
              <w:rPr>
                <w:rFonts w:ascii="Times New Roman" w:hAnsi="Times New Roman"/>
                <w:i/>
                <w:color w:val="000000"/>
                <w:sz w:val="20"/>
                <w:szCs w:val="20"/>
              </w:rPr>
            </w:pPr>
            <w:r w:rsidRPr="004C6187">
              <w:rPr>
                <w:rFonts w:ascii="Times New Roman" w:hAnsi="Times New Roman"/>
                <w:i/>
                <w:color w:val="000000"/>
                <w:sz w:val="20"/>
                <w:szCs w:val="20"/>
              </w:rPr>
              <w:t>___________________________</w:t>
            </w:r>
          </w:p>
          <w:p w14:paraId="5B128672" w14:textId="77777777" w:rsidR="004730AA" w:rsidRPr="004C6187" w:rsidRDefault="004730AA" w:rsidP="00032EC9">
            <w:pPr>
              <w:rPr>
                <w:rFonts w:ascii="Times New Roman" w:hAnsi="Times New Roman"/>
                <w:sz w:val="20"/>
                <w:szCs w:val="20"/>
              </w:rPr>
            </w:pPr>
          </w:p>
          <w:p w14:paraId="39CCAA62" w14:textId="77627409" w:rsidR="00D25400" w:rsidRPr="004C6187" w:rsidRDefault="00D25400" w:rsidP="00032EC9">
            <w:pPr>
              <w:rPr>
                <w:rFonts w:ascii="Times New Roman" w:hAnsi="Times New Roman"/>
                <w:sz w:val="20"/>
                <w:szCs w:val="20"/>
              </w:rPr>
            </w:pPr>
            <w:proofErr w:type="spellStart"/>
            <w:r>
              <w:rPr>
                <w:rFonts w:ascii="Times New Roman" w:hAnsi="Times New Roman"/>
                <w:sz w:val="20"/>
                <w:szCs w:val="20"/>
              </w:rPr>
              <w:t>М.п</w:t>
            </w:r>
            <w:proofErr w:type="spellEnd"/>
            <w:r>
              <w:rPr>
                <w:rFonts w:ascii="Times New Roman" w:hAnsi="Times New Roman"/>
                <w:sz w:val="20"/>
                <w:szCs w:val="20"/>
              </w:rPr>
              <w:t>.</w:t>
            </w:r>
            <w:r w:rsidR="004C6187" w:rsidRPr="004C6187">
              <w:rPr>
                <w:rFonts w:ascii="Times New Roman" w:hAnsi="Times New Roman"/>
                <w:sz w:val="20"/>
                <w:szCs w:val="20"/>
              </w:rPr>
              <w:t xml:space="preserve"> </w:t>
            </w:r>
            <w:r w:rsidR="004C6187" w:rsidRPr="00A036C8">
              <w:rPr>
                <w:rFonts w:ascii="Times New Roman" w:hAnsi="Times New Roman"/>
                <w:sz w:val="20"/>
                <w:szCs w:val="20"/>
              </w:rPr>
              <w:t>/</w:t>
            </w:r>
            <w:r w:rsidR="004C6187" w:rsidRPr="008220CF">
              <w:rPr>
                <w:rFonts w:ascii="Times New Roman" w:hAnsi="Times New Roman"/>
                <w:sz w:val="20"/>
                <w:szCs w:val="20"/>
              </w:rPr>
              <w:t xml:space="preserve"> </w:t>
            </w:r>
            <w:r w:rsidR="004C6187">
              <w:rPr>
                <w:rFonts w:ascii="Times New Roman" w:hAnsi="Times New Roman"/>
                <w:sz w:val="20"/>
                <w:szCs w:val="20"/>
                <w:lang w:val="en-US"/>
              </w:rPr>
              <w:t>L</w:t>
            </w:r>
            <w:r w:rsidR="004C6187" w:rsidRPr="008220CF">
              <w:rPr>
                <w:rFonts w:ascii="Times New Roman" w:hAnsi="Times New Roman"/>
                <w:sz w:val="20"/>
                <w:szCs w:val="20"/>
              </w:rPr>
              <w:t>.</w:t>
            </w:r>
            <w:r w:rsidR="004C6187">
              <w:rPr>
                <w:rFonts w:ascii="Times New Roman" w:hAnsi="Times New Roman"/>
                <w:sz w:val="20"/>
                <w:szCs w:val="20"/>
                <w:lang w:val="en-US"/>
              </w:rPr>
              <w:t>S</w:t>
            </w:r>
            <w:r w:rsidR="004C6187" w:rsidRPr="008220CF">
              <w:rPr>
                <w:rFonts w:ascii="Times New Roman" w:hAnsi="Times New Roman"/>
                <w:sz w:val="20"/>
                <w:szCs w:val="20"/>
              </w:rPr>
              <w:t>.</w:t>
            </w:r>
          </w:p>
        </w:tc>
      </w:tr>
      <w:tr w:rsidR="004730AA" w:rsidRPr="006D0764" w14:paraId="7CABB3BB" w14:textId="77777777" w:rsidTr="00032EC9">
        <w:trPr>
          <w:trHeight w:val="483"/>
        </w:trPr>
        <w:tc>
          <w:tcPr>
            <w:tcW w:w="1565" w:type="pct"/>
            <w:gridSpan w:val="3"/>
            <w:vMerge w:val="restart"/>
            <w:tcBorders>
              <w:top w:val="single" w:sz="4" w:space="0" w:color="auto"/>
              <w:left w:val="single" w:sz="4" w:space="0" w:color="auto"/>
              <w:right w:val="single" w:sz="4" w:space="0" w:color="auto"/>
            </w:tcBorders>
            <w:vAlign w:val="center"/>
          </w:tcPr>
          <w:p w14:paraId="113B1CD6" w14:textId="2A7E1FED" w:rsidR="004730AA" w:rsidRPr="00687065" w:rsidRDefault="00687065" w:rsidP="00032EC9">
            <w:pPr>
              <w:shd w:val="clear" w:color="auto" w:fill="FFFFFF"/>
              <w:spacing w:beforeLines="60" w:before="144" w:afterLines="60" w:after="144" w:line="240" w:lineRule="auto"/>
              <w:contextualSpacing/>
              <w:rPr>
                <w:rFonts w:ascii="Times New Roman" w:hAnsi="Times New Roman"/>
                <w:color w:val="000000"/>
                <w:sz w:val="20"/>
                <w:szCs w:val="20"/>
              </w:rPr>
            </w:pPr>
            <w:r>
              <w:rPr>
                <w:rFonts w:ascii="Times New Roman" w:hAnsi="Times New Roman"/>
                <w:color w:val="000000"/>
                <w:sz w:val="20"/>
                <w:szCs w:val="20"/>
              </w:rPr>
              <w:t>Юридический адрес</w:t>
            </w:r>
            <w:r w:rsidR="004C6187">
              <w:rPr>
                <w:rFonts w:ascii="Times New Roman" w:hAnsi="Times New Roman"/>
                <w:color w:val="000000"/>
                <w:sz w:val="20"/>
                <w:szCs w:val="20"/>
                <w:lang w:val="en-US"/>
              </w:rPr>
              <w:t>/ Legal address</w:t>
            </w:r>
            <w:r>
              <w:rPr>
                <w:rFonts w:ascii="Times New Roman" w:hAnsi="Times New Roman"/>
                <w:color w:val="000000"/>
                <w:sz w:val="20"/>
                <w:szCs w:val="20"/>
              </w:rPr>
              <w:t>:</w:t>
            </w:r>
          </w:p>
        </w:tc>
        <w:tc>
          <w:tcPr>
            <w:tcW w:w="1344" w:type="pct"/>
            <w:gridSpan w:val="3"/>
            <w:vMerge w:val="restart"/>
            <w:tcBorders>
              <w:top w:val="single" w:sz="4" w:space="0" w:color="auto"/>
              <w:left w:val="single" w:sz="4" w:space="0" w:color="auto"/>
              <w:right w:val="single" w:sz="4" w:space="0" w:color="auto"/>
            </w:tcBorders>
            <w:vAlign w:val="center"/>
          </w:tcPr>
          <w:p w14:paraId="23CDF14B" w14:textId="77777777" w:rsidR="004730AA" w:rsidRPr="00127D7F" w:rsidRDefault="004730AA" w:rsidP="00032EC9">
            <w:pPr>
              <w:shd w:val="clear" w:color="auto" w:fill="FFFFFF"/>
              <w:spacing w:beforeLines="60" w:before="144" w:afterLines="60" w:after="144" w:line="240" w:lineRule="auto"/>
              <w:contextualSpacing/>
              <w:rPr>
                <w:rFonts w:ascii="Times New Roman" w:hAnsi="Times New Roman"/>
                <w:color w:val="000000"/>
                <w:sz w:val="20"/>
                <w:szCs w:val="20"/>
              </w:rPr>
            </w:pPr>
          </w:p>
        </w:tc>
        <w:tc>
          <w:tcPr>
            <w:tcW w:w="2091" w:type="pct"/>
            <w:gridSpan w:val="7"/>
            <w:vMerge/>
            <w:tcBorders>
              <w:left w:val="single" w:sz="4" w:space="0" w:color="auto"/>
              <w:bottom w:val="single" w:sz="4" w:space="0" w:color="auto"/>
              <w:right w:val="single" w:sz="4" w:space="0" w:color="auto"/>
            </w:tcBorders>
          </w:tcPr>
          <w:p w14:paraId="2EAEA2E3" w14:textId="77777777" w:rsidR="004730AA" w:rsidRPr="001B6DA3" w:rsidRDefault="004730AA" w:rsidP="00032EC9">
            <w:pPr>
              <w:shd w:val="clear" w:color="auto" w:fill="FFFFFF"/>
              <w:spacing w:beforeLines="60" w:before="144" w:afterLines="60" w:after="144" w:line="240" w:lineRule="auto"/>
              <w:contextualSpacing/>
              <w:jc w:val="both"/>
              <w:rPr>
                <w:rFonts w:ascii="Times New Roman" w:hAnsi="Times New Roman"/>
                <w:i/>
                <w:color w:val="000000"/>
                <w:sz w:val="20"/>
                <w:szCs w:val="20"/>
              </w:rPr>
            </w:pPr>
          </w:p>
        </w:tc>
      </w:tr>
      <w:tr w:rsidR="004730AA" w:rsidRPr="001B6DA3" w14:paraId="077D0AA9" w14:textId="77777777" w:rsidTr="00032EC9">
        <w:trPr>
          <w:trHeight w:val="508"/>
        </w:trPr>
        <w:tc>
          <w:tcPr>
            <w:tcW w:w="1565" w:type="pct"/>
            <w:gridSpan w:val="3"/>
            <w:vMerge/>
            <w:tcBorders>
              <w:left w:val="single" w:sz="4" w:space="0" w:color="auto"/>
              <w:bottom w:val="single" w:sz="4" w:space="0" w:color="auto"/>
              <w:right w:val="single" w:sz="4" w:space="0" w:color="auto"/>
            </w:tcBorders>
          </w:tcPr>
          <w:p w14:paraId="24A03696" w14:textId="64E00B80" w:rsidR="004730AA" w:rsidRPr="001B6DA3" w:rsidRDefault="004730AA" w:rsidP="00032EC9">
            <w:pPr>
              <w:shd w:val="clear" w:color="auto" w:fill="FFFFFF"/>
              <w:spacing w:beforeLines="60" w:before="144" w:afterLines="60" w:after="144" w:line="240" w:lineRule="auto"/>
              <w:contextualSpacing/>
              <w:rPr>
                <w:rFonts w:ascii="Times New Roman" w:hAnsi="Times New Roman"/>
                <w:color w:val="000000"/>
                <w:sz w:val="20"/>
                <w:szCs w:val="20"/>
              </w:rPr>
            </w:pPr>
          </w:p>
        </w:tc>
        <w:tc>
          <w:tcPr>
            <w:tcW w:w="1344" w:type="pct"/>
            <w:gridSpan w:val="3"/>
            <w:vMerge/>
            <w:tcBorders>
              <w:left w:val="single" w:sz="4" w:space="0" w:color="auto"/>
              <w:bottom w:val="single" w:sz="4" w:space="0" w:color="auto"/>
              <w:right w:val="single" w:sz="4" w:space="0" w:color="auto"/>
            </w:tcBorders>
            <w:vAlign w:val="bottom"/>
          </w:tcPr>
          <w:p w14:paraId="47872933" w14:textId="77777777" w:rsidR="004730AA" w:rsidRDefault="004730AA" w:rsidP="00032EC9">
            <w:pPr>
              <w:shd w:val="clear" w:color="auto" w:fill="FFFFFF"/>
              <w:spacing w:beforeLines="60" w:before="144" w:afterLines="60" w:after="144" w:line="240" w:lineRule="auto"/>
              <w:contextualSpacing/>
              <w:rPr>
                <w:rFonts w:ascii="Times New Roman" w:hAnsi="Times New Roman"/>
                <w:color w:val="000000"/>
                <w:sz w:val="20"/>
                <w:szCs w:val="20"/>
                <w:lang w:val="en-US"/>
              </w:rPr>
            </w:pPr>
          </w:p>
        </w:tc>
        <w:tc>
          <w:tcPr>
            <w:tcW w:w="908" w:type="pct"/>
            <w:gridSpan w:val="5"/>
            <w:tcBorders>
              <w:top w:val="single" w:sz="4" w:space="0" w:color="auto"/>
              <w:left w:val="single" w:sz="4" w:space="0" w:color="auto"/>
              <w:bottom w:val="single" w:sz="4" w:space="0" w:color="auto"/>
              <w:right w:val="single" w:sz="4" w:space="0" w:color="auto"/>
            </w:tcBorders>
            <w:vAlign w:val="center"/>
          </w:tcPr>
          <w:p w14:paraId="08DE05C0" w14:textId="41BA041D" w:rsidR="004730AA" w:rsidRPr="004C6187" w:rsidRDefault="00687065" w:rsidP="00032EC9">
            <w:pPr>
              <w:shd w:val="clear" w:color="auto" w:fill="FFFFFF"/>
              <w:spacing w:beforeLines="60" w:before="144" w:afterLines="60" w:after="144" w:line="240" w:lineRule="auto"/>
              <w:contextualSpacing/>
              <w:rPr>
                <w:rFonts w:ascii="Times New Roman" w:hAnsi="Times New Roman"/>
                <w:color w:val="000000"/>
                <w:sz w:val="20"/>
                <w:szCs w:val="20"/>
                <w:lang w:val="en-US"/>
              </w:rPr>
            </w:pPr>
            <w:r>
              <w:rPr>
                <w:rFonts w:ascii="Times New Roman" w:hAnsi="Times New Roman"/>
                <w:color w:val="000000"/>
                <w:sz w:val="20"/>
                <w:szCs w:val="20"/>
              </w:rPr>
              <w:t>Дата заявки</w:t>
            </w:r>
            <w:r w:rsidR="004C6187">
              <w:rPr>
                <w:rFonts w:ascii="Times New Roman" w:hAnsi="Times New Roman"/>
                <w:color w:val="000000"/>
                <w:sz w:val="20"/>
                <w:szCs w:val="20"/>
                <w:lang w:val="en-US"/>
              </w:rPr>
              <w:t xml:space="preserve"> / Request date</w:t>
            </w:r>
          </w:p>
        </w:tc>
        <w:tc>
          <w:tcPr>
            <w:tcW w:w="1183" w:type="pct"/>
            <w:gridSpan w:val="2"/>
            <w:tcBorders>
              <w:top w:val="single" w:sz="4" w:space="0" w:color="auto"/>
              <w:left w:val="single" w:sz="4" w:space="0" w:color="auto"/>
              <w:bottom w:val="single" w:sz="4" w:space="0" w:color="auto"/>
              <w:right w:val="single" w:sz="4" w:space="0" w:color="auto"/>
            </w:tcBorders>
            <w:vAlign w:val="center"/>
          </w:tcPr>
          <w:p w14:paraId="315AE7D8" w14:textId="7807C677" w:rsidR="004730AA" w:rsidRPr="001B6DA3" w:rsidRDefault="004730AA" w:rsidP="00032EC9">
            <w:pPr>
              <w:shd w:val="clear" w:color="auto" w:fill="FFFFFF"/>
              <w:spacing w:beforeLines="60" w:before="144" w:afterLines="60" w:after="144" w:line="240" w:lineRule="auto"/>
              <w:contextualSpacing/>
              <w:rPr>
                <w:rFonts w:ascii="Times New Roman" w:hAnsi="Times New Roman"/>
                <w:color w:val="000000"/>
                <w:sz w:val="20"/>
                <w:szCs w:val="20"/>
                <w:lang w:val="en-US"/>
              </w:rPr>
            </w:pPr>
          </w:p>
        </w:tc>
      </w:tr>
      <w:tr w:rsidR="00227C59" w:rsidRPr="006F0FD1" w14:paraId="2DC02315" w14:textId="77777777" w:rsidTr="00032EC9">
        <w:trPr>
          <w:trHeight w:val="459"/>
        </w:trPr>
        <w:tc>
          <w:tcPr>
            <w:tcW w:w="1565" w:type="pct"/>
            <w:gridSpan w:val="3"/>
            <w:tcBorders>
              <w:top w:val="single" w:sz="4" w:space="0" w:color="auto"/>
              <w:left w:val="single" w:sz="4" w:space="0" w:color="auto"/>
              <w:bottom w:val="single" w:sz="4" w:space="0" w:color="auto"/>
              <w:right w:val="single" w:sz="4" w:space="0" w:color="auto"/>
            </w:tcBorders>
            <w:vAlign w:val="center"/>
          </w:tcPr>
          <w:p w14:paraId="0E5EDF33" w14:textId="3C331C18" w:rsidR="004B7B58" w:rsidRPr="004C6187" w:rsidRDefault="004B7B58" w:rsidP="00032EC9">
            <w:pPr>
              <w:shd w:val="clear" w:color="auto" w:fill="FFFFFF"/>
              <w:spacing w:beforeLines="60" w:before="144" w:afterLines="60" w:after="144" w:line="240" w:lineRule="auto"/>
              <w:contextualSpacing/>
              <w:rPr>
                <w:rFonts w:ascii="Times New Roman" w:hAnsi="Times New Roman"/>
                <w:color w:val="000000"/>
                <w:sz w:val="20"/>
                <w:szCs w:val="20"/>
                <w:lang w:val="en-US"/>
              </w:rPr>
            </w:pPr>
            <w:r w:rsidRPr="001B6DA3">
              <w:rPr>
                <w:rFonts w:ascii="Times New Roman" w:hAnsi="Times New Roman"/>
                <w:color w:val="000000"/>
                <w:sz w:val="20"/>
                <w:szCs w:val="20"/>
              </w:rPr>
              <w:t>Должность</w:t>
            </w:r>
            <w:r w:rsidRPr="001B6DA3">
              <w:rPr>
                <w:rFonts w:ascii="Times New Roman" w:hAnsi="Times New Roman"/>
                <w:color w:val="000000"/>
                <w:sz w:val="20"/>
                <w:szCs w:val="20"/>
                <w:lang w:val="en-US"/>
              </w:rPr>
              <w:t xml:space="preserve">, </w:t>
            </w:r>
            <w:r w:rsidRPr="001B6DA3">
              <w:rPr>
                <w:rFonts w:ascii="Times New Roman" w:hAnsi="Times New Roman"/>
                <w:color w:val="000000"/>
                <w:sz w:val="20"/>
                <w:szCs w:val="20"/>
              </w:rPr>
              <w:t>ФИО</w:t>
            </w:r>
            <w:r w:rsidRPr="001B6DA3">
              <w:rPr>
                <w:rFonts w:ascii="Times New Roman" w:hAnsi="Times New Roman"/>
                <w:color w:val="000000"/>
                <w:sz w:val="20"/>
                <w:szCs w:val="20"/>
                <w:lang w:val="en-US"/>
              </w:rPr>
              <w:t xml:space="preserve"> </w:t>
            </w:r>
            <w:r w:rsidR="00D25400">
              <w:rPr>
                <w:rFonts w:ascii="Times New Roman" w:hAnsi="Times New Roman"/>
                <w:color w:val="000000"/>
                <w:sz w:val="20"/>
                <w:szCs w:val="20"/>
              </w:rPr>
              <w:t>представителя</w:t>
            </w:r>
            <w:r w:rsidR="00D25400" w:rsidRPr="004C6187">
              <w:rPr>
                <w:rFonts w:ascii="Times New Roman" w:hAnsi="Times New Roman"/>
                <w:color w:val="000000"/>
                <w:sz w:val="20"/>
                <w:szCs w:val="20"/>
                <w:lang w:val="en-US"/>
              </w:rPr>
              <w:t xml:space="preserve"> </w:t>
            </w:r>
            <w:r w:rsidRPr="001B6DA3">
              <w:rPr>
                <w:rFonts w:ascii="Times New Roman" w:hAnsi="Times New Roman"/>
                <w:color w:val="000000"/>
                <w:sz w:val="20"/>
                <w:szCs w:val="20"/>
              </w:rPr>
              <w:t>заявителя</w:t>
            </w:r>
            <w:r w:rsidR="004C6187">
              <w:rPr>
                <w:rFonts w:ascii="Times New Roman" w:hAnsi="Times New Roman"/>
                <w:color w:val="000000"/>
                <w:sz w:val="20"/>
                <w:szCs w:val="20"/>
                <w:lang w:val="en-US"/>
              </w:rPr>
              <w:t xml:space="preserve"> / Position, full name of applicant’s representative</w:t>
            </w:r>
          </w:p>
        </w:tc>
        <w:tc>
          <w:tcPr>
            <w:tcW w:w="3435" w:type="pct"/>
            <w:gridSpan w:val="10"/>
            <w:tcBorders>
              <w:top w:val="single" w:sz="4" w:space="0" w:color="auto"/>
              <w:left w:val="single" w:sz="4" w:space="0" w:color="auto"/>
              <w:bottom w:val="single" w:sz="4" w:space="0" w:color="auto"/>
              <w:right w:val="single" w:sz="4" w:space="0" w:color="auto"/>
            </w:tcBorders>
            <w:vAlign w:val="center"/>
          </w:tcPr>
          <w:p w14:paraId="68A56FD5" w14:textId="77777777" w:rsidR="004B7B58" w:rsidRPr="001B6DA3" w:rsidRDefault="004B7B58" w:rsidP="00032EC9">
            <w:pPr>
              <w:shd w:val="clear" w:color="auto" w:fill="FFFFFF"/>
              <w:spacing w:beforeLines="60" w:before="144" w:afterLines="60" w:after="144" w:line="240" w:lineRule="auto"/>
              <w:contextualSpacing/>
              <w:rPr>
                <w:rFonts w:ascii="Times New Roman" w:hAnsi="Times New Roman"/>
                <w:color w:val="000000"/>
                <w:sz w:val="20"/>
                <w:szCs w:val="20"/>
                <w:lang w:val="en-US"/>
              </w:rPr>
            </w:pPr>
          </w:p>
        </w:tc>
      </w:tr>
      <w:tr w:rsidR="00645D60" w:rsidRPr="001B6DA3" w14:paraId="3569ACEC" w14:textId="77777777" w:rsidTr="00032EC9">
        <w:trPr>
          <w:trHeight w:val="446"/>
        </w:trPr>
        <w:tc>
          <w:tcPr>
            <w:tcW w:w="561" w:type="pct"/>
            <w:tcBorders>
              <w:top w:val="single" w:sz="4" w:space="0" w:color="auto"/>
              <w:left w:val="single" w:sz="4" w:space="0" w:color="auto"/>
              <w:bottom w:val="single" w:sz="4" w:space="0" w:color="auto"/>
              <w:right w:val="single" w:sz="4" w:space="0" w:color="auto"/>
            </w:tcBorders>
            <w:vAlign w:val="center"/>
          </w:tcPr>
          <w:p w14:paraId="728B5026" w14:textId="51757708" w:rsidR="00227C59" w:rsidRPr="004C6187" w:rsidRDefault="00227C59" w:rsidP="00032EC9">
            <w:pPr>
              <w:shd w:val="clear" w:color="auto" w:fill="FFFFFF"/>
              <w:spacing w:beforeLines="60" w:before="144" w:afterLines="60" w:after="144" w:line="240" w:lineRule="auto"/>
              <w:contextualSpacing/>
              <w:rPr>
                <w:rFonts w:ascii="Times New Roman" w:hAnsi="Times New Roman"/>
                <w:color w:val="000000"/>
                <w:sz w:val="20"/>
                <w:szCs w:val="20"/>
                <w:lang w:val="en-US"/>
              </w:rPr>
            </w:pPr>
            <w:r>
              <w:rPr>
                <w:rFonts w:ascii="Times New Roman" w:hAnsi="Times New Roman"/>
                <w:color w:val="000000"/>
                <w:sz w:val="20"/>
                <w:szCs w:val="20"/>
              </w:rPr>
              <w:t>тел.</w:t>
            </w:r>
            <w:r w:rsidR="004C6187">
              <w:rPr>
                <w:rFonts w:ascii="Times New Roman" w:hAnsi="Times New Roman"/>
                <w:color w:val="000000"/>
                <w:sz w:val="20"/>
                <w:szCs w:val="20"/>
                <w:lang w:val="en-US"/>
              </w:rPr>
              <w:t xml:space="preserve"> / tel.</w:t>
            </w:r>
          </w:p>
        </w:tc>
        <w:tc>
          <w:tcPr>
            <w:tcW w:w="1004" w:type="pct"/>
            <w:gridSpan w:val="2"/>
            <w:tcBorders>
              <w:top w:val="single" w:sz="4" w:space="0" w:color="auto"/>
              <w:left w:val="single" w:sz="4" w:space="0" w:color="auto"/>
              <w:bottom w:val="single" w:sz="4" w:space="0" w:color="auto"/>
              <w:right w:val="single" w:sz="4" w:space="0" w:color="auto"/>
            </w:tcBorders>
            <w:vAlign w:val="center"/>
          </w:tcPr>
          <w:p w14:paraId="09FA808D" w14:textId="2E45548C" w:rsidR="00227C59" w:rsidRPr="006D0764" w:rsidRDefault="00227C59" w:rsidP="00032EC9">
            <w:pPr>
              <w:shd w:val="clear" w:color="auto" w:fill="FFFFFF"/>
              <w:spacing w:beforeLines="60" w:before="144" w:afterLines="60" w:after="144" w:line="240" w:lineRule="auto"/>
              <w:ind w:left="-80"/>
              <w:contextualSpacing/>
              <w:rPr>
                <w:rFonts w:ascii="Times New Roman" w:hAnsi="Times New Roman"/>
                <w:color w:val="000000"/>
                <w:sz w:val="20"/>
                <w:szCs w:val="20"/>
              </w:rPr>
            </w:pPr>
          </w:p>
        </w:tc>
        <w:tc>
          <w:tcPr>
            <w:tcW w:w="748" w:type="pct"/>
            <w:tcBorders>
              <w:top w:val="single" w:sz="4" w:space="0" w:color="auto"/>
              <w:left w:val="single" w:sz="4" w:space="0" w:color="auto"/>
              <w:bottom w:val="single" w:sz="4" w:space="0" w:color="auto"/>
              <w:right w:val="single" w:sz="4" w:space="0" w:color="auto"/>
            </w:tcBorders>
            <w:vAlign w:val="center"/>
          </w:tcPr>
          <w:p w14:paraId="11149032" w14:textId="327AA794" w:rsidR="00227C59" w:rsidRPr="006D0764" w:rsidRDefault="00687065" w:rsidP="00032EC9">
            <w:pPr>
              <w:shd w:val="clear" w:color="auto" w:fill="FFFFFF"/>
              <w:spacing w:beforeLines="60" w:before="144" w:afterLines="60" w:after="144" w:line="240" w:lineRule="auto"/>
              <w:contextualSpacing/>
              <w:rPr>
                <w:rFonts w:ascii="Times New Roman" w:hAnsi="Times New Roman"/>
                <w:color w:val="000000"/>
                <w:sz w:val="20"/>
                <w:szCs w:val="20"/>
              </w:rPr>
            </w:pPr>
            <w:r>
              <w:rPr>
                <w:rFonts w:ascii="Times New Roman" w:hAnsi="Times New Roman"/>
                <w:color w:val="000000"/>
                <w:sz w:val="20"/>
                <w:szCs w:val="20"/>
              </w:rPr>
              <w:t>Факс</w:t>
            </w:r>
            <w:r w:rsidR="004C6187">
              <w:rPr>
                <w:rFonts w:ascii="Times New Roman" w:hAnsi="Times New Roman"/>
                <w:color w:val="000000"/>
                <w:sz w:val="20"/>
                <w:szCs w:val="20"/>
                <w:lang w:val="en-US"/>
              </w:rPr>
              <w:t xml:space="preserve"> / Fax</w:t>
            </w:r>
            <w:r w:rsidR="00227C59" w:rsidRPr="001B6DA3">
              <w:rPr>
                <w:rFonts w:ascii="Times New Roman" w:hAnsi="Times New Roman"/>
                <w:color w:val="000000"/>
                <w:sz w:val="20"/>
                <w:szCs w:val="20"/>
              </w:rPr>
              <w:t>:</w:t>
            </w:r>
          </w:p>
        </w:tc>
        <w:tc>
          <w:tcPr>
            <w:tcW w:w="977" w:type="pct"/>
            <w:gridSpan w:val="5"/>
            <w:tcBorders>
              <w:top w:val="single" w:sz="4" w:space="0" w:color="auto"/>
              <w:left w:val="single" w:sz="4" w:space="0" w:color="auto"/>
              <w:bottom w:val="single" w:sz="4" w:space="0" w:color="auto"/>
              <w:right w:val="single" w:sz="4" w:space="0" w:color="auto"/>
            </w:tcBorders>
            <w:vAlign w:val="center"/>
          </w:tcPr>
          <w:p w14:paraId="5A913551" w14:textId="7A140E3B" w:rsidR="00227C59" w:rsidRPr="006D0764" w:rsidRDefault="00227C59" w:rsidP="00032EC9">
            <w:pPr>
              <w:shd w:val="clear" w:color="auto" w:fill="FFFFFF"/>
              <w:spacing w:beforeLines="60" w:before="144" w:afterLines="60" w:after="144" w:line="240" w:lineRule="auto"/>
              <w:contextualSpacing/>
              <w:rPr>
                <w:rFonts w:ascii="Times New Roman" w:hAnsi="Times New Roman"/>
                <w:color w:val="000000"/>
                <w:sz w:val="20"/>
                <w:szCs w:val="20"/>
              </w:rPr>
            </w:pPr>
          </w:p>
        </w:tc>
        <w:tc>
          <w:tcPr>
            <w:tcW w:w="527" w:type="pct"/>
            <w:gridSpan w:val="2"/>
            <w:tcBorders>
              <w:top w:val="single" w:sz="4" w:space="0" w:color="auto"/>
              <w:left w:val="single" w:sz="4" w:space="0" w:color="auto"/>
              <w:bottom w:val="single" w:sz="4" w:space="0" w:color="auto"/>
              <w:right w:val="single" w:sz="4" w:space="0" w:color="auto"/>
            </w:tcBorders>
            <w:vAlign w:val="center"/>
          </w:tcPr>
          <w:p w14:paraId="6C43B117" w14:textId="60D84383" w:rsidR="00227C59" w:rsidRPr="006D0764" w:rsidRDefault="00227C59" w:rsidP="00032EC9">
            <w:pPr>
              <w:shd w:val="clear" w:color="auto" w:fill="FFFFFF"/>
              <w:spacing w:beforeLines="60" w:before="144" w:afterLines="60" w:after="144" w:line="240" w:lineRule="auto"/>
              <w:contextualSpacing/>
              <w:rPr>
                <w:rFonts w:ascii="Times New Roman" w:hAnsi="Times New Roman"/>
                <w:color w:val="000000"/>
                <w:sz w:val="20"/>
                <w:szCs w:val="20"/>
              </w:rPr>
            </w:pPr>
            <w:r w:rsidRPr="001B6DA3">
              <w:rPr>
                <w:rFonts w:ascii="Times New Roman" w:hAnsi="Times New Roman"/>
                <w:color w:val="000000"/>
                <w:sz w:val="20"/>
                <w:szCs w:val="20"/>
                <w:lang w:val="en-US"/>
              </w:rPr>
              <w:t>E</w:t>
            </w:r>
            <w:r w:rsidRPr="001B6DA3">
              <w:rPr>
                <w:rFonts w:ascii="Times New Roman" w:hAnsi="Times New Roman"/>
                <w:color w:val="000000"/>
                <w:sz w:val="20"/>
                <w:szCs w:val="20"/>
              </w:rPr>
              <w:t>-</w:t>
            </w:r>
            <w:r w:rsidRPr="001B6DA3">
              <w:rPr>
                <w:rFonts w:ascii="Times New Roman" w:hAnsi="Times New Roman"/>
                <w:color w:val="000000"/>
                <w:sz w:val="20"/>
                <w:szCs w:val="20"/>
                <w:lang w:val="en-US"/>
              </w:rPr>
              <w:t>mail</w:t>
            </w:r>
          </w:p>
        </w:tc>
        <w:tc>
          <w:tcPr>
            <w:tcW w:w="1183" w:type="pct"/>
            <w:gridSpan w:val="2"/>
            <w:tcBorders>
              <w:top w:val="single" w:sz="4" w:space="0" w:color="auto"/>
              <w:left w:val="single" w:sz="4" w:space="0" w:color="auto"/>
              <w:bottom w:val="single" w:sz="4" w:space="0" w:color="auto"/>
              <w:right w:val="single" w:sz="4" w:space="0" w:color="auto"/>
            </w:tcBorders>
            <w:vAlign w:val="center"/>
          </w:tcPr>
          <w:p w14:paraId="0B5E22CC" w14:textId="0E4AF272" w:rsidR="00227C59" w:rsidRPr="006D0764" w:rsidRDefault="00227C59" w:rsidP="00032EC9">
            <w:pPr>
              <w:shd w:val="clear" w:color="auto" w:fill="FFFFFF"/>
              <w:spacing w:beforeLines="60" w:before="144" w:afterLines="60" w:after="144" w:line="240" w:lineRule="auto"/>
              <w:contextualSpacing/>
              <w:rPr>
                <w:rFonts w:ascii="Times New Roman" w:hAnsi="Times New Roman"/>
                <w:color w:val="000000"/>
                <w:sz w:val="20"/>
                <w:szCs w:val="20"/>
              </w:rPr>
            </w:pPr>
          </w:p>
        </w:tc>
      </w:tr>
      <w:tr w:rsidR="00E76F05" w:rsidRPr="001B6DA3" w14:paraId="5C586B6D" w14:textId="77777777" w:rsidTr="00032EC9">
        <w:trPr>
          <w:trHeight w:hRule="exact" w:val="170"/>
        </w:trPr>
        <w:tc>
          <w:tcPr>
            <w:tcW w:w="5000" w:type="pct"/>
            <w:gridSpan w:val="13"/>
            <w:tcBorders>
              <w:top w:val="single" w:sz="4" w:space="0" w:color="auto"/>
            </w:tcBorders>
            <w:vAlign w:val="center"/>
          </w:tcPr>
          <w:p w14:paraId="16B5ED2C" w14:textId="77777777" w:rsidR="00E76F05" w:rsidRPr="006D0764" w:rsidRDefault="00E76F05" w:rsidP="00032EC9">
            <w:pPr>
              <w:shd w:val="clear" w:color="auto" w:fill="FFFFFF"/>
              <w:spacing w:beforeLines="60" w:before="144" w:afterLines="60" w:after="144" w:line="240" w:lineRule="auto"/>
              <w:ind w:left="-80"/>
              <w:contextualSpacing/>
              <w:rPr>
                <w:rFonts w:ascii="Times New Roman" w:hAnsi="Times New Roman"/>
                <w:color w:val="000000"/>
                <w:sz w:val="20"/>
                <w:szCs w:val="20"/>
              </w:rPr>
            </w:pPr>
          </w:p>
        </w:tc>
      </w:tr>
      <w:tr w:rsidR="00E62686" w:rsidRPr="006F0FD1" w14:paraId="71FF414C" w14:textId="77777777" w:rsidTr="00032EC9">
        <w:trPr>
          <w:trHeight w:val="247"/>
        </w:trPr>
        <w:tc>
          <w:tcPr>
            <w:tcW w:w="5000" w:type="pct"/>
            <w:gridSpan w:val="13"/>
            <w:vAlign w:val="center"/>
          </w:tcPr>
          <w:p w14:paraId="7C936ED2" w14:textId="77777777" w:rsidR="00D20EC9" w:rsidRDefault="00E62686" w:rsidP="00032EC9">
            <w:pPr>
              <w:shd w:val="clear" w:color="auto" w:fill="FFFFFF"/>
              <w:spacing w:before="60" w:after="60" w:line="240" w:lineRule="auto"/>
              <w:jc w:val="both"/>
              <w:rPr>
                <w:rFonts w:ascii="Times New Roman" w:hAnsi="Times New Roman"/>
                <w:i/>
                <w:sz w:val="20"/>
                <w:szCs w:val="20"/>
              </w:rPr>
            </w:pPr>
            <w:r w:rsidRPr="001B6DA3">
              <w:rPr>
                <w:rFonts w:ascii="Times New Roman" w:hAnsi="Times New Roman"/>
                <w:i/>
                <w:sz w:val="20"/>
                <w:szCs w:val="20"/>
              </w:rPr>
              <w:t xml:space="preserve">Настоящим просим Вас </w:t>
            </w:r>
            <w:r w:rsidR="008B74C0" w:rsidRPr="001B6DA3">
              <w:rPr>
                <w:rFonts w:ascii="Times New Roman" w:hAnsi="Times New Roman"/>
                <w:i/>
                <w:sz w:val="20"/>
                <w:szCs w:val="20"/>
              </w:rPr>
              <w:t xml:space="preserve">рассмотреть </w:t>
            </w:r>
            <w:r w:rsidR="009857C7" w:rsidRPr="001B6DA3">
              <w:rPr>
                <w:rFonts w:ascii="Times New Roman" w:hAnsi="Times New Roman"/>
                <w:i/>
                <w:sz w:val="20"/>
                <w:szCs w:val="20"/>
              </w:rPr>
              <w:t xml:space="preserve">техническую </w:t>
            </w:r>
            <w:r w:rsidR="00393C16">
              <w:rPr>
                <w:rFonts w:ascii="Times New Roman" w:hAnsi="Times New Roman"/>
                <w:i/>
                <w:sz w:val="20"/>
                <w:szCs w:val="20"/>
              </w:rPr>
              <w:t xml:space="preserve">(проектную) </w:t>
            </w:r>
            <w:r w:rsidR="008B74C0" w:rsidRPr="001B6DA3">
              <w:rPr>
                <w:rFonts w:ascii="Times New Roman" w:hAnsi="Times New Roman"/>
                <w:i/>
                <w:sz w:val="20"/>
                <w:szCs w:val="20"/>
              </w:rPr>
              <w:t>документацию</w:t>
            </w:r>
          </w:p>
          <w:p w14:paraId="042D300F" w14:textId="715D07D4" w:rsidR="00D20EC9" w:rsidRDefault="00D20EC9" w:rsidP="00032EC9">
            <w:pPr>
              <w:shd w:val="clear" w:color="auto" w:fill="FFFFFF"/>
              <w:spacing w:before="60" w:after="60" w:line="240" w:lineRule="auto"/>
              <w:jc w:val="both"/>
              <w:rPr>
                <w:rFonts w:ascii="Times New Roman" w:hAnsi="Times New Roman"/>
                <w:i/>
                <w:sz w:val="20"/>
                <w:szCs w:val="20"/>
              </w:rPr>
            </w:pPr>
            <w:r w:rsidRPr="004C6187">
              <w:rPr>
                <w:rFonts w:ascii="Times New Roman" w:hAnsi="Times New Roman"/>
                <w:i/>
                <w:sz w:val="20"/>
                <w:szCs w:val="20"/>
              </w:rPr>
              <w:t>с</w:t>
            </w:r>
            <w:r w:rsidR="008B74C0" w:rsidRPr="004C6187">
              <w:rPr>
                <w:rFonts w:ascii="Times New Roman" w:hAnsi="Times New Roman"/>
                <w:i/>
                <w:sz w:val="20"/>
                <w:szCs w:val="20"/>
              </w:rPr>
              <w:t>удна</w:t>
            </w:r>
            <w:r w:rsidRPr="004C6187">
              <w:t xml:space="preserve"> </w:t>
            </w:r>
            <w:sdt>
              <w:sdtPr>
                <w:id w:val="-1260287449"/>
                <w14:checkbox>
                  <w14:checked w14:val="0"/>
                  <w14:checkedState w14:val="2612" w14:font="MS Gothic"/>
                  <w14:uncheckedState w14:val="2610" w14:font="MS Gothic"/>
                </w14:checkbox>
              </w:sdtPr>
              <w:sdtEndPr/>
              <w:sdtContent>
                <w:r w:rsidRPr="004C6187">
                  <w:rPr>
                    <w:rFonts w:ascii="MS Gothic" w:eastAsia="MS Gothic" w:hAnsi="MS Gothic" w:hint="eastAsia"/>
                  </w:rPr>
                  <w:t>☐</w:t>
                </w:r>
              </w:sdtContent>
            </w:sdt>
            <w:r w:rsidR="001449DF" w:rsidRPr="004C6187">
              <w:t xml:space="preserve">   </w:t>
            </w:r>
            <w:r w:rsidR="00086122" w:rsidRPr="004C6187">
              <w:rPr>
                <w:rFonts w:ascii="Times New Roman" w:hAnsi="Times New Roman"/>
                <w:i/>
                <w:sz w:val="20"/>
                <w:szCs w:val="20"/>
              </w:rPr>
              <w:t>плавучего объекта</w:t>
            </w:r>
            <w:r w:rsidRPr="004C6187">
              <w:rPr>
                <w:rStyle w:val="affff6"/>
                <w:rFonts w:ascii="Times New Roman" w:hAnsi="Times New Roman"/>
                <w:i/>
                <w:sz w:val="20"/>
                <w:szCs w:val="20"/>
              </w:rPr>
              <w:footnoteReference w:id="1"/>
            </w:r>
            <w:r w:rsidRPr="004C6187">
              <w:t xml:space="preserve"> </w:t>
            </w:r>
            <w:sdt>
              <w:sdtPr>
                <w:id w:val="329722881"/>
                <w14:checkbox>
                  <w14:checked w14:val="0"/>
                  <w14:checkedState w14:val="2612" w14:font="MS Gothic"/>
                  <w14:uncheckedState w14:val="2610" w14:font="MS Gothic"/>
                </w14:checkbox>
              </w:sdtPr>
              <w:sdtEndPr/>
              <w:sdtContent>
                <w:r w:rsidRPr="004C6187">
                  <w:rPr>
                    <w:rFonts w:ascii="MS Gothic" w:eastAsia="MS Gothic" w:hAnsi="MS Gothic" w:hint="eastAsia"/>
                  </w:rPr>
                  <w:t>☐</w:t>
                </w:r>
              </w:sdtContent>
            </w:sdt>
          </w:p>
          <w:p w14:paraId="53BB17E2" w14:textId="77777777" w:rsidR="00E62686" w:rsidRDefault="00E62686" w:rsidP="00032EC9">
            <w:pPr>
              <w:shd w:val="clear" w:color="auto" w:fill="FFFFFF"/>
              <w:spacing w:before="60" w:after="60" w:line="240" w:lineRule="auto"/>
              <w:jc w:val="both"/>
              <w:rPr>
                <w:rFonts w:ascii="Times New Roman" w:hAnsi="Times New Roman"/>
                <w:i/>
                <w:sz w:val="20"/>
                <w:szCs w:val="20"/>
              </w:rPr>
            </w:pPr>
            <w:r w:rsidRPr="001B6DA3">
              <w:rPr>
                <w:rFonts w:ascii="Times New Roman" w:hAnsi="Times New Roman"/>
                <w:i/>
                <w:sz w:val="20"/>
                <w:szCs w:val="20"/>
              </w:rPr>
              <w:t>Подачей данной заявки мы подтверждаем, что ознакомлены</w:t>
            </w:r>
            <w:r w:rsidR="00805968">
              <w:rPr>
                <w:rFonts w:ascii="Times New Roman" w:hAnsi="Times New Roman"/>
                <w:i/>
                <w:sz w:val="20"/>
                <w:szCs w:val="20"/>
              </w:rPr>
              <w:t xml:space="preserve"> и согласны</w:t>
            </w:r>
            <w:r w:rsidRPr="001B6DA3">
              <w:rPr>
                <w:rFonts w:ascii="Times New Roman" w:hAnsi="Times New Roman"/>
                <w:i/>
                <w:sz w:val="20"/>
                <w:szCs w:val="20"/>
              </w:rPr>
              <w:t xml:space="preserve"> с </w:t>
            </w:r>
            <w:r w:rsidR="00990A92" w:rsidRPr="001B6DA3">
              <w:rPr>
                <w:rFonts w:ascii="Times New Roman" w:hAnsi="Times New Roman"/>
                <w:i/>
                <w:sz w:val="20"/>
                <w:szCs w:val="20"/>
              </w:rPr>
              <w:fldChar w:fldCharType="begin"/>
            </w:r>
            <w:r w:rsidR="00990A92" w:rsidRPr="001B6DA3">
              <w:rPr>
                <w:rFonts w:ascii="Times New Roman" w:hAnsi="Times New Roman"/>
                <w:i/>
                <w:sz w:val="20"/>
                <w:szCs w:val="20"/>
              </w:rPr>
              <w:instrText xml:space="preserve"> DOCPROPERTY "Title"  \* MERGEFORMAT </w:instrText>
            </w:r>
            <w:r w:rsidR="00990A92" w:rsidRPr="001B6DA3">
              <w:rPr>
                <w:rFonts w:ascii="Times New Roman" w:hAnsi="Times New Roman"/>
                <w:i/>
                <w:sz w:val="20"/>
                <w:szCs w:val="20"/>
              </w:rPr>
              <w:fldChar w:fldCharType="separate"/>
            </w:r>
            <w:r w:rsidRPr="001B6DA3">
              <w:rPr>
                <w:rFonts w:ascii="Times New Roman" w:hAnsi="Times New Roman"/>
                <w:i/>
                <w:sz w:val="20"/>
                <w:szCs w:val="20"/>
              </w:rPr>
              <w:t>Общими условиями оказания услуг Российским морским регистром судоходства</w:t>
            </w:r>
            <w:r w:rsidR="00990A92" w:rsidRPr="001B6DA3">
              <w:rPr>
                <w:rFonts w:ascii="Times New Roman" w:hAnsi="Times New Roman"/>
                <w:i/>
                <w:sz w:val="20"/>
                <w:szCs w:val="20"/>
              </w:rPr>
              <w:fldChar w:fldCharType="end"/>
            </w:r>
            <w:r w:rsidR="00F90D95" w:rsidRPr="001B6DA3">
              <w:rPr>
                <w:rFonts w:ascii="Times New Roman" w:hAnsi="Times New Roman"/>
                <w:i/>
                <w:sz w:val="20"/>
                <w:szCs w:val="20"/>
              </w:rPr>
              <w:t xml:space="preserve"> (</w:t>
            </w:r>
            <w:hyperlink r:id="rId8" w:history="1">
              <w:r w:rsidR="008B74C0" w:rsidRPr="001B6DA3">
                <w:rPr>
                  <w:rStyle w:val="a8"/>
                  <w:rFonts w:ascii="Times New Roman" w:hAnsi="Times New Roman"/>
                  <w:i/>
                  <w:color w:val="auto"/>
                  <w:szCs w:val="20"/>
                </w:rPr>
                <w:t>http://www.rs-class.org/ru/register/info/conditions.php</w:t>
              </w:r>
            </w:hyperlink>
            <w:r w:rsidR="00F90D95" w:rsidRPr="001B6DA3">
              <w:rPr>
                <w:rFonts w:ascii="Times New Roman" w:hAnsi="Times New Roman"/>
                <w:i/>
                <w:sz w:val="20"/>
                <w:szCs w:val="20"/>
              </w:rPr>
              <w:t>)</w:t>
            </w:r>
            <w:r w:rsidR="00766DA1" w:rsidRPr="001B6DA3">
              <w:rPr>
                <w:rFonts w:ascii="Times New Roman" w:hAnsi="Times New Roman"/>
                <w:i/>
                <w:sz w:val="20"/>
                <w:szCs w:val="20"/>
              </w:rPr>
              <w:t>.</w:t>
            </w:r>
          </w:p>
          <w:p w14:paraId="01F85052" w14:textId="21E85DBC" w:rsidR="004C6187" w:rsidRDefault="004C6187" w:rsidP="00032EC9">
            <w:pPr>
              <w:shd w:val="clear" w:color="auto" w:fill="FFFFFF"/>
              <w:spacing w:before="60" w:after="60" w:line="240" w:lineRule="auto"/>
              <w:jc w:val="both"/>
              <w:rPr>
                <w:rFonts w:ascii="Times New Roman" w:hAnsi="Times New Roman"/>
                <w:i/>
                <w:sz w:val="20"/>
                <w:szCs w:val="20"/>
                <w:lang w:val="en-US"/>
              </w:rPr>
            </w:pPr>
            <w:r w:rsidRPr="001B6DA3">
              <w:rPr>
                <w:rFonts w:ascii="Times New Roman" w:hAnsi="Times New Roman"/>
                <w:i/>
                <w:sz w:val="20"/>
                <w:szCs w:val="20"/>
                <w:lang w:val="en-US"/>
              </w:rPr>
              <w:t xml:space="preserve">We hereby request </w:t>
            </w:r>
            <w:r w:rsidR="00F708B0">
              <w:rPr>
                <w:rFonts w:ascii="Times New Roman" w:hAnsi="Times New Roman"/>
                <w:i/>
                <w:sz w:val="20"/>
                <w:szCs w:val="20"/>
                <w:lang w:val="en-US"/>
              </w:rPr>
              <w:t>to review t</w:t>
            </w:r>
            <w:r w:rsidRPr="001B6DA3">
              <w:rPr>
                <w:rFonts w:ascii="Times New Roman" w:hAnsi="Times New Roman"/>
                <w:i/>
                <w:sz w:val="20"/>
                <w:szCs w:val="20"/>
                <w:lang w:val="en-US"/>
              </w:rPr>
              <w:t xml:space="preserve">echnical </w:t>
            </w:r>
            <w:r w:rsidR="00F708B0">
              <w:rPr>
                <w:rFonts w:ascii="Times New Roman" w:hAnsi="Times New Roman"/>
                <w:i/>
                <w:sz w:val="20"/>
                <w:szCs w:val="20"/>
                <w:lang w:val="en-US"/>
              </w:rPr>
              <w:t>(design) d</w:t>
            </w:r>
            <w:r w:rsidRPr="001B6DA3">
              <w:rPr>
                <w:rFonts w:ascii="Times New Roman" w:hAnsi="Times New Roman"/>
                <w:i/>
                <w:sz w:val="20"/>
                <w:szCs w:val="20"/>
                <w:lang w:val="en-US"/>
              </w:rPr>
              <w:t xml:space="preserve">ocumentation of </w:t>
            </w:r>
          </w:p>
          <w:p w14:paraId="3830D708" w14:textId="6056DC29" w:rsidR="004C6187" w:rsidRDefault="004C6187" w:rsidP="00032EC9">
            <w:pPr>
              <w:shd w:val="clear" w:color="auto" w:fill="FFFFFF"/>
              <w:spacing w:before="60" w:after="60" w:line="240" w:lineRule="auto"/>
              <w:jc w:val="both"/>
              <w:rPr>
                <w:rFonts w:ascii="Times New Roman" w:hAnsi="Times New Roman"/>
                <w:i/>
                <w:sz w:val="20"/>
                <w:szCs w:val="20"/>
                <w:lang w:val="en-US"/>
              </w:rPr>
            </w:pPr>
            <w:r w:rsidRPr="004C6187">
              <w:rPr>
                <w:rFonts w:ascii="Times New Roman" w:hAnsi="Times New Roman"/>
                <w:i/>
                <w:sz w:val="20"/>
                <w:szCs w:val="20"/>
                <w:lang w:val="en-US"/>
              </w:rPr>
              <w:t>ship</w:t>
            </w:r>
            <w:r w:rsidRPr="00F708B0">
              <w:rPr>
                <w:lang w:val="en-US"/>
              </w:rPr>
              <w:t xml:space="preserve"> </w:t>
            </w:r>
            <w:sdt>
              <w:sdtPr>
                <w:rPr>
                  <w:lang w:val="en-US"/>
                </w:rPr>
                <w:id w:val="-1555699314"/>
                <w14:checkbox>
                  <w14:checked w14:val="0"/>
                  <w14:checkedState w14:val="2612" w14:font="MS Gothic"/>
                  <w14:uncheckedState w14:val="2610" w14:font="MS Gothic"/>
                </w14:checkbox>
              </w:sdtPr>
              <w:sdtEndPr/>
              <w:sdtContent>
                <w:r w:rsidRPr="00F708B0">
                  <w:rPr>
                    <w:rFonts w:ascii="MS Gothic" w:eastAsia="MS Gothic" w:hAnsi="MS Gothic" w:hint="eastAsia"/>
                    <w:lang w:val="en-US"/>
                  </w:rPr>
                  <w:t>☐</w:t>
                </w:r>
              </w:sdtContent>
            </w:sdt>
            <w:r w:rsidRPr="00F708B0">
              <w:rPr>
                <w:lang w:val="en-US"/>
              </w:rPr>
              <w:t xml:space="preserve">   </w:t>
            </w:r>
            <w:r w:rsidRPr="004C6187">
              <w:rPr>
                <w:rFonts w:ascii="Times New Roman" w:hAnsi="Times New Roman"/>
                <w:i/>
                <w:sz w:val="20"/>
                <w:szCs w:val="20"/>
                <w:lang w:val="en-US"/>
              </w:rPr>
              <w:t>floating object</w:t>
            </w:r>
            <w:r w:rsidR="00F708B0" w:rsidRPr="00F708B0">
              <w:rPr>
                <w:rFonts w:ascii="Times New Roman" w:hAnsi="Times New Roman"/>
                <w:i/>
                <w:sz w:val="20"/>
                <w:szCs w:val="20"/>
                <w:vertAlign w:val="superscript"/>
                <w:lang w:val="en-US"/>
              </w:rPr>
              <w:t>1</w:t>
            </w:r>
            <w:r w:rsidRPr="00F708B0">
              <w:rPr>
                <w:lang w:val="en-US"/>
              </w:rPr>
              <w:t xml:space="preserve"> </w:t>
            </w:r>
            <w:sdt>
              <w:sdtPr>
                <w:rPr>
                  <w:lang w:val="en-US"/>
                </w:rPr>
                <w:id w:val="1340271437"/>
                <w14:checkbox>
                  <w14:checked w14:val="0"/>
                  <w14:checkedState w14:val="2612" w14:font="MS Gothic"/>
                  <w14:uncheckedState w14:val="2610" w14:font="MS Gothic"/>
                </w14:checkbox>
              </w:sdtPr>
              <w:sdtEndPr/>
              <w:sdtContent>
                <w:r w:rsidRPr="00F708B0">
                  <w:rPr>
                    <w:rFonts w:ascii="MS Gothic" w:eastAsia="MS Gothic" w:hAnsi="MS Gothic" w:hint="eastAsia"/>
                    <w:lang w:val="en-US"/>
                  </w:rPr>
                  <w:t>☐</w:t>
                </w:r>
              </w:sdtContent>
            </w:sdt>
          </w:p>
          <w:p w14:paraId="206F899E" w14:textId="009C6BD5" w:rsidR="004C6187" w:rsidRPr="004C6187" w:rsidRDefault="004C6187" w:rsidP="00032EC9">
            <w:pPr>
              <w:shd w:val="clear" w:color="auto" w:fill="FFFFFF"/>
              <w:spacing w:before="60" w:after="60" w:line="240" w:lineRule="auto"/>
              <w:jc w:val="both"/>
              <w:rPr>
                <w:rFonts w:ascii="Times New Roman" w:hAnsi="Times New Roman"/>
                <w:i/>
                <w:sz w:val="20"/>
                <w:szCs w:val="20"/>
                <w:lang w:val="en-US"/>
              </w:rPr>
            </w:pPr>
            <w:r w:rsidRPr="001B6DA3">
              <w:rPr>
                <w:rFonts w:ascii="Times New Roman" w:hAnsi="Times New Roman"/>
                <w:i/>
                <w:sz w:val="20"/>
                <w:szCs w:val="20"/>
                <w:lang w:val="en-US"/>
              </w:rPr>
              <w:t>This request is made on the basis that we accept</w:t>
            </w:r>
            <w:r w:rsidRPr="00C46C70">
              <w:rPr>
                <w:rFonts w:ascii="Times New Roman" w:hAnsi="Times New Roman"/>
                <w:i/>
                <w:sz w:val="20"/>
                <w:szCs w:val="20"/>
                <w:lang w:val="en-US"/>
              </w:rPr>
              <w:t xml:space="preserve"> </w:t>
            </w:r>
            <w:r>
              <w:rPr>
                <w:rFonts w:ascii="Times New Roman" w:hAnsi="Times New Roman"/>
                <w:i/>
                <w:sz w:val="20"/>
                <w:szCs w:val="20"/>
                <w:lang w:val="en-US"/>
              </w:rPr>
              <w:t>and agree with</w:t>
            </w:r>
            <w:r w:rsidRPr="001B6DA3">
              <w:rPr>
                <w:rFonts w:ascii="Times New Roman" w:hAnsi="Times New Roman"/>
                <w:i/>
                <w:sz w:val="20"/>
                <w:szCs w:val="20"/>
                <w:lang w:val="en-US"/>
              </w:rPr>
              <w:t xml:space="preserve"> the provisions of </w:t>
            </w:r>
            <w:r w:rsidR="00F708B0">
              <w:rPr>
                <w:rFonts w:ascii="Times New Roman" w:hAnsi="Times New Roman"/>
                <w:i/>
                <w:sz w:val="20"/>
                <w:szCs w:val="20"/>
                <w:lang w:val="en-US"/>
              </w:rPr>
              <w:t xml:space="preserve">the </w:t>
            </w:r>
            <w:r w:rsidRPr="001B6DA3">
              <w:rPr>
                <w:rFonts w:ascii="Times New Roman" w:hAnsi="Times New Roman"/>
                <w:i/>
                <w:sz w:val="20"/>
                <w:szCs w:val="20"/>
              </w:rPr>
              <w:fldChar w:fldCharType="begin"/>
            </w:r>
            <w:r w:rsidRPr="001B6DA3">
              <w:rPr>
                <w:rFonts w:ascii="Times New Roman" w:hAnsi="Times New Roman"/>
                <w:i/>
                <w:sz w:val="20"/>
                <w:szCs w:val="20"/>
                <w:lang w:val="en-US"/>
              </w:rPr>
              <w:instrText xml:space="preserve"> DOCPROPERTY "Title"  \* MERGEFORMAT </w:instrText>
            </w:r>
            <w:r w:rsidRPr="001B6DA3">
              <w:rPr>
                <w:rFonts w:ascii="Times New Roman" w:hAnsi="Times New Roman"/>
                <w:i/>
                <w:sz w:val="20"/>
                <w:szCs w:val="20"/>
              </w:rPr>
              <w:fldChar w:fldCharType="separate"/>
            </w:r>
            <w:r w:rsidRPr="001B6DA3">
              <w:rPr>
                <w:rFonts w:ascii="Times New Roman" w:hAnsi="Times New Roman"/>
                <w:i/>
                <w:sz w:val="20"/>
                <w:szCs w:val="20"/>
                <w:lang w:val="en-US"/>
              </w:rPr>
              <w:t>General Conditions for Rendering Services by Russian Maritime Register of Shipping</w:t>
            </w:r>
            <w:r w:rsidRPr="001B6DA3">
              <w:rPr>
                <w:rFonts w:ascii="Times New Roman" w:hAnsi="Times New Roman"/>
                <w:i/>
                <w:sz w:val="20"/>
                <w:szCs w:val="20"/>
                <w:lang w:val="en-US"/>
              </w:rPr>
              <w:fldChar w:fldCharType="end"/>
            </w:r>
            <w:r w:rsidRPr="001B6DA3">
              <w:rPr>
                <w:rFonts w:ascii="Times New Roman" w:hAnsi="Times New Roman"/>
                <w:i/>
                <w:sz w:val="20"/>
                <w:szCs w:val="20"/>
                <w:lang w:val="en-US"/>
              </w:rPr>
              <w:t xml:space="preserve"> (</w:t>
            </w:r>
            <w:hyperlink r:id="rId9" w:history="1">
              <w:r w:rsidRPr="001B6DA3">
                <w:rPr>
                  <w:rStyle w:val="a8"/>
                  <w:rFonts w:ascii="Times New Roman" w:hAnsi="Times New Roman"/>
                  <w:i/>
                  <w:color w:val="auto"/>
                  <w:szCs w:val="20"/>
                  <w:lang w:val="en-US"/>
                </w:rPr>
                <w:t>http://www.rs-class.org/en/register/info/conditions.php</w:t>
              </w:r>
            </w:hyperlink>
            <w:r w:rsidRPr="001B6DA3">
              <w:rPr>
                <w:rFonts w:ascii="Times New Roman" w:hAnsi="Times New Roman"/>
                <w:i/>
                <w:sz w:val="20"/>
                <w:szCs w:val="20"/>
                <w:lang w:val="en-US"/>
              </w:rPr>
              <w:t>).</w:t>
            </w:r>
          </w:p>
        </w:tc>
      </w:tr>
      <w:tr w:rsidR="006F739B" w:rsidRPr="001B6DA3" w14:paraId="00EB0DBC" w14:textId="77777777" w:rsidTr="00032EC9">
        <w:tc>
          <w:tcPr>
            <w:tcW w:w="5000" w:type="pct"/>
            <w:gridSpan w:val="13"/>
            <w:tcBorders>
              <w:bottom w:val="single" w:sz="4" w:space="0" w:color="auto"/>
            </w:tcBorders>
            <w:vAlign w:val="center"/>
          </w:tcPr>
          <w:p w14:paraId="6878E4B6" w14:textId="20AFBD8B" w:rsidR="006F739B" w:rsidRPr="001B6DA3" w:rsidRDefault="00135AF8" w:rsidP="00032EC9">
            <w:pPr>
              <w:pStyle w:val="affff2"/>
              <w:numPr>
                <w:ilvl w:val="0"/>
                <w:numId w:val="30"/>
              </w:numPr>
              <w:shd w:val="clear" w:color="auto" w:fill="FFFFFF"/>
              <w:spacing w:beforeLines="60" w:before="144" w:afterLines="60" w:after="144"/>
              <w:contextualSpacing/>
              <w:rPr>
                <w:rFonts w:ascii="Times New Roman" w:hAnsi="Times New Roman"/>
                <w:b/>
                <w:color w:val="000000"/>
                <w:u w:val="single"/>
                <w:lang w:val="en-US"/>
              </w:rPr>
            </w:pPr>
            <w:r w:rsidRPr="001B6DA3">
              <w:rPr>
                <w:rFonts w:ascii="Times New Roman" w:hAnsi="Times New Roman"/>
                <w:b/>
                <w:color w:val="000000"/>
                <w:u w:val="single"/>
              </w:rPr>
              <w:t>П</w:t>
            </w:r>
            <w:r w:rsidR="001C782B" w:rsidRPr="001B6DA3">
              <w:rPr>
                <w:rFonts w:ascii="Times New Roman" w:hAnsi="Times New Roman"/>
                <w:b/>
                <w:color w:val="000000"/>
                <w:u w:val="single"/>
              </w:rPr>
              <w:t>ЛАТЕЛЬЩИК</w:t>
            </w:r>
            <w:r w:rsidR="004C6187">
              <w:rPr>
                <w:rFonts w:ascii="Times New Roman" w:hAnsi="Times New Roman"/>
                <w:b/>
                <w:color w:val="000000"/>
                <w:u w:val="single"/>
                <w:lang w:val="en-US"/>
              </w:rPr>
              <w:t xml:space="preserve"> </w:t>
            </w:r>
            <w:r w:rsidR="004C6187" w:rsidRPr="001B6DA3">
              <w:rPr>
                <w:rFonts w:ascii="Times New Roman" w:hAnsi="Times New Roman"/>
                <w:b/>
                <w:color w:val="000000"/>
                <w:u w:val="single"/>
              </w:rPr>
              <w:t xml:space="preserve">/ </w:t>
            </w:r>
            <w:r w:rsidR="004C6187">
              <w:rPr>
                <w:rFonts w:ascii="Times New Roman" w:hAnsi="Times New Roman"/>
                <w:b/>
                <w:color w:val="000000"/>
                <w:u w:val="single"/>
                <w:lang w:val="en-US"/>
              </w:rPr>
              <w:t>PAYER</w:t>
            </w:r>
          </w:p>
        </w:tc>
      </w:tr>
      <w:tr w:rsidR="00331A41" w:rsidRPr="00886778" w14:paraId="7C7C30C8" w14:textId="77777777" w:rsidTr="00032EC9">
        <w:trPr>
          <w:trHeight w:val="1985"/>
        </w:trPr>
        <w:tc>
          <w:tcPr>
            <w:tcW w:w="1565" w:type="pct"/>
            <w:gridSpan w:val="3"/>
            <w:tcBorders>
              <w:top w:val="single" w:sz="4" w:space="0" w:color="auto"/>
              <w:left w:val="single" w:sz="4" w:space="0" w:color="auto"/>
              <w:bottom w:val="single" w:sz="4" w:space="0" w:color="auto"/>
              <w:right w:val="single" w:sz="4" w:space="0" w:color="auto"/>
            </w:tcBorders>
          </w:tcPr>
          <w:p w14:paraId="357BB21A" w14:textId="77777777" w:rsidR="004C6187" w:rsidRDefault="00C56746" w:rsidP="00032EC9">
            <w:pPr>
              <w:shd w:val="clear" w:color="auto" w:fill="FFFFFF"/>
              <w:spacing w:beforeLines="60" w:before="144" w:afterLines="60" w:after="144" w:line="240" w:lineRule="auto"/>
              <w:contextualSpacing/>
              <w:jc w:val="both"/>
              <w:rPr>
                <w:rFonts w:ascii="Times New Roman" w:hAnsi="Times New Roman"/>
                <w:bCs/>
                <w:color w:val="000000"/>
                <w:sz w:val="20"/>
                <w:szCs w:val="20"/>
                <w:lang w:val="en-US"/>
              </w:rPr>
            </w:pPr>
            <w:r w:rsidRPr="001B6DA3">
              <w:rPr>
                <w:rFonts w:ascii="Times New Roman" w:hAnsi="Times New Roman"/>
                <w:bCs/>
                <w:color w:val="000000"/>
                <w:sz w:val="20"/>
                <w:szCs w:val="20"/>
              </w:rPr>
              <w:t>Наименование</w:t>
            </w:r>
            <w:r w:rsidRPr="004730AA">
              <w:rPr>
                <w:rFonts w:ascii="Times New Roman" w:hAnsi="Times New Roman"/>
                <w:bCs/>
                <w:color w:val="000000"/>
                <w:sz w:val="20"/>
                <w:szCs w:val="20"/>
              </w:rPr>
              <w:t xml:space="preserve"> и </w:t>
            </w:r>
            <w:r w:rsidR="00687065">
              <w:rPr>
                <w:rFonts w:ascii="Times New Roman" w:hAnsi="Times New Roman"/>
                <w:bCs/>
                <w:color w:val="000000"/>
                <w:sz w:val="20"/>
                <w:szCs w:val="20"/>
              </w:rPr>
              <w:t>адрес</w:t>
            </w:r>
            <w:r w:rsidR="004C6187">
              <w:rPr>
                <w:rFonts w:ascii="Times New Roman" w:hAnsi="Times New Roman"/>
                <w:bCs/>
                <w:color w:val="000000"/>
                <w:sz w:val="20"/>
                <w:szCs w:val="20"/>
                <w:lang w:val="en-US"/>
              </w:rPr>
              <w:t>/</w:t>
            </w:r>
          </w:p>
          <w:p w14:paraId="547AA330" w14:textId="656C62C3" w:rsidR="00C56746" w:rsidRPr="004730AA" w:rsidRDefault="004C6187" w:rsidP="00032EC9">
            <w:pPr>
              <w:shd w:val="clear" w:color="auto" w:fill="FFFFFF"/>
              <w:spacing w:beforeLines="60" w:before="144" w:afterLines="60" w:after="144" w:line="240" w:lineRule="auto"/>
              <w:contextualSpacing/>
              <w:jc w:val="both"/>
              <w:rPr>
                <w:rFonts w:ascii="Times New Roman" w:hAnsi="Times New Roman"/>
                <w:bCs/>
                <w:color w:val="000000"/>
                <w:sz w:val="20"/>
                <w:szCs w:val="20"/>
              </w:rPr>
            </w:pPr>
            <w:r>
              <w:rPr>
                <w:rFonts w:ascii="Times New Roman" w:hAnsi="Times New Roman"/>
                <w:bCs/>
                <w:color w:val="000000"/>
                <w:sz w:val="20"/>
                <w:szCs w:val="20"/>
                <w:lang w:val="en-US"/>
              </w:rPr>
              <w:t>Name and address</w:t>
            </w:r>
          </w:p>
        </w:tc>
        <w:tc>
          <w:tcPr>
            <w:tcW w:w="1344" w:type="pct"/>
            <w:gridSpan w:val="3"/>
            <w:tcBorders>
              <w:top w:val="single" w:sz="4" w:space="0" w:color="auto"/>
              <w:left w:val="single" w:sz="4" w:space="0" w:color="auto"/>
              <w:bottom w:val="single" w:sz="4" w:space="0" w:color="auto"/>
              <w:right w:val="single" w:sz="4" w:space="0" w:color="auto"/>
            </w:tcBorders>
          </w:tcPr>
          <w:p w14:paraId="0D308697" w14:textId="77777777" w:rsidR="004C6187" w:rsidRPr="00FB62D0" w:rsidRDefault="00A21954" w:rsidP="00032EC9">
            <w:pPr>
              <w:shd w:val="clear" w:color="auto" w:fill="FFFFFF"/>
              <w:spacing w:beforeLines="60" w:before="144" w:afterLines="60" w:after="144" w:line="240" w:lineRule="auto"/>
              <w:contextualSpacing/>
              <w:jc w:val="both"/>
              <w:rPr>
                <w:rFonts w:ascii="Times New Roman" w:hAnsi="Times New Roman"/>
                <w:color w:val="000000"/>
                <w:sz w:val="20"/>
                <w:szCs w:val="20"/>
              </w:rPr>
            </w:pPr>
            <w:sdt>
              <w:sdtPr>
                <w:rPr>
                  <w:rFonts w:ascii="Times New Roman" w:hAnsi="Times New Roman"/>
                  <w:color w:val="000000"/>
                  <w:sz w:val="20"/>
                  <w:szCs w:val="20"/>
                </w:rPr>
                <w:id w:val="1610699382"/>
                <w14:checkbox>
                  <w14:checked w14:val="0"/>
                  <w14:checkedState w14:val="2612" w14:font="MS Gothic"/>
                  <w14:uncheckedState w14:val="2610" w14:font="MS Gothic"/>
                </w14:checkbox>
              </w:sdtPr>
              <w:sdtEndPr/>
              <w:sdtContent>
                <w:r w:rsidR="006D0764">
                  <w:rPr>
                    <w:rFonts w:ascii="MS Gothic" w:eastAsia="MS Gothic" w:hAnsi="Times New Roman" w:hint="eastAsia"/>
                    <w:color w:val="000000"/>
                    <w:sz w:val="20"/>
                    <w:szCs w:val="20"/>
                  </w:rPr>
                  <w:t>☐</w:t>
                </w:r>
              </w:sdtContent>
            </w:sdt>
            <w:r w:rsidR="00C56746" w:rsidRPr="001B6DA3">
              <w:rPr>
                <w:rFonts w:ascii="Times New Roman" w:hAnsi="Times New Roman"/>
                <w:color w:val="000000"/>
                <w:sz w:val="20"/>
                <w:szCs w:val="20"/>
              </w:rPr>
              <w:t xml:space="preserve"> Такой же</w:t>
            </w:r>
            <w:r w:rsidR="00175455" w:rsidRPr="001B6DA3">
              <w:rPr>
                <w:rFonts w:ascii="Times New Roman" w:hAnsi="Times New Roman"/>
                <w:color w:val="000000"/>
                <w:sz w:val="20"/>
                <w:szCs w:val="20"/>
              </w:rPr>
              <w:t>,</w:t>
            </w:r>
            <w:r w:rsidR="00C56746" w:rsidRPr="001B6DA3">
              <w:rPr>
                <w:rFonts w:ascii="Times New Roman" w:hAnsi="Times New Roman"/>
                <w:color w:val="000000"/>
                <w:sz w:val="20"/>
                <w:szCs w:val="20"/>
              </w:rPr>
              <w:t xml:space="preserve"> как и заявитель</w:t>
            </w:r>
            <w:bookmarkStart w:id="0" w:name="_Ref190855883"/>
            <w:r w:rsidR="0021548D" w:rsidRPr="001B6DA3">
              <w:rPr>
                <w:rStyle w:val="affff6"/>
                <w:rFonts w:ascii="Times New Roman" w:hAnsi="Times New Roman"/>
                <w:color w:val="000000"/>
                <w:sz w:val="20"/>
                <w:szCs w:val="20"/>
                <w:lang w:val="en-US"/>
              </w:rPr>
              <w:footnoteReference w:id="2"/>
            </w:r>
            <w:bookmarkEnd w:id="0"/>
            <w:r w:rsidR="004C6187" w:rsidRPr="004C6187">
              <w:rPr>
                <w:rFonts w:ascii="Times New Roman" w:hAnsi="Times New Roman"/>
                <w:color w:val="000000"/>
                <w:sz w:val="20"/>
                <w:szCs w:val="20"/>
              </w:rPr>
              <w:t xml:space="preserve"> </w:t>
            </w:r>
            <w:r w:rsidR="004C6187" w:rsidRPr="00FB62D0">
              <w:rPr>
                <w:rFonts w:ascii="Times New Roman" w:hAnsi="Times New Roman"/>
                <w:color w:val="000000"/>
                <w:sz w:val="20"/>
                <w:szCs w:val="20"/>
              </w:rPr>
              <w:t>/</w:t>
            </w:r>
          </w:p>
          <w:p w14:paraId="790FCBC7" w14:textId="2DD76D86" w:rsidR="00C02F0B" w:rsidRPr="004C6187" w:rsidRDefault="004C6187" w:rsidP="00032EC9">
            <w:pPr>
              <w:shd w:val="clear" w:color="auto" w:fill="FFFFFF"/>
              <w:spacing w:beforeLines="60" w:before="144" w:afterLines="60" w:after="144" w:line="240" w:lineRule="auto"/>
              <w:contextualSpacing/>
              <w:jc w:val="both"/>
              <w:rPr>
                <w:rFonts w:ascii="Times New Roman" w:hAnsi="Times New Roman"/>
                <w:color w:val="000000"/>
                <w:sz w:val="20"/>
                <w:szCs w:val="20"/>
                <w:lang w:val="en-US"/>
              </w:rPr>
            </w:pPr>
            <w:r>
              <w:rPr>
                <w:rFonts w:ascii="Times New Roman" w:hAnsi="Times New Roman"/>
                <w:color w:val="000000"/>
                <w:sz w:val="20"/>
                <w:szCs w:val="20"/>
                <w:lang w:val="en-US"/>
              </w:rPr>
              <w:t>Same as applicant</w:t>
            </w:r>
            <w:r>
              <w:rPr>
                <w:rFonts w:ascii="Times New Roman" w:hAnsi="Times New Roman"/>
                <w:color w:val="000000"/>
                <w:sz w:val="20"/>
                <w:szCs w:val="20"/>
                <w:vertAlign w:val="superscript"/>
                <w:lang w:val="en-US"/>
              </w:rPr>
              <w:t>2</w:t>
            </w:r>
          </w:p>
        </w:tc>
        <w:tc>
          <w:tcPr>
            <w:tcW w:w="2091" w:type="pct"/>
            <w:gridSpan w:val="7"/>
            <w:tcBorders>
              <w:top w:val="single" w:sz="4" w:space="0" w:color="auto"/>
              <w:left w:val="single" w:sz="4" w:space="0" w:color="auto"/>
              <w:bottom w:val="single" w:sz="4" w:space="0" w:color="auto"/>
              <w:right w:val="single" w:sz="4" w:space="0" w:color="auto"/>
            </w:tcBorders>
          </w:tcPr>
          <w:p w14:paraId="71D5BBD8" w14:textId="7EEC7A1F" w:rsidR="00465A85" w:rsidRDefault="00C56746" w:rsidP="00032EC9">
            <w:pPr>
              <w:shd w:val="clear" w:color="auto" w:fill="FFFFFF"/>
              <w:spacing w:beforeLines="60" w:before="144" w:afterLines="60" w:after="144" w:line="240" w:lineRule="auto"/>
              <w:contextualSpacing/>
              <w:jc w:val="both"/>
              <w:rPr>
                <w:rFonts w:ascii="Times New Roman" w:hAnsi="Times New Roman"/>
                <w:color w:val="000000"/>
                <w:sz w:val="20"/>
                <w:szCs w:val="20"/>
              </w:rPr>
            </w:pPr>
            <w:r w:rsidRPr="001B6DA3">
              <w:rPr>
                <w:rFonts w:ascii="Times New Roman" w:hAnsi="Times New Roman"/>
                <w:color w:val="000000"/>
                <w:sz w:val="20"/>
                <w:szCs w:val="20"/>
              </w:rPr>
              <w:t>Подпись</w:t>
            </w:r>
            <w:r w:rsidRPr="004730AA">
              <w:rPr>
                <w:rFonts w:ascii="Times New Roman" w:hAnsi="Times New Roman"/>
                <w:color w:val="000000"/>
                <w:sz w:val="20"/>
                <w:szCs w:val="20"/>
              </w:rPr>
              <w:t xml:space="preserve"> </w:t>
            </w:r>
            <w:r w:rsidRPr="001B6DA3">
              <w:rPr>
                <w:rFonts w:ascii="Times New Roman" w:hAnsi="Times New Roman"/>
                <w:color w:val="000000"/>
                <w:sz w:val="20"/>
                <w:szCs w:val="20"/>
              </w:rPr>
              <w:t>Плательщика</w:t>
            </w:r>
            <w:r w:rsidR="00A63B73" w:rsidRPr="004730AA">
              <w:rPr>
                <w:rFonts w:ascii="Times New Roman" w:hAnsi="Times New Roman"/>
                <w:color w:val="000000"/>
                <w:sz w:val="20"/>
                <w:szCs w:val="20"/>
              </w:rPr>
              <w:t xml:space="preserve"> (</w:t>
            </w:r>
            <w:r w:rsidR="00A63B73" w:rsidRPr="001B6DA3">
              <w:rPr>
                <w:rFonts w:ascii="Times New Roman" w:hAnsi="Times New Roman"/>
                <w:color w:val="000000"/>
                <w:sz w:val="20"/>
                <w:szCs w:val="20"/>
              </w:rPr>
              <w:t>в</w:t>
            </w:r>
            <w:r w:rsidR="00A63B73" w:rsidRPr="004730AA">
              <w:rPr>
                <w:rFonts w:ascii="Times New Roman" w:hAnsi="Times New Roman"/>
                <w:color w:val="000000"/>
                <w:sz w:val="20"/>
                <w:szCs w:val="20"/>
              </w:rPr>
              <w:t xml:space="preserve"> </w:t>
            </w:r>
            <w:r w:rsidR="00A63B73" w:rsidRPr="001B6DA3">
              <w:rPr>
                <w:rFonts w:ascii="Times New Roman" w:hAnsi="Times New Roman"/>
                <w:color w:val="000000"/>
                <w:sz w:val="20"/>
                <w:szCs w:val="20"/>
              </w:rPr>
              <w:t>случае</w:t>
            </w:r>
            <w:r w:rsidR="00A63B73" w:rsidRPr="004730AA">
              <w:rPr>
                <w:rFonts w:ascii="Times New Roman" w:hAnsi="Times New Roman"/>
                <w:color w:val="000000"/>
                <w:sz w:val="20"/>
                <w:szCs w:val="20"/>
              </w:rPr>
              <w:t xml:space="preserve"> </w:t>
            </w:r>
            <w:r w:rsidR="00A63B73" w:rsidRPr="001B6DA3">
              <w:rPr>
                <w:rFonts w:ascii="Times New Roman" w:hAnsi="Times New Roman"/>
                <w:color w:val="000000"/>
                <w:sz w:val="20"/>
                <w:szCs w:val="20"/>
              </w:rPr>
              <w:t>заполнения</w:t>
            </w:r>
            <w:r w:rsidR="00A63B73" w:rsidRPr="004730AA">
              <w:rPr>
                <w:rFonts w:ascii="Times New Roman" w:hAnsi="Times New Roman"/>
                <w:color w:val="000000"/>
                <w:sz w:val="20"/>
                <w:szCs w:val="20"/>
              </w:rPr>
              <w:t xml:space="preserve"> </w:t>
            </w:r>
            <w:r w:rsidR="00A63B73" w:rsidRPr="001B6DA3">
              <w:rPr>
                <w:rFonts w:ascii="Times New Roman" w:hAnsi="Times New Roman"/>
                <w:color w:val="000000"/>
                <w:sz w:val="20"/>
                <w:szCs w:val="20"/>
              </w:rPr>
              <w:t>данного</w:t>
            </w:r>
            <w:r w:rsidR="00A63B73" w:rsidRPr="004730AA">
              <w:rPr>
                <w:rFonts w:ascii="Times New Roman" w:hAnsi="Times New Roman"/>
                <w:color w:val="000000"/>
                <w:sz w:val="20"/>
                <w:szCs w:val="20"/>
              </w:rPr>
              <w:t xml:space="preserve"> </w:t>
            </w:r>
            <w:r w:rsidR="00A63B73" w:rsidRPr="001B6DA3">
              <w:rPr>
                <w:rFonts w:ascii="Times New Roman" w:hAnsi="Times New Roman"/>
                <w:color w:val="000000"/>
                <w:sz w:val="20"/>
                <w:szCs w:val="20"/>
              </w:rPr>
              <w:t>раздела</w:t>
            </w:r>
            <w:r w:rsidR="00A63B73" w:rsidRPr="00A86E38">
              <w:rPr>
                <w:rFonts w:ascii="Times New Roman" w:hAnsi="Times New Roman"/>
                <w:color w:val="000000"/>
                <w:sz w:val="20"/>
                <w:szCs w:val="20"/>
              </w:rPr>
              <w:t>)</w:t>
            </w:r>
            <w:r w:rsidR="00D25400">
              <w:rPr>
                <w:rFonts w:ascii="Times New Roman" w:hAnsi="Times New Roman"/>
                <w:color w:val="000000"/>
                <w:sz w:val="20"/>
                <w:szCs w:val="20"/>
              </w:rPr>
              <w:t xml:space="preserve"> и печать (при наличии)</w:t>
            </w:r>
          </w:p>
          <w:p w14:paraId="5115EC60" w14:textId="4D89C120" w:rsidR="004C6187" w:rsidRPr="004C6187" w:rsidRDefault="004C6187" w:rsidP="00032EC9">
            <w:pPr>
              <w:shd w:val="clear" w:color="auto" w:fill="FFFFFF"/>
              <w:spacing w:beforeLines="60" w:before="144" w:afterLines="60" w:after="144" w:line="240" w:lineRule="auto"/>
              <w:contextualSpacing/>
              <w:jc w:val="both"/>
              <w:rPr>
                <w:rFonts w:ascii="Times New Roman" w:hAnsi="Times New Roman"/>
                <w:color w:val="000000"/>
                <w:sz w:val="20"/>
                <w:szCs w:val="20"/>
                <w:lang w:val="en-US"/>
              </w:rPr>
            </w:pPr>
            <w:r>
              <w:rPr>
                <w:rFonts w:ascii="Times New Roman" w:hAnsi="Times New Roman"/>
                <w:color w:val="000000"/>
                <w:sz w:val="20"/>
                <w:szCs w:val="20"/>
                <w:lang w:val="en-US"/>
              </w:rPr>
              <w:t>Billing Contact signature (if this section is to be filled in) and stamp (if available)</w:t>
            </w:r>
          </w:p>
          <w:p w14:paraId="3BE8FF3C" w14:textId="1B9E5EB4" w:rsidR="00227C59" w:rsidRPr="004C6187" w:rsidRDefault="00227C59" w:rsidP="00032EC9">
            <w:pPr>
              <w:shd w:val="clear" w:color="auto" w:fill="FFFFFF"/>
              <w:spacing w:beforeLines="60" w:before="144" w:afterLines="60" w:after="144" w:line="240" w:lineRule="auto"/>
              <w:contextualSpacing/>
              <w:jc w:val="both"/>
              <w:rPr>
                <w:rFonts w:ascii="Times New Roman" w:hAnsi="Times New Roman"/>
                <w:color w:val="000000"/>
                <w:sz w:val="20"/>
                <w:szCs w:val="20"/>
                <w:lang w:val="en-US"/>
              </w:rPr>
            </w:pPr>
          </w:p>
          <w:p w14:paraId="6E097937" w14:textId="6012564A" w:rsidR="00D25400" w:rsidRDefault="00465A85" w:rsidP="00032EC9">
            <w:pPr>
              <w:shd w:val="clear" w:color="auto" w:fill="FFFFFF"/>
              <w:spacing w:beforeLines="60" w:before="144" w:afterLines="60" w:after="144" w:line="240" w:lineRule="auto"/>
              <w:contextualSpacing/>
              <w:jc w:val="both"/>
              <w:rPr>
                <w:rFonts w:ascii="Times New Roman" w:hAnsi="Times New Roman"/>
                <w:bCs/>
                <w:color w:val="000000"/>
                <w:sz w:val="20"/>
                <w:szCs w:val="20"/>
                <w:lang w:val="en-US"/>
              </w:rPr>
            </w:pPr>
            <w:r>
              <w:rPr>
                <w:rFonts w:ascii="Times New Roman" w:hAnsi="Times New Roman"/>
                <w:color w:val="000000"/>
                <w:sz w:val="20"/>
                <w:szCs w:val="20"/>
                <w:lang w:val="en-US"/>
              </w:rPr>
              <w:t>_________________________</w:t>
            </w:r>
          </w:p>
          <w:p w14:paraId="4F50CB38" w14:textId="69910739" w:rsidR="00465A85" w:rsidRDefault="00465A85" w:rsidP="00032EC9">
            <w:pPr>
              <w:ind w:firstLine="708"/>
              <w:rPr>
                <w:rFonts w:ascii="Times New Roman" w:hAnsi="Times New Roman"/>
                <w:sz w:val="20"/>
                <w:szCs w:val="20"/>
                <w:lang w:val="en-US"/>
              </w:rPr>
            </w:pPr>
          </w:p>
          <w:p w14:paraId="3A854A12" w14:textId="79B54BCE" w:rsidR="00D25400" w:rsidRPr="004C6187" w:rsidRDefault="00D25400" w:rsidP="00032EC9">
            <w:pPr>
              <w:rPr>
                <w:rFonts w:ascii="Times New Roman" w:hAnsi="Times New Roman"/>
                <w:sz w:val="20"/>
                <w:szCs w:val="20"/>
                <w:lang w:val="en-US"/>
              </w:rPr>
            </w:pPr>
            <w:proofErr w:type="spellStart"/>
            <w:r>
              <w:rPr>
                <w:rFonts w:ascii="Times New Roman" w:hAnsi="Times New Roman"/>
                <w:sz w:val="20"/>
                <w:szCs w:val="20"/>
              </w:rPr>
              <w:t>М.п</w:t>
            </w:r>
            <w:proofErr w:type="spellEnd"/>
            <w:r>
              <w:rPr>
                <w:rFonts w:ascii="Times New Roman" w:hAnsi="Times New Roman"/>
                <w:sz w:val="20"/>
                <w:szCs w:val="20"/>
              </w:rPr>
              <w:t>.</w:t>
            </w:r>
            <w:r w:rsidR="004C6187">
              <w:rPr>
                <w:rFonts w:ascii="Times New Roman" w:hAnsi="Times New Roman"/>
                <w:sz w:val="20"/>
                <w:szCs w:val="20"/>
                <w:lang w:val="en-US"/>
              </w:rPr>
              <w:t xml:space="preserve"> </w:t>
            </w:r>
            <w:r w:rsidR="004C6187" w:rsidRPr="00FB62D0">
              <w:rPr>
                <w:rFonts w:ascii="Times New Roman" w:hAnsi="Times New Roman"/>
                <w:sz w:val="20"/>
                <w:szCs w:val="20"/>
              </w:rPr>
              <w:t>/</w:t>
            </w:r>
            <w:r w:rsidR="004C6187">
              <w:rPr>
                <w:rFonts w:ascii="Times New Roman" w:hAnsi="Times New Roman"/>
                <w:sz w:val="20"/>
                <w:szCs w:val="20"/>
                <w:lang w:val="en-US"/>
              </w:rPr>
              <w:t xml:space="preserve"> L.S.</w:t>
            </w:r>
          </w:p>
        </w:tc>
      </w:tr>
      <w:tr w:rsidR="00227C59" w:rsidRPr="001B6DA3" w14:paraId="5568E8F5" w14:textId="77777777" w:rsidTr="00032EC9">
        <w:trPr>
          <w:trHeight w:val="462"/>
        </w:trPr>
        <w:tc>
          <w:tcPr>
            <w:tcW w:w="1565" w:type="pct"/>
            <w:gridSpan w:val="3"/>
            <w:tcBorders>
              <w:top w:val="single" w:sz="4" w:space="0" w:color="auto"/>
              <w:left w:val="single" w:sz="4" w:space="0" w:color="auto"/>
              <w:bottom w:val="single" w:sz="4" w:space="0" w:color="auto"/>
              <w:right w:val="single" w:sz="4" w:space="0" w:color="auto"/>
            </w:tcBorders>
            <w:vAlign w:val="center"/>
          </w:tcPr>
          <w:p w14:paraId="32505A2C" w14:textId="77777777" w:rsidR="004C6187" w:rsidRDefault="00687065" w:rsidP="00032EC9">
            <w:pPr>
              <w:shd w:val="clear" w:color="auto" w:fill="FFFFFF"/>
              <w:spacing w:beforeLines="60" w:before="144" w:afterLines="60" w:after="144" w:line="240" w:lineRule="auto"/>
              <w:contextualSpacing/>
              <w:rPr>
                <w:rFonts w:ascii="Times New Roman" w:hAnsi="Times New Roman"/>
                <w:color w:val="000000"/>
                <w:sz w:val="20"/>
                <w:szCs w:val="20"/>
                <w:lang w:val="en-US"/>
              </w:rPr>
            </w:pPr>
            <w:r>
              <w:rPr>
                <w:rFonts w:ascii="Times New Roman" w:hAnsi="Times New Roman"/>
                <w:color w:val="000000"/>
                <w:sz w:val="20"/>
                <w:szCs w:val="20"/>
              </w:rPr>
              <w:t>Юридический адрес</w:t>
            </w:r>
            <w:r w:rsidR="004C6187">
              <w:rPr>
                <w:rFonts w:ascii="Times New Roman" w:hAnsi="Times New Roman"/>
                <w:color w:val="000000"/>
                <w:sz w:val="20"/>
                <w:szCs w:val="20"/>
                <w:lang w:val="en-US"/>
              </w:rPr>
              <w:t xml:space="preserve"> / </w:t>
            </w:r>
          </w:p>
          <w:p w14:paraId="663A9377" w14:textId="453601C3" w:rsidR="004B7B58" w:rsidRPr="001B6DA3" w:rsidRDefault="004C6187" w:rsidP="00032EC9">
            <w:pPr>
              <w:shd w:val="clear" w:color="auto" w:fill="FFFFFF"/>
              <w:spacing w:beforeLines="60" w:before="144" w:afterLines="60" w:after="144" w:line="240" w:lineRule="auto"/>
              <w:contextualSpacing/>
              <w:rPr>
                <w:rFonts w:ascii="Times New Roman" w:hAnsi="Times New Roman"/>
                <w:color w:val="000000"/>
                <w:sz w:val="20"/>
                <w:szCs w:val="20"/>
              </w:rPr>
            </w:pPr>
            <w:r>
              <w:rPr>
                <w:rFonts w:ascii="Times New Roman" w:hAnsi="Times New Roman"/>
                <w:color w:val="000000"/>
                <w:sz w:val="20"/>
                <w:szCs w:val="20"/>
                <w:lang w:val="en-US"/>
              </w:rPr>
              <w:t>Legal address</w:t>
            </w:r>
            <w:r w:rsidRPr="001B6DA3">
              <w:rPr>
                <w:rFonts w:ascii="Times New Roman" w:hAnsi="Times New Roman"/>
                <w:color w:val="000000"/>
                <w:sz w:val="20"/>
                <w:szCs w:val="20"/>
              </w:rPr>
              <w:t>:</w:t>
            </w:r>
          </w:p>
        </w:tc>
        <w:tc>
          <w:tcPr>
            <w:tcW w:w="3435" w:type="pct"/>
            <w:gridSpan w:val="10"/>
            <w:tcBorders>
              <w:top w:val="single" w:sz="4" w:space="0" w:color="auto"/>
              <w:left w:val="single" w:sz="4" w:space="0" w:color="auto"/>
              <w:bottom w:val="single" w:sz="4" w:space="0" w:color="auto"/>
              <w:right w:val="single" w:sz="4" w:space="0" w:color="auto"/>
            </w:tcBorders>
            <w:vAlign w:val="center"/>
          </w:tcPr>
          <w:p w14:paraId="0BF1C6EB" w14:textId="77777777" w:rsidR="004B7B58" w:rsidRPr="001B6DA3" w:rsidRDefault="004B7B58" w:rsidP="00032EC9">
            <w:pPr>
              <w:shd w:val="clear" w:color="auto" w:fill="FFFFFF"/>
              <w:spacing w:beforeLines="60" w:before="144" w:afterLines="60" w:after="144" w:line="240" w:lineRule="auto"/>
              <w:contextualSpacing/>
              <w:rPr>
                <w:rFonts w:ascii="Times New Roman" w:hAnsi="Times New Roman"/>
                <w:color w:val="000000"/>
                <w:sz w:val="20"/>
                <w:szCs w:val="20"/>
                <w:lang w:val="en-US"/>
              </w:rPr>
            </w:pPr>
          </w:p>
        </w:tc>
      </w:tr>
      <w:tr w:rsidR="00645D60" w:rsidRPr="001B6DA3" w14:paraId="0A573639" w14:textId="77777777" w:rsidTr="00032EC9">
        <w:trPr>
          <w:trHeight w:val="446"/>
        </w:trPr>
        <w:tc>
          <w:tcPr>
            <w:tcW w:w="561" w:type="pct"/>
            <w:tcBorders>
              <w:top w:val="single" w:sz="4" w:space="0" w:color="auto"/>
              <w:left w:val="single" w:sz="4" w:space="0" w:color="auto"/>
              <w:bottom w:val="single" w:sz="4" w:space="0" w:color="auto"/>
              <w:right w:val="single" w:sz="4" w:space="0" w:color="auto"/>
            </w:tcBorders>
            <w:vAlign w:val="center"/>
          </w:tcPr>
          <w:p w14:paraId="17B956F5" w14:textId="1FF90BDE" w:rsidR="00227C59" w:rsidRPr="001B6DA3" w:rsidRDefault="00227C59" w:rsidP="00032EC9">
            <w:pPr>
              <w:shd w:val="clear" w:color="auto" w:fill="FFFFFF"/>
              <w:spacing w:beforeLines="60" w:before="144" w:afterLines="60" w:after="144" w:line="240" w:lineRule="auto"/>
              <w:contextualSpacing/>
              <w:rPr>
                <w:rFonts w:ascii="Times New Roman" w:hAnsi="Times New Roman"/>
                <w:color w:val="000000"/>
                <w:sz w:val="20"/>
                <w:szCs w:val="20"/>
              </w:rPr>
            </w:pPr>
            <w:r>
              <w:rPr>
                <w:rFonts w:ascii="Times New Roman" w:hAnsi="Times New Roman"/>
                <w:color w:val="000000"/>
                <w:sz w:val="20"/>
                <w:szCs w:val="20"/>
              </w:rPr>
              <w:t>тел.</w:t>
            </w:r>
            <w:r w:rsidR="004C6187" w:rsidRPr="00FB62D0">
              <w:rPr>
                <w:rFonts w:ascii="Times New Roman" w:hAnsi="Times New Roman"/>
                <w:color w:val="000000"/>
                <w:sz w:val="20"/>
                <w:szCs w:val="20"/>
              </w:rPr>
              <w:t xml:space="preserve"> /</w:t>
            </w:r>
            <w:r w:rsidR="004C6187">
              <w:rPr>
                <w:rFonts w:ascii="Times New Roman" w:hAnsi="Times New Roman"/>
                <w:color w:val="000000"/>
                <w:sz w:val="20"/>
                <w:szCs w:val="20"/>
                <w:lang w:val="en-US"/>
              </w:rPr>
              <w:t xml:space="preserve"> tel.</w:t>
            </w:r>
          </w:p>
        </w:tc>
        <w:tc>
          <w:tcPr>
            <w:tcW w:w="1004" w:type="pct"/>
            <w:gridSpan w:val="2"/>
            <w:tcBorders>
              <w:top w:val="single" w:sz="4" w:space="0" w:color="auto"/>
              <w:left w:val="single" w:sz="4" w:space="0" w:color="auto"/>
              <w:bottom w:val="single" w:sz="4" w:space="0" w:color="auto"/>
              <w:right w:val="single" w:sz="4" w:space="0" w:color="auto"/>
            </w:tcBorders>
            <w:vAlign w:val="center"/>
          </w:tcPr>
          <w:p w14:paraId="3C49B4D8" w14:textId="77777777" w:rsidR="00227C59" w:rsidRPr="006D0764" w:rsidRDefault="00227C59" w:rsidP="00032EC9">
            <w:pPr>
              <w:shd w:val="clear" w:color="auto" w:fill="FFFFFF"/>
              <w:spacing w:beforeLines="60" w:before="144" w:afterLines="60" w:after="144" w:line="240" w:lineRule="auto"/>
              <w:ind w:left="-80"/>
              <w:contextualSpacing/>
              <w:rPr>
                <w:rFonts w:ascii="Times New Roman" w:hAnsi="Times New Roman"/>
                <w:color w:val="000000"/>
                <w:sz w:val="20"/>
                <w:szCs w:val="20"/>
              </w:rPr>
            </w:pPr>
          </w:p>
        </w:tc>
        <w:tc>
          <w:tcPr>
            <w:tcW w:w="748" w:type="pct"/>
            <w:tcBorders>
              <w:top w:val="single" w:sz="4" w:space="0" w:color="auto"/>
              <w:left w:val="single" w:sz="4" w:space="0" w:color="auto"/>
              <w:bottom w:val="single" w:sz="4" w:space="0" w:color="auto"/>
              <w:right w:val="single" w:sz="4" w:space="0" w:color="auto"/>
            </w:tcBorders>
            <w:vAlign w:val="center"/>
          </w:tcPr>
          <w:p w14:paraId="72AB9304" w14:textId="2C7980F1" w:rsidR="00227C59" w:rsidRPr="006D0764" w:rsidRDefault="00227C59" w:rsidP="00032EC9">
            <w:pPr>
              <w:shd w:val="clear" w:color="auto" w:fill="FFFFFF"/>
              <w:spacing w:beforeLines="60" w:before="144" w:afterLines="60" w:after="144" w:line="240" w:lineRule="auto"/>
              <w:contextualSpacing/>
              <w:rPr>
                <w:rFonts w:ascii="Times New Roman" w:hAnsi="Times New Roman"/>
                <w:color w:val="000000"/>
                <w:sz w:val="20"/>
                <w:szCs w:val="20"/>
              </w:rPr>
            </w:pPr>
            <w:r w:rsidRPr="001B6DA3">
              <w:rPr>
                <w:rFonts w:ascii="Times New Roman" w:hAnsi="Times New Roman"/>
                <w:color w:val="000000"/>
                <w:sz w:val="20"/>
                <w:szCs w:val="20"/>
              </w:rPr>
              <w:t>Факс</w:t>
            </w:r>
            <w:r w:rsidR="004C6187">
              <w:rPr>
                <w:rFonts w:ascii="Times New Roman" w:hAnsi="Times New Roman"/>
                <w:color w:val="000000"/>
                <w:sz w:val="20"/>
                <w:szCs w:val="20"/>
                <w:lang w:val="en-US"/>
              </w:rPr>
              <w:t xml:space="preserve"> / Fax</w:t>
            </w:r>
            <w:r w:rsidRPr="001B6DA3">
              <w:rPr>
                <w:rFonts w:ascii="Times New Roman" w:hAnsi="Times New Roman"/>
                <w:color w:val="000000"/>
                <w:sz w:val="20"/>
                <w:szCs w:val="20"/>
              </w:rPr>
              <w:t>:</w:t>
            </w:r>
          </w:p>
        </w:tc>
        <w:tc>
          <w:tcPr>
            <w:tcW w:w="819" w:type="pct"/>
            <w:gridSpan w:val="3"/>
            <w:tcBorders>
              <w:top w:val="single" w:sz="4" w:space="0" w:color="auto"/>
              <w:left w:val="single" w:sz="4" w:space="0" w:color="auto"/>
              <w:bottom w:val="single" w:sz="4" w:space="0" w:color="auto"/>
              <w:right w:val="single" w:sz="4" w:space="0" w:color="auto"/>
            </w:tcBorders>
            <w:vAlign w:val="center"/>
          </w:tcPr>
          <w:p w14:paraId="53D8AACA" w14:textId="77777777" w:rsidR="00227C59" w:rsidRPr="006D0764" w:rsidRDefault="00227C59" w:rsidP="00032EC9">
            <w:pPr>
              <w:shd w:val="clear" w:color="auto" w:fill="FFFFFF"/>
              <w:spacing w:beforeLines="60" w:before="144" w:afterLines="60" w:after="144" w:line="240" w:lineRule="auto"/>
              <w:contextualSpacing/>
              <w:rPr>
                <w:rFonts w:ascii="Times New Roman" w:hAnsi="Times New Roman"/>
                <w:color w:val="000000"/>
                <w:sz w:val="20"/>
                <w:szCs w:val="20"/>
              </w:rPr>
            </w:pPr>
          </w:p>
        </w:tc>
        <w:tc>
          <w:tcPr>
            <w:tcW w:w="685" w:type="pct"/>
            <w:gridSpan w:val="4"/>
            <w:tcBorders>
              <w:top w:val="single" w:sz="4" w:space="0" w:color="auto"/>
              <w:left w:val="single" w:sz="4" w:space="0" w:color="auto"/>
              <w:bottom w:val="single" w:sz="4" w:space="0" w:color="auto"/>
              <w:right w:val="single" w:sz="4" w:space="0" w:color="auto"/>
            </w:tcBorders>
            <w:vAlign w:val="center"/>
          </w:tcPr>
          <w:p w14:paraId="50CE4F9C" w14:textId="77777777" w:rsidR="00227C59" w:rsidRPr="006D0764" w:rsidRDefault="00227C59" w:rsidP="00032EC9">
            <w:pPr>
              <w:shd w:val="clear" w:color="auto" w:fill="FFFFFF"/>
              <w:spacing w:beforeLines="60" w:before="144" w:afterLines="60" w:after="144" w:line="240" w:lineRule="auto"/>
              <w:contextualSpacing/>
              <w:rPr>
                <w:rFonts w:ascii="Times New Roman" w:hAnsi="Times New Roman"/>
                <w:color w:val="000000"/>
                <w:sz w:val="20"/>
                <w:szCs w:val="20"/>
              </w:rPr>
            </w:pPr>
            <w:r w:rsidRPr="001B6DA3">
              <w:rPr>
                <w:rFonts w:ascii="Times New Roman" w:hAnsi="Times New Roman"/>
                <w:color w:val="000000"/>
                <w:sz w:val="20"/>
                <w:szCs w:val="20"/>
                <w:lang w:val="en-US"/>
              </w:rPr>
              <w:t>E</w:t>
            </w:r>
            <w:r w:rsidRPr="001B6DA3">
              <w:rPr>
                <w:rFonts w:ascii="Times New Roman" w:hAnsi="Times New Roman"/>
                <w:color w:val="000000"/>
                <w:sz w:val="20"/>
                <w:szCs w:val="20"/>
              </w:rPr>
              <w:t>-</w:t>
            </w:r>
            <w:r w:rsidRPr="001B6DA3">
              <w:rPr>
                <w:rFonts w:ascii="Times New Roman" w:hAnsi="Times New Roman"/>
                <w:color w:val="000000"/>
                <w:sz w:val="20"/>
                <w:szCs w:val="20"/>
                <w:lang w:val="en-US"/>
              </w:rPr>
              <w:t>mail</w:t>
            </w:r>
          </w:p>
        </w:tc>
        <w:tc>
          <w:tcPr>
            <w:tcW w:w="1183" w:type="pct"/>
            <w:gridSpan w:val="2"/>
            <w:tcBorders>
              <w:top w:val="single" w:sz="4" w:space="0" w:color="auto"/>
              <w:left w:val="single" w:sz="4" w:space="0" w:color="auto"/>
              <w:bottom w:val="single" w:sz="4" w:space="0" w:color="auto"/>
              <w:right w:val="single" w:sz="4" w:space="0" w:color="auto"/>
            </w:tcBorders>
            <w:vAlign w:val="center"/>
          </w:tcPr>
          <w:p w14:paraId="15D0E7BF" w14:textId="77777777" w:rsidR="00227C59" w:rsidRPr="006D0764" w:rsidRDefault="00227C59" w:rsidP="00032EC9">
            <w:pPr>
              <w:shd w:val="clear" w:color="auto" w:fill="FFFFFF"/>
              <w:spacing w:beforeLines="60" w:before="144" w:afterLines="60" w:after="144" w:line="240" w:lineRule="auto"/>
              <w:contextualSpacing/>
              <w:rPr>
                <w:rFonts w:ascii="Times New Roman" w:hAnsi="Times New Roman"/>
                <w:color w:val="000000"/>
                <w:sz w:val="20"/>
                <w:szCs w:val="20"/>
              </w:rPr>
            </w:pPr>
          </w:p>
        </w:tc>
      </w:tr>
      <w:tr w:rsidR="0041249F" w:rsidRPr="001B6DA3" w14:paraId="247CFFCC" w14:textId="77777777" w:rsidTr="00032EC9">
        <w:tc>
          <w:tcPr>
            <w:tcW w:w="5000" w:type="pct"/>
            <w:gridSpan w:val="13"/>
            <w:tcBorders>
              <w:bottom w:val="single" w:sz="4" w:space="0" w:color="auto"/>
            </w:tcBorders>
            <w:vAlign w:val="bottom"/>
          </w:tcPr>
          <w:p w14:paraId="260EE53C" w14:textId="12193EB3" w:rsidR="0041249F" w:rsidRPr="00465A85" w:rsidRDefault="00687065" w:rsidP="00032EC9">
            <w:pPr>
              <w:pStyle w:val="affff2"/>
              <w:keepNext/>
              <w:numPr>
                <w:ilvl w:val="0"/>
                <w:numId w:val="30"/>
              </w:numPr>
              <w:shd w:val="clear" w:color="auto" w:fill="FFFFFF"/>
              <w:spacing w:beforeLines="60" w:before="144" w:afterLines="60" w:after="144"/>
              <w:ind w:left="295" w:hanging="357"/>
              <w:contextualSpacing/>
              <w:rPr>
                <w:rFonts w:ascii="Times New Roman" w:hAnsi="Times New Roman"/>
                <w:color w:val="000000"/>
              </w:rPr>
            </w:pPr>
            <w:r>
              <w:rPr>
                <w:rFonts w:ascii="Times New Roman" w:hAnsi="Times New Roman"/>
                <w:b/>
                <w:bCs/>
                <w:color w:val="000000"/>
                <w:u w:val="single"/>
              </w:rPr>
              <w:t>ЦЕЛЬ ПРОЕКТИРОВАНИЯ</w:t>
            </w:r>
            <w:r w:rsidR="004C6187" w:rsidRPr="004C6187">
              <w:rPr>
                <w:rFonts w:ascii="Times New Roman" w:hAnsi="Times New Roman"/>
                <w:b/>
                <w:bCs/>
                <w:color w:val="000000"/>
                <w:u w:val="single"/>
              </w:rPr>
              <w:t xml:space="preserve"> </w:t>
            </w:r>
            <w:r w:rsidR="004C6187" w:rsidRPr="00FB62D0">
              <w:rPr>
                <w:rFonts w:ascii="Times New Roman" w:hAnsi="Times New Roman"/>
                <w:b/>
                <w:bCs/>
                <w:color w:val="000000"/>
                <w:u w:val="single"/>
              </w:rPr>
              <w:t xml:space="preserve">/ </w:t>
            </w:r>
            <w:r w:rsidR="004C6187">
              <w:rPr>
                <w:rFonts w:ascii="Times New Roman" w:hAnsi="Times New Roman"/>
                <w:b/>
                <w:bCs/>
                <w:color w:val="000000"/>
                <w:u w:val="single"/>
                <w:lang w:val="en-US"/>
              </w:rPr>
              <w:t>GOAL</w:t>
            </w:r>
            <w:r w:rsidR="004C6187" w:rsidRPr="00FB62D0">
              <w:rPr>
                <w:rFonts w:ascii="Times New Roman" w:hAnsi="Times New Roman"/>
                <w:b/>
                <w:bCs/>
                <w:color w:val="000000"/>
                <w:u w:val="single"/>
              </w:rPr>
              <w:t xml:space="preserve"> </w:t>
            </w:r>
            <w:r w:rsidR="004C6187">
              <w:rPr>
                <w:rFonts w:ascii="Times New Roman" w:hAnsi="Times New Roman"/>
                <w:b/>
                <w:bCs/>
                <w:color w:val="000000"/>
                <w:u w:val="single"/>
                <w:lang w:val="en-US"/>
              </w:rPr>
              <w:t>OF</w:t>
            </w:r>
            <w:r w:rsidR="004C6187" w:rsidRPr="00FB62D0">
              <w:rPr>
                <w:rFonts w:ascii="Times New Roman" w:hAnsi="Times New Roman"/>
                <w:b/>
                <w:bCs/>
                <w:color w:val="000000"/>
                <w:u w:val="single"/>
              </w:rPr>
              <w:t xml:space="preserve"> </w:t>
            </w:r>
            <w:r w:rsidR="004C6187">
              <w:rPr>
                <w:rFonts w:ascii="Times New Roman" w:hAnsi="Times New Roman"/>
                <w:b/>
                <w:bCs/>
                <w:color w:val="000000"/>
                <w:u w:val="single"/>
                <w:lang w:val="en-US"/>
              </w:rPr>
              <w:t>DESIGN</w:t>
            </w:r>
          </w:p>
        </w:tc>
      </w:tr>
      <w:tr w:rsidR="00465A85" w:rsidRPr="001B6DA3" w14:paraId="520A8B00" w14:textId="77777777" w:rsidTr="00032EC9">
        <w:trPr>
          <w:trHeight w:val="649"/>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2601A6DE" w14:textId="1AE937C6" w:rsidR="00465A85" w:rsidRDefault="00A21954" w:rsidP="00032EC9">
            <w:pPr>
              <w:pStyle w:val="affff2"/>
              <w:shd w:val="clear" w:color="auto" w:fill="FFFFFF"/>
              <w:spacing w:beforeLines="60" w:before="144" w:afterLines="60" w:after="144"/>
              <w:ind w:left="0"/>
              <w:contextualSpacing/>
              <w:rPr>
                <w:rFonts w:ascii="Times New Roman" w:hAnsi="Times New Roman"/>
                <w:vertAlign w:val="superscript"/>
              </w:rPr>
            </w:pPr>
            <w:sdt>
              <w:sdtPr>
                <w:rPr>
                  <w:rFonts w:ascii="Times New Roman" w:hAnsi="Times New Roman"/>
                </w:rPr>
                <w:id w:val="1075397662"/>
                <w14:checkbox>
                  <w14:checked w14:val="0"/>
                  <w14:checkedState w14:val="2612" w14:font="MS Gothic"/>
                  <w14:uncheckedState w14:val="2610" w14:font="MS Gothic"/>
                </w14:checkbox>
              </w:sdtPr>
              <w:sdtEndPr/>
              <w:sdtContent>
                <w:r w:rsidR="00702258">
                  <w:rPr>
                    <w:rFonts w:ascii="MS Gothic" w:eastAsia="MS Gothic" w:hAnsi="MS Gothic" w:hint="eastAsia"/>
                  </w:rPr>
                  <w:t>☐</w:t>
                </w:r>
              </w:sdtContent>
            </w:sdt>
            <w:r w:rsidR="00687065">
              <w:rPr>
                <w:rFonts w:ascii="Times New Roman" w:hAnsi="Times New Roman"/>
              </w:rPr>
              <w:t xml:space="preserve"> проектирование нового судна</w:t>
            </w:r>
            <w:r w:rsidR="00393C16">
              <w:rPr>
                <w:rFonts w:ascii="Times New Roman" w:hAnsi="Times New Roman"/>
              </w:rPr>
              <w:t>/</w:t>
            </w:r>
            <w:r w:rsidR="00393C16" w:rsidRPr="00F708B0">
              <w:rPr>
                <w:rFonts w:ascii="Times New Roman" w:hAnsi="Times New Roman"/>
              </w:rPr>
              <w:t>плавучего объекта</w:t>
            </w:r>
            <w:bookmarkStart w:id="1" w:name="_Ref190855638"/>
            <w:r w:rsidR="00D20EC9" w:rsidRPr="00F708B0">
              <w:rPr>
                <w:rStyle w:val="affff6"/>
                <w:rFonts w:ascii="Times New Roman" w:hAnsi="Times New Roman"/>
              </w:rPr>
              <w:footnoteReference w:id="3"/>
            </w:r>
            <w:bookmarkEnd w:id="1"/>
            <w:r w:rsidR="004C6187" w:rsidRPr="004C6187">
              <w:rPr>
                <w:rFonts w:ascii="Times New Roman" w:hAnsi="Times New Roman"/>
              </w:rPr>
              <w:t xml:space="preserve"> </w:t>
            </w:r>
            <w:r w:rsidR="004C6187" w:rsidRPr="001B6DA3">
              <w:rPr>
                <w:rFonts w:ascii="Times New Roman" w:hAnsi="Times New Roman"/>
              </w:rPr>
              <w:t>/</w:t>
            </w:r>
            <w:r w:rsidR="004C6187" w:rsidRPr="006D0764">
              <w:rPr>
                <w:rFonts w:ascii="Times New Roman" w:hAnsi="Times New Roman"/>
              </w:rPr>
              <w:t xml:space="preserve"> </w:t>
            </w:r>
            <w:r w:rsidR="004C6187" w:rsidRPr="001B6DA3">
              <w:rPr>
                <w:rFonts w:ascii="Times New Roman" w:hAnsi="Times New Roman"/>
                <w:lang w:val="en-US"/>
              </w:rPr>
              <w:t>newbuilding</w:t>
            </w:r>
            <w:r w:rsidR="004C6187" w:rsidRPr="006D0764">
              <w:rPr>
                <w:rFonts w:ascii="Times New Roman" w:hAnsi="Times New Roman"/>
              </w:rPr>
              <w:t xml:space="preserve"> </w:t>
            </w:r>
            <w:r w:rsidR="004C6187" w:rsidRPr="001B6DA3">
              <w:rPr>
                <w:rFonts w:ascii="Times New Roman" w:hAnsi="Times New Roman"/>
                <w:lang w:val="en-US"/>
              </w:rPr>
              <w:t>design</w:t>
            </w:r>
            <w:r w:rsidR="004C6187" w:rsidRPr="004C6187">
              <w:rPr>
                <w:rFonts w:ascii="Times New Roman" w:hAnsi="Times New Roman"/>
              </w:rPr>
              <w:t xml:space="preserve"> </w:t>
            </w:r>
            <w:r w:rsidR="004C6187">
              <w:rPr>
                <w:rFonts w:ascii="Times New Roman" w:hAnsi="Times New Roman"/>
                <w:lang w:val="en-US"/>
              </w:rPr>
              <w:t>of</w:t>
            </w:r>
            <w:r w:rsidR="004C6187" w:rsidRPr="004C6187">
              <w:rPr>
                <w:rFonts w:ascii="Times New Roman" w:hAnsi="Times New Roman"/>
              </w:rPr>
              <w:t xml:space="preserve"> </w:t>
            </w:r>
            <w:r w:rsidR="004C6187">
              <w:rPr>
                <w:rFonts w:ascii="Times New Roman" w:hAnsi="Times New Roman"/>
                <w:lang w:val="en-US"/>
              </w:rPr>
              <w:t>ship</w:t>
            </w:r>
            <w:r w:rsidR="004C6187" w:rsidRPr="004C6187">
              <w:rPr>
                <w:rFonts w:ascii="Times New Roman" w:hAnsi="Times New Roman"/>
              </w:rPr>
              <w:t>/</w:t>
            </w:r>
            <w:r w:rsidR="004C6187">
              <w:rPr>
                <w:rFonts w:ascii="Times New Roman" w:hAnsi="Times New Roman"/>
                <w:lang w:val="en-US"/>
              </w:rPr>
              <w:t>floating</w:t>
            </w:r>
            <w:r w:rsidR="004C6187" w:rsidRPr="004C6187">
              <w:rPr>
                <w:rFonts w:ascii="Times New Roman" w:hAnsi="Times New Roman"/>
              </w:rPr>
              <w:t xml:space="preserve"> </w:t>
            </w:r>
            <w:r w:rsidR="004C6187">
              <w:rPr>
                <w:rFonts w:ascii="Times New Roman" w:hAnsi="Times New Roman"/>
                <w:lang w:val="en-US"/>
              </w:rPr>
              <w:t>object</w:t>
            </w:r>
            <w:r w:rsidR="004C6187" w:rsidRPr="004C6187">
              <w:rPr>
                <w:rFonts w:ascii="Times New Roman" w:hAnsi="Times New Roman"/>
                <w:vertAlign w:val="superscript"/>
              </w:rPr>
              <w:t>3</w:t>
            </w:r>
          </w:p>
          <w:p w14:paraId="2A8FD5FF" w14:textId="524B0D09" w:rsidR="002B74D2" w:rsidRPr="00746136" w:rsidRDefault="00A21954" w:rsidP="00032EC9">
            <w:pPr>
              <w:pStyle w:val="affff2"/>
              <w:shd w:val="clear" w:color="auto" w:fill="FFFFFF"/>
              <w:spacing w:beforeLines="60" w:before="144" w:afterLines="60" w:after="144"/>
              <w:ind w:left="0"/>
              <w:contextualSpacing/>
              <w:rPr>
                <w:rFonts w:ascii="Times New Roman" w:hAnsi="Times New Roman"/>
                <w:lang w:val="en-US"/>
              </w:rPr>
            </w:pPr>
            <w:sdt>
              <w:sdtPr>
                <w:rPr>
                  <w:rFonts w:ascii="Times New Roman" w:hAnsi="Times New Roman"/>
                  <w:lang w:val="en-US"/>
                </w:rPr>
                <w:id w:val="-1765448155"/>
                <w14:checkbox>
                  <w14:checked w14:val="0"/>
                  <w14:checkedState w14:val="2612" w14:font="MS Gothic"/>
                  <w14:uncheckedState w14:val="2610" w14:font="MS Gothic"/>
                </w14:checkbox>
              </w:sdtPr>
              <w:sdtEndPr/>
              <w:sdtContent>
                <w:r w:rsidR="00D379B3" w:rsidRPr="00746136">
                  <w:rPr>
                    <w:rFonts w:ascii="MS Gothic" w:eastAsia="MS Gothic" w:hAnsi="MS Gothic" w:hint="eastAsia"/>
                    <w:lang w:val="en-US"/>
                  </w:rPr>
                  <w:t>☐</w:t>
                </w:r>
              </w:sdtContent>
            </w:sdt>
            <w:r w:rsidR="00D379B3" w:rsidRPr="00746136">
              <w:rPr>
                <w:rFonts w:ascii="Times New Roman" w:hAnsi="Times New Roman"/>
                <w:lang w:val="en-US"/>
              </w:rPr>
              <w:t xml:space="preserve"> </w:t>
            </w:r>
            <w:r w:rsidR="00ED2D6E" w:rsidRPr="00746136">
              <w:rPr>
                <w:rFonts w:ascii="Times New Roman" w:hAnsi="Times New Roman"/>
              </w:rPr>
              <w:t>внесение</w:t>
            </w:r>
            <w:r w:rsidR="00ED2D6E" w:rsidRPr="00746136">
              <w:rPr>
                <w:rFonts w:ascii="Times New Roman" w:hAnsi="Times New Roman"/>
                <w:lang w:val="en-US"/>
              </w:rPr>
              <w:t xml:space="preserve"> </w:t>
            </w:r>
            <w:r w:rsidR="00ED2D6E" w:rsidRPr="00746136">
              <w:rPr>
                <w:rFonts w:ascii="Times New Roman" w:hAnsi="Times New Roman"/>
              </w:rPr>
              <w:t>изменений</w:t>
            </w:r>
            <w:r w:rsidR="00ED2D6E" w:rsidRPr="00746136">
              <w:rPr>
                <w:rFonts w:ascii="Times New Roman" w:hAnsi="Times New Roman"/>
                <w:lang w:val="en-US"/>
              </w:rPr>
              <w:t xml:space="preserve"> </w:t>
            </w:r>
            <w:r w:rsidR="00ED2D6E" w:rsidRPr="00746136">
              <w:rPr>
                <w:rFonts w:ascii="Times New Roman" w:hAnsi="Times New Roman"/>
              </w:rPr>
              <w:t>в</w:t>
            </w:r>
            <w:r w:rsidR="00ED2D6E" w:rsidRPr="00746136">
              <w:rPr>
                <w:rFonts w:ascii="Times New Roman" w:hAnsi="Times New Roman"/>
                <w:lang w:val="en-US"/>
              </w:rPr>
              <w:t xml:space="preserve"> </w:t>
            </w:r>
            <w:r w:rsidR="00ED2D6E" w:rsidRPr="00746136">
              <w:rPr>
                <w:rFonts w:ascii="Times New Roman" w:hAnsi="Times New Roman"/>
              </w:rPr>
              <w:t>ранее</w:t>
            </w:r>
            <w:r w:rsidR="00ED2D6E" w:rsidRPr="00746136">
              <w:rPr>
                <w:rFonts w:ascii="Times New Roman" w:hAnsi="Times New Roman"/>
                <w:lang w:val="en-US"/>
              </w:rPr>
              <w:t xml:space="preserve"> </w:t>
            </w:r>
            <w:r w:rsidR="00ED2D6E" w:rsidRPr="00746136">
              <w:rPr>
                <w:rFonts w:ascii="Times New Roman" w:hAnsi="Times New Roman"/>
              </w:rPr>
              <w:t>одобренный</w:t>
            </w:r>
            <w:r w:rsidR="00ED2D6E" w:rsidRPr="00746136">
              <w:rPr>
                <w:rFonts w:ascii="Times New Roman" w:hAnsi="Times New Roman"/>
                <w:lang w:val="en-US"/>
              </w:rPr>
              <w:t xml:space="preserve"> </w:t>
            </w:r>
            <w:r w:rsidR="00ED2D6E" w:rsidRPr="00746136">
              <w:rPr>
                <w:rFonts w:ascii="Times New Roman" w:hAnsi="Times New Roman"/>
              </w:rPr>
              <w:t>РС</w:t>
            </w:r>
            <w:r w:rsidR="00ED2D6E" w:rsidRPr="00746136">
              <w:rPr>
                <w:rFonts w:ascii="Times New Roman" w:hAnsi="Times New Roman"/>
                <w:lang w:val="en-US"/>
              </w:rPr>
              <w:t xml:space="preserve"> </w:t>
            </w:r>
            <w:r w:rsidR="00ED2D6E" w:rsidRPr="00746136">
              <w:rPr>
                <w:rFonts w:ascii="Times New Roman" w:hAnsi="Times New Roman"/>
              </w:rPr>
              <w:t>проект</w:t>
            </w:r>
            <w:r w:rsidR="00D379B3" w:rsidRPr="00746136">
              <w:rPr>
                <w:rFonts w:ascii="Times New Roman" w:hAnsi="Times New Roman"/>
                <w:lang w:val="en-US"/>
              </w:rPr>
              <w:t>/</w:t>
            </w:r>
            <w:r w:rsidR="00D379B3" w:rsidRPr="00746136">
              <w:rPr>
                <w:lang w:val="en-US"/>
              </w:rPr>
              <w:t xml:space="preserve"> </w:t>
            </w:r>
            <w:r w:rsidR="002B74D2" w:rsidRPr="00746136">
              <w:rPr>
                <w:rFonts w:ascii="Times New Roman" w:hAnsi="Times New Roman"/>
                <w:lang w:val="en-US"/>
              </w:rPr>
              <w:t xml:space="preserve">making changes to a previously approved RS design </w:t>
            </w:r>
          </w:p>
          <w:p w14:paraId="387B7322" w14:textId="6E2207BD" w:rsidR="00CF5BE0" w:rsidRPr="00746136" w:rsidRDefault="00A21954" w:rsidP="00032EC9">
            <w:pPr>
              <w:pStyle w:val="affff2"/>
              <w:shd w:val="clear" w:color="auto" w:fill="FFFFFF"/>
              <w:spacing w:beforeLines="60" w:before="144" w:afterLines="60" w:after="144"/>
              <w:ind w:left="0"/>
              <w:contextualSpacing/>
              <w:rPr>
                <w:rFonts w:ascii="Times New Roman" w:hAnsi="Times New Roman"/>
                <w:lang w:val="en-US"/>
              </w:rPr>
            </w:pPr>
            <w:sdt>
              <w:sdtPr>
                <w:rPr>
                  <w:rFonts w:ascii="Times New Roman" w:hAnsi="Times New Roman"/>
                  <w:lang w:val="en-US"/>
                </w:rPr>
                <w:id w:val="-1363823574"/>
                <w14:checkbox>
                  <w14:checked w14:val="0"/>
                  <w14:checkedState w14:val="2612" w14:font="MS Gothic"/>
                  <w14:uncheckedState w14:val="2610" w14:font="MS Gothic"/>
                </w14:checkbox>
              </w:sdtPr>
              <w:sdtEndPr/>
              <w:sdtContent>
                <w:r w:rsidR="00CF5BE0" w:rsidRPr="00746136">
                  <w:rPr>
                    <w:rFonts w:ascii="MS Gothic" w:eastAsia="MS Gothic" w:hAnsi="MS Gothic" w:hint="eastAsia"/>
                    <w:lang w:val="en-US"/>
                  </w:rPr>
                  <w:t>☐</w:t>
                </w:r>
              </w:sdtContent>
            </w:sdt>
            <w:r w:rsidR="00CF5BE0" w:rsidRPr="00746136">
              <w:rPr>
                <w:rFonts w:ascii="Times New Roman" w:hAnsi="Times New Roman"/>
                <w:lang w:val="en-US"/>
              </w:rPr>
              <w:t xml:space="preserve"> </w:t>
            </w:r>
            <w:r w:rsidR="00CF5BE0">
              <w:rPr>
                <w:rFonts w:ascii="Times New Roman" w:hAnsi="Times New Roman"/>
              </w:rPr>
              <w:t>корректировка</w:t>
            </w:r>
            <w:r w:rsidR="00CF5BE0" w:rsidRPr="00746136">
              <w:rPr>
                <w:rFonts w:ascii="Times New Roman" w:hAnsi="Times New Roman"/>
                <w:lang w:val="en-US"/>
              </w:rPr>
              <w:t xml:space="preserve"> </w:t>
            </w:r>
            <w:r w:rsidR="00CF5BE0">
              <w:rPr>
                <w:rFonts w:ascii="Times New Roman" w:hAnsi="Times New Roman"/>
              </w:rPr>
              <w:t>существующего</w:t>
            </w:r>
            <w:r w:rsidR="00CF5BE0" w:rsidRPr="00746136">
              <w:rPr>
                <w:rFonts w:ascii="Times New Roman" w:hAnsi="Times New Roman"/>
                <w:lang w:val="en-US"/>
              </w:rPr>
              <w:t xml:space="preserve"> </w:t>
            </w:r>
            <w:r w:rsidR="00CF5BE0">
              <w:rPr>
                <w:rFonts w:ascii="Times New Roman" w:hAnsi="Times New Roman"/>
              </w:rPr>
              <w:t>ранее</w:t>
            </w:r>
            <w:r w:rsidR="00CF5BE0" w:rsidRPr="00746136">
              <w:rPr>
                <w:rFonts w:ascii="Times New Roman" w:hAnsi="Times New Roman"/>
                <w:lang w:val="en-US"/>
              </w:rPr>
              <w:t xml:space="preserve"> </w:t>
            </w:r>
            <w:r w:rsidR="00CF5BE0">
              <w:rPr>
                <w:rFonts w:ascii="Times New Roman" w:hAnsi="Times New Roman"/>
              </w:rPr>
              <w:t>одобренного</w:t>
            </w:r>
            <w:r w:rsidR="00CF5BE0" w:rsidRPr="00746136">
              <w:rPr>
                <w:rFonts w:ascii="Times New Roman" w:hAnsi="Times New Roman"/>
                <w:lang w:val="en-US"/>
              </w:rPr>
              <w:t xml:space="preserve"> </w:t>
            </w:r>
            <w:r w:rsidR="00CF5BE0">
              <w:rPr>
                <w:rFonts w:ascii="Times New Roman" w:hAnsi="Times New Roman"/>
              </w:rPr>
              <w:t>РС</w:t>
            </w:r>
            <w:r w:rsidR="00CF5BE0" w:rsidRPr="00746136">
              <w:rPr>
                <w:rFonts w:ascii="Times New Roman" w:hAnsi="Times New Roman"/>
                <w:lang w:val="en-US"/>
              </w:rPr>
              <w:t xml:space="preserve"> </w:t>
            </w:r>
            <w:r w:rsidR="00CF5BE0">
              <w:rPr>
                <w:rFonts w:ascii="Times New Roman" w:hAnsi="Times New Roman"/>
              </w:rPr>
              <w:t>проекта</w:t>
            </w:r>
            <w:r w:rsidR="00CF5BE0" w:rsidRPr="00746136">
              <w:rPr>
                <w:rFonts w:ascii="Times New Roman" w:hAnsi="Times New Roman"/>
                <w:lang w:val="en-US"/>
              </w:rPr>
              <w:t xml:space="preserve"> </w:t>
            </w:r>
            <w:r w:rsidR="00CF5BE0">
              <w:rPr>
                <w:rFonts w:ascii="Times New Roman" w:hAnsi="Times New Roman"/>
              </w:rPr>
              <w:t>на</w:t>
            </w:r>
            <w:r w:rsidR="00CF5BE0" w:rsidRPr="00746136">
              <w:rPr>
                <w:rFonts w:ascii="Times New Roman" w:hAnsi="Times New Roman"/>
                <w:lang w:val="en-US"/>
              </w:rPr>
              <w:t xml:space="preserve"> </w:t>
            </w:r>
            <w:r w:rsidR="00CF5BE0">
              <w:rPr>
                <w:rFonts w:ascii="Times New Roman" w:hAnsi="Times New Roman"/>
              </w:rPr>
              <w:t>новую</w:t>
            </w:r>
            <w:r w:rsidR="00CF5BE0" w:rsidRPr="00746136">
              <w:rPr>
                <w:rFonts w:ascii="Times New Roman" w:hAnsi="Times New Roman"/>
                <w:lang w:val="en-US"/>
              </w:rPr>
              <w:t xml:space="preserve"> </w:t>
            </w:r>
            <w:r w:rsidR="00CF5BE0">
              <w:rPr>
                <w:rFonts w:ascii="Times New Roman" w:hAnsi="Times New Roman"/>
              </w:rPr>
              <w:t>дату</w:t>
            </w:r>
            <w:r w:rsidR="00CF5BE0" w:rsidRPr="00746136">
              <w:rPr>
                <w:rFonts w:ascii="Times New Roman" w:hAnsi="Times New Roman"/>
                <w:lang w:val="en-US"/>
              </w:rPr>
              <w:t xml:space="preserve"> </w:t>
            </w:r>
            <w:r w:rsidR="00CF5BE0">
              <w:rPr>
                <w:rFonts w:ascii="Times New Roman" w:hAnsi="Times New Roman"/>
              </w:rPr>
              <w:t>контракта</w:t>
            </w:r>
            <w:r w:rsidR="00CF5BE0" w:rsidRPr="00746136">
              <w:rPr>
                <w:rFonts w:ascii="Times New Roman" w:hAnsi="Times New Roman"/>
                <w:lang w:val="en-US"/>
              </w:rPr>
              <w:t xml:space="preserve"> </w:t>
            </w:r>
            <w:r w:rsidR="00CF5BE0">
              <w:rPr>
                <w:rFonts w:ascii="Times New Roman" w:hAnsi="Times New Roman"/>
              </w:rPr>
              <w:t>на</w:t>
            </w:r>
            <w:r w:rsidR="00CF5BE0" w:rsidRPr="00746136">
              <w:rPr>
                <w:rFonts w:ascii="Times New Roman" w:hAnsi="Times New Roman"/>
                <w:lang w:val="en-US"/>
              </w:rPr>
              <w:t xml:space="preserve"> </w:t>
            </w:r>
            <w:r w:rsidR="00CF5BE0">
              <w:rPr>
                <w:rFonts w:ascii="Times New Roman" w:hAnsi="Times New Roman"/>
              </w:rPr>
              <w:t>постройку</w:t>
            </w:r>
            <w:r w:rsidR="004C6187" w:rsidRPr="00746136">
              <w:rPr>
                <w:rFonts w:ascii="Times New Roman" w:hAnsi="Times New Roman"/>
                <w:lang w:val="en-US"/>
              </w:rPr>
              <w:t xml:space="preserve"> / </w:t>
            </w:r>
            <w:r w:rsidR="004C6187">
              <w:rPr>
                <w:rFonts w:ascii="Times New Roman" w:hAnsi="Times New Roman"/>
                <w:lang w:val="en-US"/>
              </w:rPr>
              <w:t>correction</w:t>
            </w:r>
            <w:r w:rsidR="004C6187" w:rsidRPr="00746136">
              <w:rPr>
                <w:rFonts w:ascii="Times New Roman" w:hAnsi="Times New Roman"/>
                <w:lang w:val="en-US"/>
              </w:rPr>
              <w:t xml:space="preserve"> </w:t>
            </w:r>
            <w:r w:rsidR="004C6187">
              <w:rPr>
                <w:rFonts w:ascii="Times New Roman" w:hAnsi="Times New Roman"/>
                <w:lang w:val="en-US"/>
              </w:rPr>
              <w:t>of</w:t>
            </w:r>
            <w:r w:rsidR="004C6187" w:rsidRPr="00746136">
              <w:rPr>
                <w:rFonts w:ascii="Times New Roman" w:hAnsi="Times New Roman"/>
                <w:lang w:val="en-US"/>
              </w:rPr>
              <w:t xml:space="preserve"> </w:t>
            </w:r>
            <w:r w:rsidR="004C6187">
              <w:rPr>
                <w:rFonts w:ascii="Times New Roman" w:hAnsi="Times New Roman"/>
                <w:lang w:val="en-US"/>
              </w:rPr>
              <w:t>existing</w:t>
            </w:r>
            <w:r w:rsidR="00F708B0" w:rsidRPr="00746136">
              <w:rPr>
                <w:rFonts w:ascii="Times New Roman" w:hAnsi="Times New Roman"/>
                <w:lang w:val="en-US"/>
              </w:rPr>
              <w:t xml:space="preserve"> </w:t>
            </w:r>
            <w:r w:rsidR="00F708B0">
              <w:rPr>
                <w:rFonts w:ascii="Times New Roman" w:hAnsi="Times New Roman"/>
                <w:lang w:val="en-US"/>
              </w:rPr>
              <w:t>design</w:t>
            </w:r>
            <w:r w:rsidR="004C6187" w:rsidRPr="00746136">
              <w:rPr>
                <w:rFonts w:ascii="Times New Roman" w:hAnsi="Times New Roman"/>
                <w:lang w:val="en-US"/>
              </w:rPr>
              <w:t xml:space="preserve"> </w:t>
            </w:r>
            <w:r w:rsidR="004C6187">
              <w:rPr>
                <w:rFonts w:ascii="Times New Roman" w:hAnsi="Times New Roman"/>
                <w:lang w:val="en-US"/>
              </w:rPr>
              <w:t>previously</w:t>
            </w:r>
            <w:r w:rsidR="004C6187" w:rsidRPr="00746136">
              <w:rPr>
                <w:rFonts w:ascii="Times New Roman" w:hAnsi="Times New Roman"/>
                <w:lang w:val="en-US"/>
              </w:rPr>
              <w:t xml:space="preserve"> </w:t>
            </w:r>
            <w:r w:rsidR="004C6187">
              <w:rPr>
                <w:rFonts w:ascii="Times New Roman" w:hAnsi="Times New Roman"/>
                <w:lang w:val="en-US"/>
              </w:rPr>
              <w:t>approved</w:t>
            </w:r>
            <w:r w:rsidR="004C6187" w:rsidRPr="00746136">
              <w:rPr>
                <w:rFonts w:ascii="Times New Roman" w:hAnsi="Times New Roman"/>
                <w:lang w:val="en-US"/>
              </w:rPr>
              <w:t xml:space="preserve"> </w:t>
            </w:r>
            <w:r w:rsidR="004C6187">
              <w:rPr>
                <w:rFonts w:ascii="Times New Roman" w:hAnsi="Times New Roman"/>
                <w:lang w:val="en-US"/>
              </w:rPr>
              <w:t>by</w:t>
            </w:r>
            <w:r w:rsidR="004C6187" w:rsidRPr="00746136">
              <w:rPr>
                <w:rFonts w:ascii="Times New Roman" w:hAnsi="Times New Roman"/>
                <w:lang w:val="en-US"/>
              </w:rPr>
              <w:t xml:space="preserve"> </w:t>
            </w:r>
            <w:r w:rsidR="004C6187">
              <w:rPr>
                <w:rFonts w:ascii="Times New Roman" w:hAnsi="Times New Roman"/>
                <w:lang w:val="en-US"/>
              </w:rPr>
              <w:t>RS</w:t>
            </w:r>
            <w:r w:rsidR="004C6187" w:rsidRPr="00746136">
              <w:rPr>
                <w:rFonts w:ascii="Times New Roman" w:hAnsi="Times New Roman"/>
                <w:lang w:val="en-US"/>
              </w:rPr>
              <w:t xml:space="preserve"> </w:t>
            </w:r>
            <w:r w:rsidR="004C6187">
              <w:rPr>
                <w:rFonts w:ascii="Times New Roman" w:hAnsi="Times New Roman"/>
                <w:lang w:val="en-US"/>
              </w:rPr>
              <w:t>for</w:t>
            </w:r>
            <w:r w:rsidR="004C6187" w:rsidRPr="00746136">
              <w:rPr>
                <w:rFonts w:ascii="Times New Roman" w:hAnsi="Times New Roman"/>
                <w:lang w:val="en-US"/>
              </w:rPr>
              <w:t xml:space="preserve"> </w:t>
            </w:r>
            <w:r w:rsidR="004C6187">
              <w:rPr>
                <w:rFonts w:ascii="Times New Roman" w:hAnsi="Times New Roman"/>
                <w:lang w:val="en-US"/>
              </w:rPr>
              <w:t>new</w:t>
            </w:r>
            <w:r w:rsidR="004C6187" w:rsidRPr="00746136">
              <w:rPr>
                <w:rFonts w:ascii="Times New Roman" w:hAnsi="Times New Roman"/>
                <w:lang w:val="en-US"/>
              </w:rPr>
              <w:t xml:space="preserve"> </w:t>
            </w:r>
            <w:r w:rsidR="00F708B0">
              <w:rPr>
                <w:rFonts w:ascii="Times New Roman" w:hAnsi="Times New Roman"/>
                <w:lang w:val="en-US"/>
              </w:rPr>
              <w:t>date</w:t>
            </w:r>
            <w:r w:rsidR="00F708B0" w:rsidRPr="00746136">
              <w:rPr>
                <w:rFonts w:ascii="Times New Roman" w:hAnsi="Times New Roman"/>
                <w:lang w:val="en-US"/>
              </w:rPr>
              <w:t xml:space="preserve"> </w:t>
            </w:r>
            <w:r w:rsidR="00F708B0">
              <w:rPr>
                <w:rFonts w:ascii="Times New Roman" w:hAnsi="Times New Roman"/>
                <w:lang w:val="en-US"/>
              </w:rPr>
              <w:t>of</w:t>
            </w:r>
            <w:r w:rsidR="00F708B0" w:rsidRPr="00746136">
              <w:rPr>
                <w:rFonts w:ascii="Times New Roman" w:hAnsi="Times New Roman"/>
                <w:lang w:val="en-US"/>
              </w:rPr>
              <w:t xml:space="preserve"> </w:t>
            </w:r>
            <w:r w:rsidR="00F708B0">
              <w:rPr>
                <w:rFonts w:ascii="Times New Roman" w:hAnsi="Times New Roman"/>
                <w:lang w:val="en-US"/>
              </w:rPr>
              <w:t>a</w:t>
            </w:r>
            <w:r w:rsidR="00F708B0" w:rsidRPr="00746136">
              <w:rPr>
                <w:rFonts w:ascii="Times New Roman" w:hAnsi="Times New Roman"/>
                <w:lang w:val="en-US"/>
              </w:rPr>
              <w:t xml:space="preserve"> </w:t>
            </w:r>
            <w:r w:rsidR="00F708B0">
              <w:rPr>
                <w:rFonts w:ascii="Times New Roman" w:hAnsi="Times New Roman"/>
                <w:lang w:val="en-US"/>
              </w:rPr>
              <w:t>contract</w:t>
            </w:r>
            <w:r w:rsidR="00F708B0" w:rsidRPr="00746136">
              <w:rPr>
                <w:rFonts w:ascii="Times New Roman" w:hAnsi="Times New Roman"/>
                <w:lang w:val="en-US"/>
              </w:rPr>
              <w:t xml:space="preserve"> </w:t>
            </w:r>
            <w:r w:rsidR="00F708B0">
              <w:rPr>
                <w:rFonts w:ascii="Times New Roman" w:hAnsi="Times New Roman"/>
                <w:lang w:val="en-US"/>
              </w:rPr>
              <w:t>for</w:t>
            </w:r>
            <w:r w:rsidR="00F708B0" w:rsidRPr="00746136">
              <w:rPr>
                <w:rFonts w:ascii="Times New Roman" w:hAnsi="Times New Roman"/>
                <w:lang w:val="en-US"/>
              </w:rPr>
              <w:t xml:space="preserve"> </w:t>
            </w:r>
            <w:r w:rsidR="00F708B0">
              <w:rPr>
                <w:rFonts w:ascii="Times New Roman" w:hAnsi="Times New Roman"/>
                <w:lang w:val="en-US"/>
              </w:rPr>
              <w:t>construction</w:t>
            </w:r>
          </w:p>
          <w:p w14:paraId="11C51D87" w14:textId="6139CCDF" w:rsidR="00465A85" w:rsidRPr="004C6187" w:rsidRDefault="00A21954" w:rsidP="00032EC9">
            <w:pPr>
              <w:pStyle w:val="affff2"/>
              <w:shd w:val="clear" w:color="auto" w:fill="FFFFFF"/>
              <w:spacing w:beforeLines="60" w:before="144" w:afterLines="60" w:after="144"/>
              <w:ind w:left="0"/>
              <w:contextualSpacing/>
              <w:rPr>
                <w:rFonts w:ascii="Times New Roman" w:hAnsi="Times New Roman"/>
                <w:lang w:val="en-US"/>
              </w:rPr>
            </w:pPr>
            <w:sdt>
              <w:sdtPr>
                <w:rPr>
                  <w:rFonts w:ascii="Times New Roman" w:hAnsi="Times New Roman"/>
                </w:rPr>
                <w:id w:val="-2102169019"/>
                <w14:checkbox>
                  <w14:checked w14:val="0"/>
                  <w14:checkedState w14:val="2612" w14:font="MS Gothic"/>
                  <w14:uncheckedState w14:val="2610" w14:font="MS Gothic"/>
                </w14:checkbox>
              </w:sdtPr>
              <w:sdtEndPr/>
              <w:sdtContent>
                <w:r w:rsidR="00465A85">
                  <w:rPr>
                    <w:rFonts w:ascii="MS Gothic" w:eastAsia="MS Gothic" w:hAnsi="MS Gothic" w:hint="eastAsia"/>
                  </w:rPr>
                  <w:t>☐</w:t>
                </w:r>
              </w:sdtContent>
            </w:sdt>
            <w:r w:rsidR="00687065">
              <w:rPr>
                <w:rFonts w:ascii="Times New Roman" w:hAnsi="Times New Roman"/>
              </w:rPr>
              <w:t xml:space="preserve"> значительное переоборудование</w:t>
            </w:r>
            <w:r w:rsidR="004C6187">
              <w:rPr>
                <w:rFonts w:ascii="Times New Roman" w:hAnsi="Times New Roman"/>
                <w:lang w:val="en-US"/>
              </w:rPr>
              <w:t xml:space="preserve"> </w:t>
            </w:r>
            <w:r w:rsidR="004C6187" w:rsidRPr="00465A85">
              <w:rPr>
                <w:rFonts w:ascii="Times New Roman" w:hAnsi="Times New Roman"/>
              </w:rPr>
              <w:t xml:space="preserve">/ </w:t>
            </w:r>
            <w:r w:rsidR="004C6187" w:rsidRPr="00465A85">
              <w:rPr>
                <w:rFonts w:ascii="Times New Roman" w:hAnsi="Times New Roman"/>
                <w:lang w:val="en-US"/>
              </w:rPr>
              <w:t>major</w:t>
            </w:r>
            <w:r w:rsidR="004C6187" w:rsidRPr="00465A85">
              <w:rPr>
                <w:rFonts w:ascii="Times New Roman" w:hAnsi="Times New Roman"/>
              </w:rPr>
              <w:t xml:space="preserve"> </w:t>
            </w:r>
            <w:r w:rsidR="004C6187" w:rsidRPr="00465A85">
              <w:rPr>
                <w:rFonts w:ascii="Times New Roman" w:hAnsi="Times New Roman"/>
                <w:lang w:val="en-US"/>
              </w:rPr>
              <w:t>conversion</w:t>
            </w:r>
          </w:p>
        </w:tc>
      </w:tr>
      <w:tr w:rsidR="007E1EC2" w:rsidRPr="006F0FD1" w14:paraId="73B26781" w14:textId="77777777" w:rsidTr="00032EC9">
        <w:trPr>
          <w:trHeight w:val="20"/>
        </w:trPr>
        <w:tc>
          <w:tcPr>
            <w:tcW w:w="5000" w:type="pct"/>
            <w:gridSpan w:val="13"/>
            <w:tcBorders>
              <w:bottom w:val="single" w:sz="4" w:space="0" w:color="auto"/>
            </w:tcBorders>
          </w:tcPr>
          <w:p w14:paraId="513DDE5C" w14:textId="1A9A9147" w:rsidR="007E1EC2" w:rsidRDefault="007E1EC2" w:rsidP="00032EC9">
            <w:pPr>
              <w:pStyle w:val="affff2"/>
              <w:numPr>
                <w:ilvl w:val="0"/>
                <w:numId w:val="30"/>
              </w:numPr>
              <w:shd w:val="clear" w:color="auto" w:fill="FFFFFF"/>
              <w:spacing w:beforeLines="60" w:before="144" w:afterLines="60" w:after="144"/>
              <w:ind w:left="295" w:hanging="357"/>
              <w:contextualSpacing/>
              <w:rPr>
                <w:rFonts w:ascii="Times New Roman" w:hAnsi="Times New Roman"/>
                <w:b/>
                <w:bCs/>
                <w:color w:val="000000"/>
                <w:u w:val="single"/>
              </w:rPr>
            </w:pPr>
            <w:r w:rsidRPr="001B6DA3">
              <w:rPr>
                <w:rFonts w:ascii="Times New Roman" w:hAnsi="Times New Roman"/>
                <w:b/>
                <w:bCs/>
                <w:color w:val="000000"/>
                <w:u w:val="single"/>
              </w:rPr>
              <w:t>ОСНОВНЫЕ ДАННЫЕ ПО СУДНУ</w:t>
            </w:r>
            <w:r w:rsidR="00393C16">
              <w:rPr>
                <w:rFonts w:ascii="Times New Roman" w:hAnsi="Times New Roman"/>
                <w:b/>
                <w:bCs/>
                <w:color w:val="000000"/>
                <w:u w:val="single"/>
              </w:rPr>
              <w:t>/ПЛАВУЧЕМУ ОБЪЕКТУ</w:t>
            </w:r>
            <w:r w:rsidR="0021548D" w:rsidRPr="001B6DA3">
              <w:rPr>
                <w:rStyle w:val="affff6"/>
                <w:rFonts w:ascii="Times New Roman" w:hAnsi="Times New Roman"/>
                <w:b/>
                <w:bCs/>
                <w:color w:val="000000"/>
                <w:u w:val="single"/>
                <w:lang w:val="en-US"/>
              </w:rPr>
              <w:footnoteReference w:id="4"/>
            </w:r>
            <w:r w:rsidR="004C6187" w:rsidRPr="004C6187">
              <w:rPr>
                <w:rFonts w:ascii="Times New Roman" w:hAnsi="Times New Roman"/>
                <w:b/>
                <w:bCs/>
                <w:color w:val="000000"/>
                <w:u w:val="single"/>
              </w:rPr>
              <w:t xml:space="preserve"> </w:t>
            </w:r>
            <w:r w:rsidR="004C6187" w:rsidRPr="00325C3D">
              <w:rPr>
                <w:rFonts w:ascii="Times New Roman" w:hAnsi="Times New Roman"/>
                <w:b/>
                <w:bCs/>
                <w:color w:val="000000"/>
                <w:u w:val="single"/>
              </w:rPr>
              <w:t xml:space="preserve">/ </w:t>
            </w:r>
            <w:r w:rsidR="004C6187">
              <w:rPr>
                <w:rFonts w:ascii="Times New Roman" w:hAnsi="Times New Roman"/>
                <w:b/>
                <w:bCs/>
                <w:color w:val="000000"/>
                <w:u w:val="single"/>
                <w:lang w:val="en-US"/>
              </w:rPr>
              <w:t>GENERAL</w:t>
            </w:r>
            <w:r w:rsidR="004C6187" w:rsidRPr="00325C3D">
              <w:rPr>
                <w:rFonts w:ascii="Times New Roman" w:hAnsi="Times New Roman"/>
                <w:b/>
                <w:bCs/>
                <w:color w:val="000000"/>
                <w:u w:val="single"/>
              </w:rPr>
              <w:t xml:space="preserve"> </w:t>
            </w:r>
            <w:r w:rsidR="004C6187">
              <w:rPr>
                <w:rFonts w:ascii="Times New Roman" w:hAnsi="Times New Roman"/>
                <w:b/>
                <w:bCs/>
                <w:color w:val="000000"/>
                <w:u w:val="single"/>
                <w:lang w:val="en-US"/>
              </w:rPr>
              <w:t>DATA</w:t>
            </w:r>
            <w:r w:rsidR="004C6187" w:rsidRPr="004C6187">
              <w:rPr>
                <w:rFonts w:ascii="Times New Roman" w:hAnsi="Times New Roman"/>
                <w:b/>
                <w:bCs/>
                <w:color w:val="000000"/>
                <w:u w:val="single"/>
              </w:rPr>
              <w:t xml:space="preserve"> </w:t>
            </w:r>
            <w:r w:rsidR="004C6187">
              <w:rPr>
                <w:rFonts w:ascii="Times New Roman" w:hAnsi="Times New Roman"/>
                <w:b/>
                <w:bCs/>
                <w:color w:val="000000"/>
                <w:u w:val="single"/>
                <w:lang w:val="en-US"/>
              </w:rPr>
              <w:t>ON</w:t>
            </w:r>
            <w:r w:rsidR="004C6187" w:rsidRPr="004C6187">
              <w:rPr>
                <w:rFonts w:ascii="Times New Roman" w:hAnsi="Times New Roman"/>
                <w:b/>
                <w:bCs/>
                <w:color w:val="000000"/>
                <w:u w:val="single"/>
              </w:rPr>
              <w:t xml:space="preserve"> </w:t>
            </w:r>
            <w:r w:rsidR="004C6187">
              <w:rPr>
                <w:rFonts w:ascii="Times New Roman" w:hAnsi="Times New Roman"/>
                <w:b/>
                <w:bCs/>
                <w:color w:val="000000"/>
                <w:u w:val="single"/>
                <w:lang w:val="en-US"/>
              </w:rPr>
              <w:t>SHIP</w:t>
            </w:r>
            <w:r w:rsidR="004C6187" w:rsidRPr="004C6187">
              <w:rPr>
                <w:rFonts w:ascii="Times New Roman" w:hAnsi="Times New Roman"/>
                <w:b/>
                <w:bCs/>
                <w:color w:val="000000"/>
                <w:u w:val="single"/>
              </w:rPr>
              <w:t>/</w:t>
            </w:r>
            <w:r w:rsidR="004C6187">
              <w:rPr>
                <w:rFonts w:ascii="Times New Roman" w:hAnsi="Times New Roman"/>
                <w:b/>
                <w:bCs/>
                <w:color w:val="000000"/>
                <w:u w:val="single"/>
                <w:lang w:val="en-US"/>
              </w:rPr>
              <w:t>FLOATING</w:t>
            </w:r>
            <w:r w:rsidR="004C6187" w:rsidRPr="004C6187">
              <w:rPr>
                <w:rFonts w:ascii="Times New Roman" w:hAnsi="Times New Roman"/>
                <w:b/>
                <w:bCs/>
                <w:color w:val="000000"/>
                <w:u w:val="single"/>
              </w:rPr>
              <w:t xml:space="preserve"> </w:t>
            </w:r>
            <w:r w:rsidR="004C6187">
              <w:rPr>
                <w:rFonts w:ascii="Times New Roman" w:hAnsi="Times New Roman"/>
                <w:b/>
                <w:bCs/>
                <w:color w:val="000000"/>
                <w:u w:val="single"/>
                <w:lang w:val="en-US"/>
              </w:rPr>
              <w:t>OBJECT</w:t>
            </w:r>
            <w:r w:rsidR="004C6187" w:rsidRPr="004C6187">
              <w:rPr>
                <w:rFonts w:ascii="Times New Roman" w:hAnsi="Times New Roman"/>
                <w:b/>
                <w:bCs/>
                <w:color w:val="000000"/>
                <w:u w:val="single"/>
                <w:vertAlign w:val="superscript"/>
              </w:rPr>
              <w:t>4</w:t>
            </w:r>
          </w:p>
          <w:p w14:paraId="26FC73A9" w14:textId="77777777" w:rsidR="001137DB" w:rsidRDefault="001137DB" w:rsidP="00032EC9">
            <w:pPr>
              <w:pStyle w:val="affff2"/>
              <w:shd w:val="clear" w:color="auto" w:fill="FFFFFF"/>
              <w:spacing w:beforeLines="60" w:before="144" w:afterLines="60" w:after="144"/>
              <w:ind w:left="295"/>
              <w:contextualSpacing/>
              <w:rPr>
                <w:rFonts w:ascii="Times New Roman" w:hAnsi="Times New Roman"/>
                <w:b/>
                <w:bCs/>
                <w:color w:val="000000"/>
                <w:u w:val="single"/>
              </w:rPr>
            </w:pPr>
          </w:p>
          <w:tbl>
            <w:tblPr>
              <w:tblW w:w="9388" w:type="dxa"/>
              <w:tblLayout w:type="fixed"/>
              <w:tblLook w:val="0000" w:firstRow="0" w:lastRow="0" w:firstColumn="0" w:lastColumn="0" w:noHBand="0" w:noVBand="0"/>
            </w:tblPr>
            <w:tblGrid>
              <w:gridCol w:w="1669"/>
              <w:gridCol w:w="1534"/>
              <w:gridCol w:w="88"/>
              <w:gridCol w:w="2184"/>
              <w:gridCol w:w="1269"/>
              <w:gridCol w:w="849"/>
              <w:gridCol w:w="1795"/>
            </w:tblGrid>
            <w:tr w:rsidR="001137DB" w:rsidRPr="00465A85" w14:paraId="3767611F" w14:textId="77777777" w:rsidTr="001137DB">
              <w:trPr>
                <w:trHeight w:val="570"/>
              </w:trPr>
              <w:tc>
                <w:tcPr>
                  <w:tcW w:w="889" w:type="pct"/>
                  <w:tcBorders>
                    <w:top w:val="single" w:sz="4" w:space="0" w:color="auto"/>
                    <w:left w:val="single" w:sz="4" w:space="0" w:color="auto"/>
                    <w:bottom w:val="single" w:sz="4" w:space="0" w:color="auto"/>
                    <w:right w:val="single" w:sz="4" w:space="0" w:color="auto"/>
                  </w:tcBorders>
                  <w:vAlign w:val="center"/>
                </w:tcPr>
                <w:p w14:paraId="41BDDB4A" w14:textId="4132A6EB" w:rsidR="001137DB" w:rsidRPr="004C6187" w:rsidRDefault="001137DB" w:rsidP="006F0FD1">
                  <w:pPr>
                    <w:framePr w:hSpace="180" w:wrap="around" w:vAnchor="text" w:hAnchor="text" w:y="1"/>
                    <w:shd w:val="clear" w:color="auto" w:fill="FFFFFF"/>
                    <w:spacing w:beforeLines="60" w:before="144" w:afterLines="60" w:after="144" w:line="240" w:lineRule="auto"/>
                    <w:contextualSpacing/>
                    <w:suppressOverlap/>
                    <w:rPr>
                      <w:rFonts w:ascii="Times New Roman" w:hAnsi="Times New Roman"/>
                      <w:bCs/>
                      <w:sz w:val="20"/>
                      <w:szCs w:val="20"/>
                    </w:rPr>
                  </w:pPr>
                  <w:r w:rsidRPr="00EB60F7">
                    <w:rPr>
                      <w:rFonts w:ascii="Times New Roman" w:hAnsi="Times New Roman"/>
                      <w:bCs/>
                      <w:sz w:val="20"/>
                      <w:szCs w:val="20"/>
                    </w:rPr>
                    <w:t>Название</w:t>
                  </w:r>
                  <w:r w:rsidRPr="00393C16">
                    <w:rPr>
                      <w:rFonts w:ascii="Times New Roman" w:hAnsi="Times New Roman"/>
                      <w:bCs/>
                      <w:sz w:val="20"/>
                      <w:szCs w:val="20"/>
                    </w:rPr>
                    <w:t xml:space="preserve"> </w:t>
                  </w:r>
                  <w:r w:rsidRPr="00EB60F7">
                    <w:rPr>
                      <w:rFonts w:ascii="Times New Roman" w:hAnsi="Times New Roman"/>
                      <w:bCs/>
                      <w:sz w:val="20"/>
                      <w:szCs w:val="20"/>
                    </w:rPr>
                    <w:t>судна</w:t>
                  </w:r>
                  <w:r>
                    <w:rPr>
                      <w:rFonts w:ascii="Times New Roman" w:hAnsi="Times New Roman"/>
                      <w:bCs/>
                      <w:sz w:val="20"/>
                      <w:szCs w:val="20"/>
                    </w:rPr>
                    <w:t>/</w:t>
                  </w:r>
                  <w:r>
                    <w:rPr>
                      <w:rFonts w:ascii="Times New Roman" w:hAnsi="Times New Roman"/>
                      <w:bCs/>
                      <w:sz w:val="20"/>
                      <w:szCs w:val="20"/>
                    </w:rPr>
                    <w:br/>
                    <w:t>плавучего объекта</w:t>
                  </w:r>
                  <w:r w:rsidR="009512F6" w:rsidRPr="009512F6">
                    <w:rPr>
                      <w:rFonts w:ascii="Times New Roman" w:hAnsi="Times New Roman"/>
                      <w:bCs/>
                      <w:sz w:val="20"/>
                      <w:szCs w:val="20"/>
                      <w:vertAlign w:val="superscript"/>
                    </w:rPr>
                    <w:fldChar w:fldCharType="begin"/>
                  </w:r>
                  <w:r w:rsidR="009512F6" w:rsidRPr="009512F6">
                    <w:rPr>
                      <w:rFonts w:ascii="Times New Roman" w:hAnsi="Times New Roman"/>
                      <w:bCs/>
                      <w:sz w:val="20"/>
                      <w:szCs w:val="20"/>
                      <w:vertAlign w:val="superscript"/>
                    </w:rPr>
                    <w:instrText xml:space="preserve"> NOTEREF _Ref190855638 \h </w:instrText>
                  </w:r>
                  <w:r w:rsidR="009512F6">
                    <w:rPr>
                      <w:rFonts w:ascii="Times New Roman" w:hAnsi="Times New Roman"/>
                      <w:bCs/>
                      <w:sz w:val="20"/>
                      <w:szCs w:val="20"/>
                      <w:vertAlign w:val="superscript"/>
                    </w:rPr>
                    <w:instrText xml:space="preserve"> \* MERGEFORMAT </w:instrText>
                  </w:r>
                  <w:r w:rsidR="009512F6" w:rsidRPr="009512F6">
                    <w:rPr>
                      <w:rFonts w:ascii="Times New Roman" w:hAnsi="Times New Roman"/>
                      <w:bCs/>
                      <w:sz w:val="20"/>
                      <w:szCs w:val="20"/>
                      <w:vertAlign w:val="superscript"/>
                    </w:rPr>
                  </w:r>
                  <w:r w:rsidR="009512F6" w:rsidRPr="009512F6">
                    <w:rPr>
                      <w:rFonts w:ascii="Times New Roman" w:hAnsi="Times New Roman"/>
                      <w:bCs/>
                      <w:sz w:val="20"/>
                      <w:szCs w:val="20"/>
                      <w:vertAlign w:val="superscript"/>
                    </w:rPr>
                    <w:fldChar w:fldCharType="separate"/>
                  </w:r>
                  <w:r w:rsidR="009512F6" w:rsidRPr="009512F6">
                    <w:rPr>
                      <w:rFonts w:ascii="Times New Roman" w:hAnsi="Times New Roman"/>
                      <w:bCs/>
                      <w:sz w:val="20"/>
                      <w:szCs w:val="20"/>
                      <w:vertAlign w:val="superscript"/>
                    </w:rPr>
                    <w:t>3</w:t>
                  </w:r>
                  <w:r w:rsidR="009512F6" w:rsidRPr="009512F6">
                    <w:rPr>
                      <w:rFonts w:ascii="Times New Roman" w:hAnsi="Times New Roman"/>
                      <w:bCs/>
                      <w:sz w:val="20"/>
                      <w:szCs w:val="20"/>
                      <w:vertAlign w:val="superscript"/>
                    </w:rPr>
                    <w:fldChar w:fldCharType="end"/>
                  </w:r>
                  <w:r>
                    <w:rPr>
                      <w:rFonts w:ascii="Times New Roman" w:hAnsi="Times New Roman"/>
                      <w:bCs/>
                      <w:sz w:val="20"/>
                      <w:szCs w:val="20"/>
                    </w:rPr>
                    <w:t xml:space="preserve"> (при наличии)</w:t>
                  </w:r>
                  <w:r w:rsidR="004C6187" w:rsidRPr="004C6187">
                    <w:rPr>
                      <w:rFonts w:ascii="Times New Roman" w:hAnsi="Times New Roman"/>
                      <w:bCs/>
                      <w:sz w:val="20"/>
                      <w:szCs w:val="20"/>
                    </w:rPr>
                    <w:t xml:space="preserve"> </w:t>
                  </w:r>
                  <w:r w:rsidR="00F708B0">
                    <w:rPr>
                      <w:rFonts w:ascii="Times New Roman" w:hAnsi="Times New Roman"/>
                      <w:bCs/>
                      <w:sz w:val="20"/>
                      <w:szCs w:val="20"/>
                      <w:lang w:val="en-US"/>
                    </w:rPr>
                    <w:t xml:space="preserve">/ </w:t>
                  </w:r>
                  <w:r w:rsidR="004C6187">
                    <w:rPr>
                      <w:rFonts w:ascii="Times New Roman" w:hAnsi="Times New Roman"/>
                      <w:bCs/>
                      <w:sz w:val="20"/>
                      <w:szCs w:val="20"/>
                      <w:lang w:val="en-US"/>
                    </w:rPr>
                    <w:t>Name</w:t>
                  </w:r>
                  <w:r w:rsidR="00F708B0">
                    <w:rPr>
                      <w:rFonts w:ascii="Times New Roman" w:hAnsi="Times New Roman"/>
                      <w:bCs/>
                      <w:sz w:val="20"/>
                      <w:szCs w:val="20"/>
                    </w:rPr>
                    <w:t> </w:t>
                  </w:r>
                  <w:r w:rsidR="004C6187">
                    <w:rPr>
                      <w:rFonts w:ascii="Times New Roman" w:hAnsi="Times New Roman"/>
                      <w:bCs/>
                      <w:sz w:val="20"/>
                      <w:szCs w:val="20"/>
                      <w:lang w:val="en-US"/>
                    </w:rPr>
                    <w:t>of</w:t>
                  </w:r>
                  <w:r w:rsidR="004C6187" w:rsidRPr="004C6187">
                    <w:rPr>
                      <w:rFonts w:ascii="Times New Roman" w:hAnsi="Times New Roman"/>
                      <w:bCs/>
                      <w:sz w:val="20"/>
                      <w:szCs w:val="20"/>
                    </w:rPr>
                    <w:t xml:space="preserve"> </w:t>
                  </w:r>
                  <w:r w:rsidR="004C6187">
                    <w:rPr>
                      <w:rFonts w:ascii="Times New Roman" w:hAnsi="Times New Roman"/>
                      <w:bCs/>
                      <w:sz w:val="20"/>
                      <w:szCs w:val="20"/>
                      <w:lang w:val="en-US"/>
                    </w:rPr>
                    <w:t>ship/floating object</w:t>
                  </w:r>
                  <w:r w:rsidR="004C6187" w:rsidRPr="004C6187">
                    <w:rPr>
                      <w:rFonts w:ascii="Times New Roman" w:hAnsi="Times New Roman"/>
                      <w:bCs/>
                      <w:sz w:val="20"/>
                      <w:szCs w:val="20"/>
                      <w:vertAlign w:val="superscript"/>
                      <w:lang w:val="en-US"/>
                    </w:rPr>
                    <w:t>3</w:t>
                  </w:r>
                  <w:r w:rsidR="004C6187">
                    <w:rPr>
                      <w:rFonts w:ascii="Times New Roman" w:hAnsi="Times New Roman"/>
                      <w:bCs/>
                      <w:sz w:val="20"/>
                      <w:szCs w:val="20"/>
                      <w:lang w:val="en-US"/>
                    </w:rPr>
                    <w:t xml:space="preserve"> (if available)</w:t>
                  </w:r>
                </w:p>
              </w:tc>
              <w:tc>
                <w:tcPr>
                  <w:tcW w:w="864" w:type="pct"/>
                  <w:gridSpan w:val="2"/>
                  <w:tcBorders>
                    <w:top w:val="single" w:sz="4" w:space="0" w:color="auto"/>
                    <w:left w:val="single" w:sz="4" w:space="0" w:color="auto"/>
                    <w:bottom w:val="single" w:sz="4" w:space="0" w:color="auto"/>
                    <w:right w:val="single" w:sz="4" w:space="0" w:color="auto"/>
                  </w:tcBorders>
                  <w:vAlign w:val="center"/>
                </w:tcPr>
                <w:p w14:paraId="2B9274A2" w14:textId="77777777" w:rsidR="001137DB" w:rsidRPr="001137DB" w:rsidRDefault="001137DB" w:rsidP="006F0FD1">
                  <w:pPr>
                    <w:framePr w:hSpace="180" w:wrap="around" w:vAnchor="text" w:hAnchor="text" w:y="1"/>
                    <w:shd w:val="clear" w:color="auto" w:fill="FFFFFF"/>
                    <w:spacing w:beforeLines="60" w:before="144" w:afterLines="60" w:after="144" w:line="240" w:lineRule="auto"/>
                    <w:contextualSpacing/>
                    <w:suppressOverlap/>
                    <w:rPr>
                      <w:rFonts w:ascii="Times New Roman" w:hAnsi="Times New Roman"/>
                      <w:bCs/>
                      <w:sz w:val="20"/>
                      <w:szCs w:val="20"/>
                    </w:rPr>
                  </w:pPr>
                </w:p>
              </w:tc>
              <w:tc>
                <w:tcPr>
                  <w:tcW w:w="1163" w:type="pct"/>
                  <w:tcBorders>
                    <w:top w:val="single" w:sz="4" w:space="0" w:color="auto"/>
                    <w:left w:val="single" w:sz="4" w:space="0" w:color="auto"/>
                    <w:bottom w:val="single" w:sz="4" w:space="0" w:color="auto"/>
                    <w:right w:val="single" w:sz="4" w:space="0" w:color="auto"/>
                  </w:tcBorders>
                  <w:vAlign w:val="center"/>
                </w:tcPr>
                <w:p w14:paraId="4DD56A03" w14:textId="77777777" w:rsidR="001137DB" w:rsidRPr="001137DB" w:rsidRDefault="001137DB" w:rsidP="006F0FD1">
                  <w:pPr>
                    <w:framePr w:hSpace="180" w:wrap="around" w:vAnchor="text" w:hAnchor="text" w:y="1"/>
                    <w:shd w:val="clear" w:color="auto" w:fill="FFFFFF"/>
                    <w:spacing w:beforeLines="60" w:before="144" w:afterLines="60" w:after="144"/>
                    <w:contextualSpacing/>
                    <w:suppressOverlap/>
                    <w:rPr>
                      <w:rFonts w:ascii="Times New Roman" w:hAnsi="Times New Roman"/>
                      <w:bCs/>
                      <w:i/>
                      <w:sz w:val="20"/>
                      <w:szCs w:val="20"/>
                    </w:rPr>
                  </w:pPr>
                  <w:r w:rsidRPr="00F708B0">
                    <w:rPr>
                      <w:rFonts w:ascii="Times New Roman" w:hAnsi="Times New Roman"/>
                      <w:bCs/>
                      <w:i/>
                      <w:sz w:val="20"/>
                      <w:szCs w:val="20"/>
                    </w:rPr>
                    <w:t>Идентификационный номер №</w:t>
                  </w:r>
                </w:p>
                <w:p w14:paraId="398D5C12" w14:textId="77777777" w:rsidR="001137DB" w:rsidRDefault="001137DB" w:rsidP="006F0FD1">
                  <w:pPr>
                    <w:framePr w:hSpace="180" w:wrap="around" w:vAnchor="text" w:hAnchor="text" w:y="1"/>
                    <w:shd w:val="clear" w:color="auto" w:fill="FFFFFF"/>
                    <w:spacing w:beforeLines="60" w:before="144" w:afterLines="60" w:after="144"/>
                    <w:contextualSpacing/>
                    <w:suppressOverlap/>
                    <w:rPr>
                      <w:rFonts w:ascii="Times New Roman" w:hAnsi="Times New Roman"/>
                      <w:bCs/>
                      <w:i/>
                      <w:sz w:val="20"/>
                      <w:szCs w:val="20"/>
                    </w:rPr>
                  </w:pPr>
                  <w:r w:rsidRPr="001137DB">
                    <w:rPr>
                      <w:rFonts w:ascii="Times New Roman" w:hAnsi="Times New Roman"/>
                      <w:bCs/>
                      <w:i/>
                      <w:sz w:val="20"/>
                      <w:szCs w:val="20"/>
                    </w:rPr>
                    <w:t>/ИМО №</w:t>
                  </w:r>
                </w:p>
                <w:p w14:paraId="2C914105" w14:textId="4B4E8C09" w:rsidR="004C6187" w:rsidRPr="00F708B0" w:rsidRDefault="004C6187" w:rsidP="006F0FD1">
                  <w:pPr>
                    <w:framePr w:hSpace="180" w:wrap="around" w:vAnchor="text" w:hAnchor="text" w:y="1"/>
                    <w:shd w:val="clear" w:color="auto" w:fill="FFFFFF"/>
                    <w:spacing w:beforeLines="60" w:before="144" w:afterLines="60" w:after="144"/>
                    <w:contextualSpacing/>
                    <w:suppressOverlap/>
                    <w:rPr>
                      <w:rFonts w:ascii="Times New Roman" w:hAnsi="Times New Roman"/>
                      <w:b/>
                      <w:bCs/>
                      <w:i/>
                      <w:color w:val="000000"/>
                      <w:u w:val="single"/>
                    </w:rPr>
                  </w:pPr>
                  <w:r>
                    <w:rPr>
                      <w:rFonts w:ascii="Times New Roman" w:hAnsi="Times New Roman"/>
                      <w:bCs/>
                      <w:i/>
                      <w:sz w:val="20"/>
                      <w:szCs w:val="20"/>
                      <w:lang w:val="en-US"/>
                    </w:rPr>
                    <w:t>ID</w:t>
                  </w:r>
                  <w:r w:rsidRPr="00F708B0">
                    <w:rPr>
                      <w:rFonts w:ascii="Times New Roman" w:hAnsi="Times New Roman"/>
                      <w:bCs/>
                      <w:i/>
                      <w:sz w:val="20"/>
                      <w:szCs w:val="20"/>
                    </w:rPr>
                    <w:t xml:space="preserve"> </w:t>
                  </w:r>
                  <w:r>
                    <w:rPr>
                      <w:rFonts w:ascii="Times New Roman" w:hAnsi="Times New Roman"/>
                      <w:bCs/>
                      <w:i/>
                      <w:sz w:val="20"/>
                      <w:szCs w:val="20"/>
                      <w:lang w:val="en-US"/>
                    </w:rPr>
                    <w:t>No</w:t>
                  </w:r>
                  <w:r w:rsidRPr="00F708B0">
                    <w:rPr>
                      <w:rFonts w:ascii="Times New Roman" w:hAnsi="Times New Roman"/>
                      <w:bCs/>
                      <w:i/>
                      <w:sz w:val="20"/>
                      <w:szCs w:val="20"/>
                    </w:rPr>
                    <w:t xml:space="preserve">. / </w:t>
                  </w:r>
                  <w:r>
                    <w:rPr>
                      <w:rFonts w:ascii="Times New Roman" w:hAnsi="Times New Roman"/>
                      <w:bCs/>
                      <w:i/>
                      <w:sz w:val="20"/>
                      <w:szCs w:val="20"/>
                      <w:lang w:val="en-US"/>
                    </w:rPr>
                    <w:t>IMO</w:t>
                  </w:r>
                  <w:r w:rsidRPr="00F708B0">
                    <w:rPr>
                      <w:rFonts w:ascii="Times New Roman" w:hAnsi="Times New Roman"/>
                      <w:bCs/>
                      <w:i/>
                      <w:sz w:val="20"/>
                      <w:szCs w:val="20"/>
                    </w:rPr>
                    <w:t xml:space="preserve"> </w:t>
                  </w:r>
                  <w:r>
                    <w:rPr>
                      <w:rFonts w:ascii="Times New Roman" w:hAnsi="Times New Roman"/>
                      <w:bCs/>
                      <w:i/>
                      <w:sz w:val="20"/>
                      <w:szCs w:val="20"/>
                      <w:lang w:val="en-US"/>
                    </w:rPr>
                    <w:t>No</w:t>
                  </w:r>
                  <w:r w:rsidRPr="00F708B0">
                    <w:rPr>
                      <w:rFonts w:ascii="Times New Roman" w:hAnsi="Times New Roman"/>
                      <w:bCs/>
                      <w:i/>
                      <w:sz w:val="20"/>
                      <w:szCs w:val="20"/>
                    </w:rPr>
                    <w:t>.</w:t>
                  </w:r>
                </w:p>
              </w:tc>
              <w:tc>
                <w:tcPr>
                  <w:tcW w:w="676" w:type="pct"/>
                  <w:tcBorders>
                    <w:top w:val="single" w:sz="4" w:space="0" w:color="auto"/>
                    <w:left w:val="single" w:sz="4" w:space="0" w:color="auto"/>
                    <w:bottom w:val="single" w:sz="4" w:space="0" w:color="auto"/>
                    <w:right w:val="single" w:sz="4" w:space="0" w:color="auto"/>
                  </w:tcBorders>
                  <w:vAlign w:val="center"/>
                </w:tcPr>
                <w:p w14:paraId="5B78324F" w14:textId="77777777" w:rsidR="001137DB" w:rsidRPr="00465A85" w:rsidRDefault="001137DB" w:rsidP="006F0FD1">
                  <w:pPr>
                    <w:framePr w:hSpace="180" w:wrap="around" w:vAnchor="text" w:hAnchor="text" w:y="1"/>
                    <w:shd w:val="clear" w:color="auto" w:fill="FFFFFF"/>
                    <w:spacing w:beforeLines="60" w:before="144" w:afterLines="60" w:after="144"/>
                    <w:contextualSpacing/>
                    <w:suppressOverlap/>
                    <w:rPr>
                      <w:rFonts w:ascii="Times New Roman" w:hAnsi="Times New Roman"/>
                      <w:b/>
                      <w:bCs/>
                      <w:color w:val="000000"/>
                    </w:rPr>
                  </w:pPr>
                </w:p>
              </w:tc>
              <w:tc>
                <w:tcPr>
                  <w:tcW w:w="452" w:type="pct"/>
                  <w:tcBorders>
                    <w:top w:val="single" w:sz="4" w:space="0" w:color="auto"/>
                    <w:left w:val="single" w:sz="4" w:space="0" w:color="auto"/>
                    <w:bottom w:val="single" w:sz="4" w:space="0" w:color="auto"/>
                    <w:right w:val="single" w:sz="4" w:space="0" w:color="auto"/>
                  </w:tcBorders>
                  <w:vAlign w:val="center"/>
                </w:tcPr>
                <w:p w14:paraId="2D2EE435" w14:textId="16691513" w:rsidR="001137DB" w:rsidRPr="004C6187" w:rsidRDefault="001137DB" w:rsidP="006F0FD1">
                  <w:pPr>
                    <w:framePr w:hSpace="180" w:wrap="around" w:vAnchor="text" w:hAnchor="text" w:y="1"/>
                    <w:shd w:val="clear" w:color="auto" w:fill="FFFFFF"/>
                    <w:spacing w:beforeLines="60" w:before="144" w:afterLines="60" w:after="144"/>
                    <w:contextualSpacing/>
                    <w:suppressOverlap/>
                    <w:rPr>
                      <w:rFonts w:ascii="Times New Roman" w:hAnsi="Times New Roman"/>
                      <w:b/>
                      <w:bCs/>
                      <w:color w:val="000000"/>
                      <w:u w:val="single"/>
                      <w:lang w:val="en-US"/>
                    </w:rPr>
                  </w:pPr>
                  <w:r>
                    <w:rPr>
                      <w:rFonts w:ascii="Times New Roman" w:hAnsi="Times New Roman"/>
                      <w:bCs/>
                      <w:sz w:val="20"/>
                      <w:szCs w:val="20"/>
                    </w:rPr>
                    <w:t>РС №</w:t>
                  </w:r>
                  <w:r w:rsidR="004C6187">
                    <w:rPr>
                      <w:rFonts w:ascii="Times New Roman" w:hAnsi="Times New Roman"/>
                      <w:bCs/>
                      <w:sz w:val="20"/>
                      <w:szCs w:val="20"/>
                      <w:lang w:val="en-US"/>
                    </w:rPr>
                    <w:t xml:space="preserve"> / RS No.</w:t>
                  </w:r>
                </w:p>
              </w:tc>
              <w:tc>
                <w:tcPr>
                  <w:tcW w:w="956" w:type="pct"/>
                  <w:tcBorders>
                    <w:top w:val="single" w:sz="4" w:space="0" w:color="auto"/>
                    <w:left w:val="single" w:sz="4" w:space="0" w:color="auto"/>
                    <w:bottom w:val="single" w:sz="4" w:space="0" w:color="auto"/>
                    <w:right w:val="single" w:sz="4" w:space="0" w:color="auto"/>
                  </w:tcBorders>
                  <w:vAlign w:val="center"/>
                </w:tcPr>
                <w:p w14:paraId="7AF5811E" w14:textId="77777777" w:rsidR="001137DB" w:rsidRPr="00465A85" w:rsidRDefault="001137DB" w:rsidP="006F0FD1">
                  <w:pPr>
                    <w:framePr w:hSpace="180" w:wrap="around" w:vAnchor="text" w:hAnchor="text" w:y="1"/>
                    <w:shd w:val="clear" w:color="auto" w:fill="FFFFFF"/>
                    <w:spacing w:beforeLines="60" w:before="144" w:afterLines="60" w:after="144"/>
                    <w:contextualSpacing/>
                    <w:suppressOverlap/>
                    <w:rPr>
                      <w:rFonts w:ascii="Times New Roman" w:hAnsi="Times New Roman"/>
                      <w:b/>
                      <w:bCs/>
                      <w:color w:val="000000"/>
                    </w:rPr>
                  </w:pPr>
                </w:p>
              </w:tc>
            </w:tr>
            <w:tr w:rsidR="001137DB" w:rsidRPr="006F0FD1" w14:paraId="061A297A" w14:textId="77777777" w:rsidTr="001137DB">
              <w:trPr>
                <w:trHeight w:val="771"/>
              </w:trPr>
              <w:tc>
                <w:tcPr>
                  <w:tcW w:w="1706" w:type="pct"/>
                  <w:gridSpan w:val="2"/>
                  <w:tcBorders>
                    <w:top w:val="single" w:sz="4" w:space="0" w:color="auto"/>
                    <w:left w:val="single" w:sz="4" w:space="0" w:color="auto"/>
                    <w:bottom w:val="single" w:sz="4" w:space="0" w:color="auto"/>
                    <w:right w:val="single" w:sz="4" w:space="0" w:color="auto"/>
                  </w:tcBorders>
                  <w:vAlign w:val="center"/>
                </w:tcPr>
                <w:p w14:paraId="6A4AD17F" w14:textId="77777777" w:rsidR="006946EA" w:rsidRDefault="001137DB" w:rsidP="006F0FD1">
                  <w:pPr>
                    <w:framePr w:hSpace="180" w:wrap="around" w:vAnchor="text" w:hAnchor="text" w:y="1"/>
                    <w:shd w:val="clear" w:color="auto" w:fill="FFFFFF"/>
                    <w:spacing w:beforeLines="60" w:before="144" w:afterLines="60" w:after="144" w:line="240" w:lineRule="auto"/>
                    <w:contextualSpacing/>
                    <w:suppressOverlap/>
                    <w:rPr>
                      <w:rFonts w:ascii="Times New Roman" w:hAnsi="Times New Roman"/>
                      <w:bCs/>
                      <w:sz w:val="20"/>
                      <w:szCs w:val="20"/>
                    </w:rPr>
                  </w:pPr>
                  <w:r w:rsidRPr="001B6DA3">
                    <w:rPr>
                      <w:rFonts w:ascii="Times New Roman" w:hAnsi="Times New Roman"/>
                      <w:bCs/>
                      <w:sz w:val="20"/>
                      <w:szCs w:val="20"/>
                    </w:rPr>
                    <w:t xml:space="preserve">Существующий символ </w:t>
                  </w:r>
                  <w:r>
                    <w:rPr>
                      <w:rFonts w:ascii="Times New Roman" w:hAnsi="Times New Roman"/>
                      <w:bCs/>
                      <w:sz w:val="20"/>
                      <w:szCs w:val="20"/>
                    </w:rPr>
                    <w:t xml:space="preserve">класса РС/ </w:t>
                  </w:r>
                  <w:r w:rsidRPr="00F708B0">
                    <w:rPr>
                      <w:rFonts w:ascii="Times New Roman" w:hAnsi="Times New Roman"/>
                      <w:bCs/>
                      <w:sz w:val="20"/>
                      <w:szCs w:val="20"/>
                    </w:rPr>
                    <w:t>иного классификационного общества</w:t>
                  </w:r>
                  <w:r w:rsidR="004C6187" w:rsidRPr="004C6187">
                    <w:rPr>
                      <w:rFonts w:ascii="Times New Roman" w:hAnsi="Times New Roman"/>
                      <w:bCs/>
                      <w:sz w:val="20"/>
                      <w:szCs w:val="20"/>
                    </w:rPr>
                    <w:t xml:space="preserve"> </w:t>
                  </w:r>
                  <w:r w:rsidR="004C6187" w:rsidRPr="00325C3D">
                    <w:rPr>
                      <w:rFonts w:ascii="Times New Roman" w:hAnsi="Times New Roman"/>
                      <w:bCs/>
                      <w:sz w:val="20"/>
                      <w:szCs w:val="20"/>
                    </w:rPr>
                    <w:t xml:space="preserve">/ </w:t>
                  </w:r>
                </w:p>
                <w:p w14:paraId="1405BA9B" w14:textId="3493AEA2" w:rsidR="001137DB" w:rsidRPr="006946EA" w:rsidRDefault="004C6187" w:rsidP="006F0FD1">
                  <w:pPr>
                    <w:framePr w:hSpace="180" w:wrap="around" w:vAnchor="text" w:hAnchor="text" w:y="1"/>
                    <w:shd w:val="clear" w:color="auto" w:fill="FFFFFF"/>
                    <w:spacing w:beforeLines="60" w:before="144" w:afterLines="60" w:after="144" w:line="240" w:lineRule="auto"/>
                    <w:contextualSpacing/>
                    <w:suppressOverlap/>
                    <w:rPr>
                      <w:rFonts w:ascii="Times New Roman" w:hAnsi="Times New Roman"/>
                      <w:bCs/>
                      <w:sz w:val="20"/>
                      <w:szCs w:val="20"/>
                      <w:lang w:val="en-US"/>
                    </w:rPr>
                  </w:pPr>
                  <w:r w:rsidRPr="001B6DA3">
                    <w:rPr>
                      <w:rFonts w:ascii="Times New Roman" w:hAnsi="Times New Roman"/>
                      <w:bCs/>
                      <w:sz w:val="20"/>
                      <w:szCs w:val="20"/>
                      <w:lang w:val="en-US"/>
                    </w:rPr>
                    <w:t>Existing</w:t>
                  </w:r>
                  <w:r w:rsidRPr="006946EA">
                    <w:rPr>
                      <w:rFonts w:ascii="Times New Roman" w:hAnsi="Times New Roman"/>
                      <w:bCs/>
                      <w:sz w:val="20"/>
                      <w:szCs w:val="20"/>
                      <w:lang w:val="en-US"/>
                    </w:rPr>
                    <w:t xml:space="preserve"> </w:t>
                  </w:r>
                  <w:r w:rsidRPr="001B6DA3">
                    <w:rPr>
                      <w:rFonts w:ascii="Times New Roman" w:hAnsi="Times New Roman"/>
                      <w:bCs/>
                      <w:sz w:val="20"/>
                      <w:szCs w:val="20"/>
                      <w:lang w:val="en-US"/>
                    </w:rPr>
                    <w:t>RS</w:t>
                  </w:r>
                  <w:r w:rsidRPr="006946EA">
                    <w:rPr>
                      <w:rFonts w:ascii="Times New Roman" w:hAnsi="Times New Roman"/>
                      <w:bCs/>
                      <w:sz w:val="20"/>
                      <w:szCs w:val="20"/>
                      <w:lang w:val="en-US"/>
                    </w:rPr>
                    <w:t xml:space="preserve"> </w:t>
                  </w:r>
                  <w:r w:rsidRPr="001B6DA3">
                    <w:rPr>
                      <w:rFonts w:ascii="Times New Roman" w:hAnsi="Times New Roman"/>
                      <w:bCs/>
                      <w:sz w:val="20"/>
                      <w:szCs w:val="20"/>
                      <w:lang w:val="en-US"/>
                    </w:rPr>
                    <w:t>class</w:t>
                  </w:r>
                  <w:r w:rsidRPr="006946EA">
                    <w:rPr>
                      <w:rFonts w:ascii="Times New Roman" w:hAnsi="Times New Roman"/>
                      <w:bCs/>
                      <w:sz w:val="20"/>
                      <w:szCs w:val="20"/>
                      <w:lang w:val="en-US"/>
                    </w:rPr>
                    <w:t xml:space="preserve"> </w:t>
                  </w:r>
                  <w:r w:rsidRPr="001B6DA3">
                    <w:rPr>
                      <w:rFonts w:ascii="Times New Roman" w:hAnsi="Times New Roman"/>
                      <w:bCs/>
                      <w:sz w:val="20"/>
                      <w:szCs w:val="20"/>
                      <w:lang w:val="en-US"/>
                    </w:rPr>
                    <w:t>notation</w:t>
                  </w:r>
                  <w:r w:rsidR="006946EA" w:rsidRPr="006946EA">
                    <w:rPr>
                      <w:rFonts w:ascii="Times New Roman" w:hAnsi="Times New Roman"/>
                      <w:bCs/>
                      <w:sz w:val="20"/>
                      <w:szCs w:val="20"/>
                      <w:lang w:val="en-US"/>
                    </w:rPr>
                    <w:t xml:space="preserve"> / </w:t>
                  </w:r>
                  <w:r w:rsidR="006946EA">
                    <w:rPr>
                      <w:rFonts w:ascii="Times New Roman" w:hAnsi="Times New Roman"/>
                      <w:bCs/>
                      <w:sz w:val="20"/>
                      <w:szCs w:val="20"/>
                      <w:lang w:val="en-US"/>
                    </w:rPr>
                    <w:t>ACS</w:t>
                  </w:r>
                  <w:r w:rsidR="006946EA" w:rsidRPr="006946EA">
                    <w:rPr>
                      <w:rFonts w:ascii="Times New Roman" w:hAnsi="Times New Roman"/>
                      <w:bCs/>
                      <w:sz w:val="20"/>
                      <w:szCs w:val="20"/>
                      <w:lang w:val="en-US"/>
                    </w:rPr>
                    <w:t> </w:t>
                  </w:r>
                  <w:r w:rsidR="006946EA">
                    <w:rPr>
                      <w:rFonts w:ascii="Times New Roman" w:hAnsi="Times New Roman"/>
                      <w:bCs/>
                      <w:sz w:val="20"/>
                      <w:szCs w:val="20"/>
                      <w:lang w:val="en-US"/>
                    </w:rPr>
                    <w:t>class</w:t>
                  </w:r>
                  <w:r w:rsidR="006946EA" w:rsidRPr="006946EA">
                    <w:rPr>
                      <w:rFonts w:ascii="Times New Roman" w:hAnsi="Times New Roman"/>
                      <w:bCs/>
                      <w:sz w:val="20"/>
                      <w:szCs w:val="20"/>
                      <w:lang w:val="en-US"/>
                    </w:rPr>
                    <w:t xml:space="preserve"> </w:t>
                  </w:r>
                  <w:r w:rsidR="006946EA">
                    <w:rPr>
                      <w:rFonts w:ascii="Times New Roman" w:hAnsi="Times New Roman"/>
                      <w:bCs/>
                      <w:sz w:val="20"/>
                      <w:szCs w:val="20"/>
                      <w:lang w:val="en-US"/>
                    </w:rPr>
                    <w:t>notation</w:t>
                  </w:r>
                </w:p>
              </w:tc>
              <w:tc>
                <w:tcPr>
                  <w:tcW w:w="3294" w:type="pct"/>
                  <w:gridSpan w:val="5"/>
                  <w:tcBorders>
                    <w:top w:val="single" w:sz="4" w:space="0" w:color="auto"/>
                    <w:left w:val="single" w:sz="4" w:space="0" w:color="auto"/>
                    <w:bottom w:val="single" w:sz="4" w:space="0" w:color="auto"/>
                    <w:right w:val="single" w:sz="4" w:space="0" w:color="auto"/>
                  </w:tcBorders>
                  <w:vAlign w:val="center"/>
                </w:tcPr>
                <w:p w14:paraId="3AD485B4" w14:textId="77777777" w:rsidR="001137DB" w:rsidRPr="006946EA" w:rsidRDefault="001137DB" w:rsidP="006F0FD1">
                  <w:pPr>
                    <w:framePr w:hSpace="180" w:wrap="around" w:vAnchor="text" w:hAnchor="text" w:y="1"/>
                    <w:shd w:val="clear" w:color="auto" w:fill="FFFFFF"/>
                    <w:spacing w:beforeLines="60" w:before="144" w:afterLines="60" w:after="144"/>
                    <w:contextualSpacing/>
                    <w:suppressOverlap/>
                    <w:rPr>
                      <w:rFonts w:ascii="Times New Roman" w:hAnsi="Times New Roman"/>
                      <w:b/>
                      <w:bCs/>
                      <w:color w:val="000000"/>
                      <w:u w:val="single"/>
                      <w:lang w:val="en-US"/>
                    </w:rPr>
                  </w:pPr>
                </w:p>
              </w:tc>
            </w:tr>
          </w:tbl>
          <w:p w14:paraId="4F9DCC46" w14:textId="0B9324EE" w:rsidR="001137DB" w:rsidRPr="006946EA" w:rsidRDefault="001137DB" w:rsidP="00032EC9">
            <w:pPr>
              <w:pStyle w:val="affff2"/>
              <w:shd w:val="clear" w:color="auto" w:fill="FFFFFF"/>
              <w:spacing w:beforeLines="60" w:before="144" w:afterLines="60" w:after="144"/>
              <w:ind w:left="295"/>
              <w:contextualSpacing/>
              <w:rPr>
                <w:rFonts w:ascii="Times New Roman" w:hAnsi="Times New Roman"/>
                <w:b/>
                <w:bCs/>
                <w:color w:val="000000"/>
                <w:u w:val="single"/>
                <w:lang w:val="en-US"/>
              </w:rPr>
            </w:pPr>
          </w:p>
        </w:tc>
      </w:tr>
      <w:tr w:rsidR="007E1EC2" w:rsidRPr="001B6DA3" w14:paraId="0356E4CA" w14:textId="77777777" w:rsidTr="00032EC9">
        <w:trPr>
          <w:trHeight w:val="20"/>
        </w:trPr>
        <w:tc>
          <w:tcPr>
            <w:tcW w:w="5000" w:type="pct"/>
            <w:gridSpan w:val="13"/>
            <w:tcBorders>
              <w:bottom w:val="single" w:sz="4" w:space="0" w:color="auto"/>
            </w:tcBorders>
            <w:vAlign w:val="center"/>
          </w:tcPr>
          <w:p w14:paraId="7D8F73B5" w14:textId="0B4BC7BD" w:rsidR="007E1EC2" w:rsidRPr="001B6DA3" w:rsidRDefault="00687065" w:rsidP="00032EC9">
            <w:pPr>
              <w:pStyle w:val="affff2"/>
              <w:numPr>
                <w:ilvl w:val="0"/>
                <w:numId w:val="30"/>
              </w:numPr>
              <w:shd w:val="clear" w:color="auto" w:fill="FFFFFF"/>
              <w:spacing w:beforeLines="60" w:before="144" w:afterLines="60" w:after="144"/>
              <w:ind w:left="295" w:hanging="357"/>
              <w:contextualSpacing/>
              <w:rPr>
                <w:rFonts w:ascii="Times New Roman" w:hAnsi="Times New Roman"/>
                <w:b/>
                <w:bCs/>
                <w:color w:val="000000"/>
                <w:u w:val="single"/>
              </w:rPr>
            </w:pPr>
            <w:r>
              <w:rPr>
                <w:rFonts w:ascii="Times New Roman" w:hAnsi="Times New Roman"/>
                <w:b/>
                <w:bCs/>
                <w:color w:val="000000"/>
                <w:u w:val="single"/>
              </w:rPr>
              <w:t>ОСНОВНЫЕ ДАННЫЕ ПО ПРОЕКТУ</w:t>
            </w:r>
            <w:r w:rsidR="006946EA" w:rsidRPr="006946EA">
              <w:rPr>
                <w:rFonts w:ascii="Times New Roman" w:hAnsi="Times New Roman"/>
                <w:b/>
                <w:bCs/>
                <w:color w:val="000000"/>
                <w:u w:val="single"/>
              </w:rPr>
              <w:t xml:space="preserve"> </w:t>
            </w:r>
            <w:r w:rsidR="006946EA" w:rsidRPr="00325C3D">
              <w:rPr>
                <w:rFonts w:ascii="Times New Roman" w:hAnsi="Times New Roman"/>
                <w:b/>
                <w:bCs/>
                <w:color w:val="000000"/>
                <w:u w:val="single"/>
              </w:rPr>
              <w:t xml:space="preserve">/ </w:t>
            </w:r>
            <w:r w:rsidR="006946EA">
              <w:rPr>
                <w:rFonts w:ascii="Times New Roman" w:hAnsi="Times New Roman"/>
                <w:b/>
                <w:bCs/>
                <w:color w:val="000000"/>
                <w:u w:val="single"/>
                <w:lang w:val="en-US"/>
              </w:rPr>
              <w:t>GENERAL</w:t>
            </w:r>
            <w:r w:rsidR="006946EA" w:rsidRPr="00325C3D">
              <w:rPr>
                <w:rFonts w:ascii="Times New Roman" w:hAnsi="Times New Roman"/>
                <w:b/>
                <w:bCs/>
                <w:color w:val="000000"/>
                <w:u w:val="single"/>
              </w:rPr>
              <w:t xml:space="preserve"> </w:t>
            </w:r>
            <w:r w:rsidR="006946EA">
              <w:rPr>
                <w:rFonts w:ascii="Times New Roman" w:hAnsi="Times New Roman"/>
                <w:b/>
                <w:bCs/>
                <w:color w:val="000000"/>
                <w:u w:val="single"/>
                <w:lang w:val="en-US"/>
              </w:rPr>
              <w:t>DESIGN</w:t>
            </w:r>
            <w:r w:rsidR="006946EA" w:rsidRPr="00325C3D">
              <w:rPr>
                <w:rFonts w:ascii="Times New Roman" w:hAnsi="Times New Roman"/>
                <w:b/>
                <w:bCs/>
                <w:color w:val="000000"/>
                <w:u w:val="single"/>
              </w:rPr>
              <w:t xml:space="preserve"> </w:t>
            </w:r>
            <w:r w:rsidR="006946EA">
              <w:rPr>
                <w:rFonts w:ascii="Times New Roman" w:hAnsi="Times New Roman"/>
                <w:b/>
                <w:bCs/>
                <w:color w:val="000000"/>
                <w:u w:val="single"/>
                <w:lang w:val="en-US"/>
              </w:rPr>
              <w:t>DATA</w:t>
            </w:r>
          </w:p>
        </w:tc>
      </w:tr>
      <w:tr w:rsidR="00CF5BE0" w:rsidRPr="001B6DA3" w14:paraId="076097FD" w14:textId="77777777" w:rsidTr="00032EC9">
        <w:trPr>
          <w:trHeight w:val="454"/>
        </w:trPr>
        <w:tc>
          <w:tcPr>
            <w:tcW w:w="2536" w:type="pct"/>
            <w:gridSpan w:val="5"/>
            <w:tcBorders>
              <w:top w:val="single" w:sz="4" w:space="0" w:color="auto"/>
              <w:left w:val="single" w:sz="4" w:space="0" w:color="auto"/>
              <w:bottom w:val="single" w:sz="4" w:space="0" w:color="auto"/>
              <w:right w:val="single" w:sz="4" w:space="0" w:color="auto"/>
            </w:tcBorders>
            <w:vAlign w:val="center"/>
          </w:tcPr>
          <w:p w14:paraId="58ADD565" w14:textId="77777777" w:rsidR="00F708B0" w:rsidRPr="00F708B0" w:rsidRDefault="00CF5BE0" w:rsidP="00032EC9">
            <w:pPr>
              <w:pStyle w:val="affff2"/>
              <w:shd w:val="clear" w:color="auto" w:fill="FFFFFF"/>
              <w:spacing w:afterLines="60" w:after="144"/>
              <w:ind w:left="0"/>
              <w:contextualSpacing/>
              <w:rPr>
                <w:rFonts w:ascii="Times New Roman" w:hAnsi="Times New Roman"/>
                <w:bCs/>
              </w:rPr>
            </w:pPr>
            <w:r>
              <w:rPr>
                <w:rFonts w:ascii="Times New Roman" w:hAnsi="Times New Roman"/>
                <w:bCs/>
              </w:rPr>
              <w:t>Проектант</w:t>
            </w:r>
            <w:r w:rsidRPr="00E30649">
              <w:rPr>
                <w:rFonts w:ascii="Times New Roman" w:hAnsi="Times New Roman"/>
                <w:bCs/>
              </w:rPr>
              <w:t xml:space="preserve"> (</w:t>
            </w:r>
            <w:r>
              <w:rPr>
                <w:rFonts w:ascii="Times New Roman" w:hAnsi="Times New Roman"/>
                <w:bCs/>
              </w:rPr>
              <w:t xml:space="preserve">наименование, </w:t>
            </w:r>
            <w:r w:rsidR="00D25400">
              <w:rPr>
                <w:rFonts w:ascii="Times New Roman" w:hAnsi="Times New Roman"/>
                <w:bCs/>
              </w:rPr>
              <w:t>государство, в котором зарегистрирован</w:t>
            </w:r>
            <w:r>
              <w:rPr>
                <w:rFonts w:ascii="Times New Roman" w:hAnsi="Times New Roman"/>
                <w:bCs/>
              </w:rPr>
              <w:t>)</w:t>
            </w:r>
            <w:r w:rsidR="006946EA" w:rsidRPr="006946EA">
              <w:rPr>
                <w:rFonts w:ascii="Times New Roman" w:hAnsi="Times New Roman"/>
                <w:bCs/>
              </w:rPr>
              <w:t xml:space="preserve"> </w:t>
            </w:r>
            <w:r w:rsidR="00F708B0" w:rsidRPr="00F708B0">
              <w:rPr>
                <w:rFonts w:ascii="Times New Roman" w:hAnsi="Times New Roman"/>
                <w:bCs/>
              </w:rPr>
              <w:t>/</w:t>
            </w:r>
          </w:p>
          <w:p w14:paraId="465DE693" w14:textId="49BC524B" w:rsidR="00CF5BE0" w:rsidRPr="00D379B3" w:rsidRDefault="006946EA" w:rsidP="00032EC9">
            <w:pPr>
              <w:pStyle w:val="affff2"/>
              <w:shd w:val="clear" w:color="auto" w:fill="FFFFFF"/>
              <w:spacing w:afterLines="60" w:after="144"/>
              <w:ind w:left="0"/>
              <w:contextualSpacing/>
              <w:rPr>
                <w:rFonts w:ascii="Times New Roman" w:hAnsi="Times New Roman"/>
                <w:b/>
                <w:bCs/>
                <w:color w:val="000000"/>
                <w:u w:val="single"/>
                <w:lang w:val="en-US"/>
              </w:rPr>
            </w:pPr>
            <w:r>
              <w:rPr>
                <w:rFonts w:ascii="Times New Roman" w:hAnsi="Times New Roman"/>
                <w:bCs/>
                <w:lang w:val="en-US"/>
              </w:rPr>
              <w:t>Designer</w:t>
            </w:r>
            <w:r w:rsidRPr="00D379B3">
              <w:rPr>
                <w:rFonts w:ascii="Times New Roman" w:hAnsi="Times New Roman"/>
                <w:bCs/>
                <w:lang w:val="en-US"/>
              </w:rPr>
              <w:t xml:space="preserve"> (</w:t>
            </w:r>
            <w:r>
              <w:rPr>
                <w:rFonts w:ascii="Times New Roman" w:hAnsi="Times New Roman"/>
                <w:bCs/>
                <w:lang w:val="en-US"/>
              </w:rPr>
              <w:t>name</w:t>
            </w:r>
            <w:r w:rsidRPr="00D379B3">
              <w:rPr>
                <w:rFonts w:ascii="Times New Roman" w:hAnsi="Times New Roman"/>
                <w:bCs/>
                <w:lang w:val="en-US"/>
              </w:rPr>
              <w:t xml:space="preserve">, </w:t>
            </w:r>
            <w:r>
              <w:rPr>
                <w:rFonts w:ascii="Times New Roman" w:hAnsi="Times New Roman"/>
                <w:bCs/>
                <w:lang w:val="en-US"/>
              </w:rPr>
              <w:t>country</w:t>
            </w:r>
            <w:r w:rsidRPr="00D379B3">
              <w:rPr>
                <w:rFonts w:ascii="Times New Roman" w:hAnsi="Times New Roman"/>
                <w:bCs/>
                <w:lang w:val="en-US"/>
              </w:rPr>
              <w:t xml:space="preserve"> </w:t>
            </w:r>
            <w:r>
              <w:rPr>
                <w:rFonts w:ascii="Times New Roman" w:hAnsi="Times New Roman"/>
                <w:bCs/>
                <w:lang w:val="en-US"/>
              </w:rPr>
              <w:t>of</w:t>
            </w:r>
            <w:r w:rsidRPr="00D379B3">
              <w:rPr>
                <w:rFonts w:ascii="Times New Roman" w:hAnsi="Times New Roman"/>
                <w:bCs/>
                <w:lang w:val="en-US"/>
              </w:rPr>
              <w:t xml:space="preserve"> </w:t>
            </w:r>
            <w:r>
              <w:rPr>
                <w:rFonts w:ascii="Times New Roman" w:hAnsi="Times New Roman"/>
                <w:bCs/>
                <w:lang w:val="en-US"/>
              </w:rPr>
              <w:t>registration</w:t>
            </w:r>
            <w:r w:rsidRPr="00D379B3">
              <w:rPr>
                <w:rFonts w:ascii="Times New Roman" w:hAnsi="Times New Roman"/>
                <w:bCs/>
                <w:lang w:val="en-US"/>
              </w:rPr>
              <w:t>)</w:t>
            </w:r>
          </w:p>
        </w:tc>
        <w:tc>
          <w:tcPr>
            <w:tcW w:w="1270" w:type="pct"/>
            <w:gridSpan w:val="5"/>
            <w:tcBorders>
              <w:top w:val="single" w:sz="4" w:space="0" w:color="auto"/>
              <w:left w:val="single" w:sz="4" w:space="0" w:color="auto"/>
              <w:bottom w:val="single" w:sz="4" w:space="0" w:color="auto"/>
              <w:right w:val="single" w:sz="4" w:space="0" w:color="auto"/>
            </w:tcBorders>
            <w:vAlign w:val="center"/>
          </w:tcPr>
          <w:p w14:paraId="1B63608F" w14:textId="0A4CD98F" w:rsidR="00CF5BE0" w:rsidRPr="006946EA" w:rsidRDefault="00A21954" w:rsidP="00032EC9">
            <w:pPr>
              <w:pStyle w:val="affff2"/>
              <w:shd w:val="clear" w:color="auto" w:fill="FFFFFF"/>
              <w:spacing w:beforeLines="50" w:before="120" w:afterLines="60" w:after="144"/>
              <w:ind w:left="0"/>
              <w:contextualSpacing/>
              <w:rPr>
                <w:rFonts w:ascii="Times New Roman" w:hAnsi="Times New Roman"/>
                <w:bCs/>
              </w:rPr>
            </w:pPr>
            <w:sdt>
              <w:sdtPr>
                <w:rPr>
                  <w:rFonts w:ascii="Times New Roman" w:hAnsi="Times New Roman"/>
                  <w:color w:val="000000"/>
                </w:rPr>
                <w:id w:val="-807007399"/>
                <w14:checkbox>
                  <w14:checked w14:val="0"/>
                  <w14:checkedState w14:val="2612" w14:font="MS Gothic"/>
                  <w14:uncheckedState w14:val="2610" w14:font="MS Gothic"/>
                </w14:checkbox>
              </w:sdtPr>
              <w:sdtEndPr/>
              <w:sdtContent>
                <w:r w:rsidR="00CF5BE0">
                  <w:rPr>
                    <w:rFonts w:ascii="MS Gothic" w:eastAsia="MS Gothic" w:hAnsi="MS Gothic" w:hint="eastAsia"/>
                    <w:color w:val="000000"/>
                  </w:rPr>
                  <w:t>☐</w:t>
                </w:r>
              </w:sdtContent>
            </w:sdt>
            <w:r w:rsidR="00CF5BE0" w:rsidRPr="001B6DA3">
              <w:rPr>
                <w:rFonts w:ascii="Times New Roman" w:hAnsi="Times New Roman"/>
                <w:color w:val="000000"/>
              </w:rPr>
              <w:t xml:space="preserve"> Такой же, как и </w:t>
            </w:r>
            <w:r w:rsidR="00CF5BE0" w:rsidRPr="00CF5BE0">
              <w:rPr>
                <w:rFonts w:ascii="Times New Roman" w:hAnsi="Times New Roman"/>
                <w:color w:val="000000"/>
              </w:rPr>
              <w:t>заявитель</w:t>
            </w:r>
            <w:r w:rsidR="009512F6" w:rsidRPr="009512F6">
              <w:rPr>
                <w:rFonts w:ascii="Times New Roman" w:hAnsi="Times New Roman"/>
                <w:color w:val="000000"/>
                <w:vertAlign w:val="superscript"/>
              </w:rPr>
              <w:fldChar w:fldCharType="begin"/>
            </w:r>
            <w:r w:rsidR="009512F6" w:rsidRPr="009512F6">
              <w:rPr>
                <w:rFonts w:ascii="Times New Roman" w:hAnsi="Times New Roman"/>
                <w:color w:val="000000"/>
                <w:vertAlign w:val="superscript"/>
              </w:rPr>
              <w:instrText xml:space="preserve"> NOTEREF _Ref190855883 \h </w:instrText>
            </w:r>
            <w:r w:rsidR="009512F6">
              <w:rPr>
                <w:rFonts w:ascii="Times New Roman" w:hAnsi="Times New Roman"/>
                <w:color w:val="000000"/>
                <w:vertAlign w:val="superscript"/>
              </w:rPr>
              <w:instrText xml:space="preserve"> \* MERGEFORMAT </w:instrText>
            </w:r>
            <w:r w:rsidR="009512F6" w:rsidRPr="009512F6">
              <w:rPr>
                <w:rFonts w:ascii="Times New Roman" w:hAnsi="Times New Roman"/>
                <w:color w:val="000000"/>
                <w:vertAlign w:val="superscript"/>
              </w:rPr>
            </w:r>
            <w:r w:rsidR="009512F6" w:rsidRPr="009512F6">
              <w:rPr>
                <w:rFonts w:ascii="Times New Roman" w:hAnsi="Times New Roman"/>
                <w:color w:val="000000"/>
                <w:vertAlign w:val="superscript"/>
              </w:rPr>
              <w:fldChar w:fldCharType="separate"/>
            </w:r>
            <w:r w:rsidR="009512F6" w:rsidRPr="009512F6">
              <w:rPr>
                <w:rFonts w:ascii="Times New Roman" w:hAnsi="Times New Roman"/>
                <w:color w:val="000000"/>
                <w:vertAlign w:val="superscript"/>
              </w:rPr>
              <w:t>2</w:t>
            </w:r>
            <w:r w:rsidR="009512F6" w:rsidRPr="009512F6">
              <w:rPr>
                <w:rFonts w:ascii="Times New Roman" w:hAnsi="Times New Roman"/>
                <w:color w:val="000000"/>
                <w:vertAlign w:val="superscript"/>
              </w:rPr>
              <w:fldChar w:fldCharType="end"/>
            </w:r>
            <w:r w:rsidR="006946EA" w:rsidRPr="006946EA">
              <w:rPr>
                <w:rFonts w:ascii="Times New Roman" w:hAnsi="Times New Roman"/>
                <w:color w:val="000000"/>
                <w:vertAlign w:val="superscript"/>
              </w:rPr>
              <w:t xml:space="preserve"> </w:t>
            </w:r>
            <w:r w:rsidR="006946EA" w:rsidRPr="002A65A1">
              <w:rPr>
                <w:rFonts w:ascii="Times New Roman" w:hAnsi="Times New Roman"/>
                <w:color w:val="000000"/>
              </w:rPr>
              <w:t xml:space="preserve">/ </w:t>
            </w:r>
            <w:r w:rsidR="006946EA" w:rsidRPr="001B6DA3">
              <w:rPr>
                <w:rFonts w:ascii="Times New Roman" w:hAnsi="Times New Roman"/>
                <w:color w:val="000000"/>
                <w:lang w:val="en-US"/>
              </w:rPr>
              <w:t>Same</w:t>
            </w:r>
            <w:r w:rsidR="006946EA" w:rsidRPr="001B6DA3">
              <w:rPr>
                <w:rFonts w:ascii="Times New Roman" w:hAnsi="Times New Roman"/>
                <w:color w:val="000000"/>
              </w:rPr>
              <w:t xml:space="preserve"> </w:t>
            </w:r>
            <w:r w:rsidR="006946EA" w:rsidRPr="001B6DA3">
              <w:rPr>
                <w:rFonts w:ascii="Times New Roman" w:hAnsi="Times New Roman"/>
                <w:color w:val="000000"/>
                <w:lang w:val="en-US"/>
              </w:rPr>
              <w:t>as</w:t>
            </w:r>
            <w:r w:rsidR="006946EA" w:rsidRPr="001B6DA3">
              <w:rPr>
                <w:rFonts w:ascii="Times New Roman" w:hAnsi="Times New Roman"/>
                <w:color w:val="000000"/>
              </w:rPr>
              <w:t xml:space="preserve"> </w:t>
            </w:r>
            <w:r w:rsidR="006946EA" w:rsidRPr="001B6DA3">
              <w:rPr>
                <w:rFonts w:ascii="Times New Roman" w:hAnsi="Times New Roman"/>
                <w:color w:val="000000"/>
                <w:lang w:val="en-US"/>
              </w:rPr>
              <w:t>applicant</w:t>
            </w:r>
            <w:r w:rsidR="006946EA" w:rsidRPr="006946EA">
              <w:rPr>
                <w:rFonts w:ascii="Times New Roman" w:hAnsi="Times New Roman"/>
                <w:color w:val="000000"/>
                <w:vertAlign w:val="superscript"/>
              </w:rPr>
              <w:t>2</w:t>
            </w:r>
          </w:p>
        </w:tc>
        <w:tc>
          <w:tcPr>
            <w:tcW w:w="1194" w:type="pct"/>
            <w:gridSpan w:val="3"/>
            <w:tcBorders>
              <w:top w:val="single" w:sz="4" w:space="0" w:color="auto"/>
              <w:left w:val="single" w:sz="4" w:space="0" w:color="auto"/>
              <w:bottom w:val="single" w:sz="4" w:space="0" w:color="auto"/>
              <w:right w:val="single" w:sz="4" w:space="0" w:color="auto"/>
            </w:tcBorders>
            <w:vAlign w:val="center"/>
          </w:tcPr>
          <w:p w14:paraId="4E7C088B" w14:textId="77777777" w:rsidR="00CF5BE0" w:rsidRPr="001B6DA3" w:rsidRDefault="00CF5BE0" w:rsidP="00032EC9">
            <w:pPr>
              <w:pStyle w:val="affff2"/>
              <w:shd w:val="clear" w:color="auto" w:fill="FFFFFF"/>
              <w:spacing w:beforeLines="50" w:before="120" w:afterLines="60" w:after="144"/>
              <w:ind w:left="0"/>
              <w:contextualSpacing/>
              <w:jc w:val="center"/>
              <w:rPr>
                <w:rFonts w:ascii="Times New Roman" w:hAnsi="Times New Roman"/>
                <w:b/>
                <w:bCs/>
                <w:color w:val="000000"/>
                <w:u w:val="single"/>
              </w:rPr>
            </w:pPr>
          </w:p>
        </w:tc>
      </w:tr>
      <w:tr w:rsidR="00032EC9" w:rsidRPr="001B6DA3" w14:paraId="4CD4A9F9" w14:textId="78B70BE4" w:rsidTr="00032EC9">
        <w:trPr>
          <w:trHeight w:val="454"/>
        </w:trPr>
        <w:tc>
          <w:tcPr>
            <w:tcW w:w="887" w:type="pct"/>
            <w:gridSpan w:val="2"/>
            <w:tcBorders>
              <w:top w:val="single" w:sz="4" w:space="0" w:color="auto"/>
              <w:left w:val="single" w:sz="4" w:space="0" w:color="auto"/>
              <w:bottom w:val="single" w:sz="4" w:space="0" w:color="auto"/>
              <w:right w:val="single" w:sz="4" w:space="0" w:color="auto"/>
            </w:tcBorders>
            <w:vAlign w:val="center"/>
          </w:tcPr>
          <w:p w14:paraId="507B3157" w14:textId="17EF2F27" w:rsidR="00032EC9" w:rsidRPr="006946EA" w:rsidRDefault="00032EC9" w:rsidP="00032EC9">
            <w:pPr>
              <w:shd w:val="clear" w:color="auto" w:fill="FFFFFF"/>
              <w:spacing w:beforeLines="50" w:before="120" w:afterLines="60" w:after="144" w:line="240" w:lineRule="auto"/>
              <w:contextualSpacing/>
              <w:rPr>
                <w:rFonts w:ascii="Times New Roman" w:hAnsi="Times New Roman"/>
                <w:b/>
                <w:bCs/>
                <w:color w:val="000000"/>
                <w:u w:val="single"/>
                <w:lang w:val="en-US"/>
              </w:rPr>
            </w:pPr>
            <w:r>
              <w:rPr>
                <w:rFonts w:ascii="Times New Roman" w:hAnsi="Times New Roman"/>
                <w:bCs/>
                <w:sz w:val="20"/>
                <w:szCs w:val="20"/>
              </w:rPr>
              <w:t>Проект №</w:t>
            </w:r>
            <w:r>
              <w:rPr>
                <w:rFonts w:ascii="Times New Roman" w:hAnsi="Times New Roman"/>
                <w:bCs/>
                <w:sz w:val="20"/>
                <w:szCs w:val="20"/>
                <w:lang w:val="en-US"/>
              </w:rPr>
              <w:t xml:space="preserve"> Design No.</w:t>
            </w:r>
          </w:p>
        </w:tc>
        <w:tc>
          <w:tcPr>
            <w:tcW w:w="1649" w:type="pct"/>
            <w:gridSpan w:val="3"/>
            <w:tcBorders>
              <w:top w:val="single" w:sz="4" w:space="0" w:color="auto"/>
              <w:left w:val="single" w:sz="4" w:space="0" w:color="auto"/>
              <w:bottom w:val="single" w:sz="4" w:space="0" w:color="auto"/>
              <w:right w:val="single" w:sz="4" w:space="0" w:color="auto"/>
            </w:tcBorders>
            <w:vAlign w:val="center"/>
          </w:tcPr>
          <w:p w14:paraId="2A67A7A7" w14:textId="77777777" w:rsidR="00032EC9" w:rsidRPr="001B6DA3" w:rsidRDefault="00032EC9" w:rsidP="00032EC9">
            <w:pPr>
              <w:pStyle w:val="affff2"/>
              <w:shd w:val="clear" w:color="auto" w:fill="FFFFFF"/>
              <w:spacing w:afterLines="60" w:after="144"/>
              <w:ind w:left="0"/>
              <w:contextualSpacing/>
              <w:jc w:val="center"/>
              <w:rPr>
                <w:rFonts w:ascii="Times New Roman" w:hAnsi="Times New Roman"/>
                <w:b/>
                <w:bCs/>
                <w:color w:val="000000"/>
                <w:u w:val="single"/>
              </w:rPr>
            </w:pPr>
          </w:p>
        </w:tc>
        <w:tc>
          <w:tcPr>
            <w:tcW w:w="1270" w:type="pct"/>
            <w:gridSpan w:val="5"/>
            <w:tcBorders>
              <w:top w:val="single" w:sz="4" w:space="0" w:color="auto"/>
              <w:bottom w:val="single" w:sz="4" w:space="0" w:color="auto"/>
              <w:right w:val="single" w:sz="4" w:space="0" w:color="auto"/>
            </w:tcBorders>
            <w:vAlign w:val="center"/>
          </w:tcPr>
          <w:p w14:paraId="19033BEA" w14:textId="77777777" w:rsidR="00032EC9" w:rsidRPr="001B6DA3" w:rsidRDefault="00032EC9" w:rsidP="00032EC9">
            <w:pPr>
              <w:spacing w:after="0" w:line="240" w:lineRule="auto"/>
            </w:pPr>
            <w:r w:rsidRPr="00032EC9">
              <w:rPr>
                <w:rFonts w:ascii="Times New Roman" w:hAnsi="Times New Roman"/>
                <w:color w:val="000000"/>
                <w:sz w:val="20"/>
                <w:szCs w:val="20"/>
              </w:rPr>
              <w:t xml:space="preserve">Предполагаемый флаг/ </w:t>
            </w:r>
            <w:r w:rsidRPr="00032EC9">
              <w:rPr>
                <w:rFonts w:ascii="Times New Roman" w:hAnsi="Times New Roman"/>
                <w:color w:val="000000"/>
                <w:sz w:val="20"/>
                <w:szCs w:val="20"/>
                <w:lang w:val="en-US"/>
              </w:rPr>
              <w:t>Flag estimated</w:t>
            </w:r>
          </w:p>
        </w:tc>
        <w:tc>
          <w:tcPr>
            <w:tcW w:w="1194" w:type="pct"/>
            <w:gridSpan w:val="3"/>
            <w:tcBorders>
              <w:top w:val="single" w:sz="4" w:space="0" w:color="auto"/>
              <w:bottom w:val="single" w:sz="4" w:space="0" w:color="auto"/>
              <w:right w:val="single" w:sz="4" w:space="0" w:color="auto"/>
            </w:tcBorders>
            <w:vAlign w:val="center"/>
          </w:tcPr>
          <w:p w14:paraId="18F6A2D9" w14:textId="38B87F95" w:rsidR="00032EC9" w:rsidRPr="001B6DA3" w:rsidRDefault="00032EC9" w:rsidP="00032EC9">
            <w:pPr>
              <w:spacing w:after="0" w:line="240" w:lineRule="auto"/>
            </w:pPr>
          </w:p>
        </w:tc>
      </w:tr>
      <w:tr w:rsidR="00032EC9" w:rsidRPr="001B6DA3" w14:paraId="0C835090" w14:textId="77777777" w:rsidTr="00032EC9">
        <w:trPr>
          <w:trHeight w:val="20"/>
        </w:trPr>
        <w:tc>
          <w:tcPr>
            <w:tcW w:w="887" w:type="pct"/>
            <w:gridSpan w:val="2"/>
            <w:tcBorders>
              <w:top w:val="single" w:sz="4" w:space="0" w:color="auto"/>
              <w:left w:val="single" w:sz="4" w:space="0" w:color="auto"/>
              <w:bottom w:val="single" w:sz="4" w:space="0" w:color="auto"/>
              <w:right w:val="single" w:sz="4" w:space="0" w:color="auto"/>
            </w:tcBorders>
            <w:vAlign w:val="center"/>
          </w:tcPr>
          <w:p w14:paraId="590C6A9D" w14:textId="4861AF06" w:rsidR="00032EC9" w:rsidRPr="006946EA" w:rsidRDefault="00032EC9" w:rsidP="00032EC9">
            <w:pPr>
              <w:shd w:val="clear" w:color="auto" w:fill="FFFFFF"/>
              <w:spacing w:beforeLines="60" w:before="144" w:afterLines="60" w:after="144" w:line="240" w:lineRule="auto"/>
              <w:contextualSpacing/>
              <w:rPr>
                <w:rFonts w:ascii="Times New Roman" w:hAnsi="Times New Roman"/>
                <w:b/>
                <w:bCs/>
                <w:color w:val="000000"/>
                <w:u w:val="single"/>
                <w:lang w:val="en-US"/>
              </w:rPr>
            </w:pPr>
            <w:r w:rsidRPr="001B6DA3">
              <w:rPr>
                <w:rFonts w:ascii="Times New Roman" w:hAnsi="Times New Roman"/>
                <w:bCs/>
                <w:sz w:val="20"/>
                <w:szCs w:val="20"/>
              </w:rPr>
              <w:t>Объем</w:t>
            </w:r>
            <w:r w:rsidRPr="0091539A">
              <w:rPr>
                <w:rFonts w:ascii="Times New Roman" w:hAnsi="Times New Roman"/>
                <w:bCs/>
                <w:sz w:val="20"/>
                <w:szCs w:val="20"/>
                <w:lang w:val="en-US"/>
              </w:rPr>
              <w:t xml:space="preserve"> </w:t>
            </w:r>
            <w:r w:rsidRPr="001B6DA3">
              <w:rPr>
                <w:rFonts w:ascii="Times New Roman" w:hAnsi="Times New Roman"/>
                <w:bCs/>
                <w:sz w:val="20"/>
                <w:szCs w:val="20"/>
              </w:rPr>
              <w:t>документации</w:t>
            </w:r>
            <w:r>
              <w:rPr>
                <w:rFonts w:ascii="Times New Roman" w:hAnsi="Times New Roman"/>
                <w:bCs/>
                <w:sz w:val="20"/>
                <w:szCs w:val="20"/>
                <w:lang w:val="en-US"/>
              </w:rPr>
              <w:t xml:space="preserve"> / Scope of documentation</w:t>
            </w:r>
          </w:p>
        </w:tc>
        <w:tc>
          <w:tcPr>
            <w:tcW w:w="4113" w:type="pct"/>
            <w:gridSpan w:val="11"/>
            <w:tcBorders>
              <w:top w:val="single" w:sz="4" w:space="0" w:color="auto"/>
              <w:left w:val="single" w:sz="4" w:space="0" w:color="auto"/>
              <w:bottom w:val="single" w:sz="4" w:space="0" w:color="auto"/>
              <w:right w:val="single" w:sz="4" w:space="0" w:color="auto"/>
            </w:tcBorders>
            <w:vAlign w:val="center"/>
          </w:tcPr>
          <w:p w14:paraId="05203635" w14:textId="708A9E98" w:rsidR="00032EC9" w:rsidRPr="006946EA" w:rsidRDefault="00A21954" w:rsidP="00032EC9">
            <w:pPr>
              <w:shd w:val="clear" w:color="auto" w:fill="FFFFFF"/>
              <w:spacing w:beforeLines="60" w:before="144" w:afterLines="60" w:after="144" w:line="240" w:lineRule="auto"/>
              <w:contextualSpacing/>
              <w:rPr>
                <w:rFonts w:ascii="Times New Roman" w:hAnsi="Times New Roman"/>
                <w:sz w:val="20"/>
                <w:szCs w:val="20"/>
                <w:lang w:val="en-US"/>
              </w:rPr>
            </w:pPr>
            <w:sdt>
              <w:sdtPr>
                <w:rPr>
                  <w:rFonts w:ascii="Times New Roman" w:hAnsi="Times New Roman"/>
                  <w:lang w:val="en-US"/>
                </w:rPr>
                <w:id w:val="883379922"/>
                <w14:checkbox>
                  <w14:checked w14:val="0"/>
                  <w14:checkedState w14:val="2612" w14:font="MS Gothic"/>
                  <w14:uncheckedState w14:val="2610" w14:font="MS Gothic"/>
                </w14:checkbox>
              </w:sdtPr>
              <w:sdtEndPr/>
              <w:sdtContent>
                <w:r w:rsidR="00032EC9" w:rsidRPr="006946EA">
                  <w:rPr>
                    <w:rFonts w:ascii="MS Gothic" w:eastAsia="MS Gothic" w:hAnsi="MS Gothic" w:hint="eastAsia"/>
                    <w:lang w:val="en-US"/>
                  </w:rPr>
                  <w:t>☐</w:t>
                </w:r>
              </w:sdtContent>
            </w:sdt>
            <w:r w:rsidR="00032EC9" w:rsidRPr="006946EA">
              <w:rPr>
                <w:rFonts w:ascii="Times New Roman" w:hAnsi="Times New Roman"/>
                <w:sz w:val="20"/>
                <w:szCs w:val="20"/>
                <w:lang w:val="en-US"/>
              </w:rPr>
              <w:t xml:space="preserve"> </w:t>
            </w:r>
            <w:r w:rsidR="00032EC9" w:rsidRPr="001B6DA3">
              <w:rPr>
                <w:rFonts w:ascii="Times New Roman" w:hAnsi="Times New Roman"/>
                <w:sz w:val="20"/>
                <w:szCs w:val="20"/>
              </w:rPr>
              <w:t>Проектная</w:t>
            </w:r>
            <w:r w:rsidR="00032EC9" w:rsidRPr="006946EA">
              <w:rPr>
                <w:rFonts w:ascii="Times New Roman" w:hAnsi="Times New Roman"/>
                <w:sz w:val="20"/>
                <w:szCs w:val="20"/>
                <w:lang w:val="en-US"/>
              </w:rPr>
              <w:t xml:space="preserve"> </w:t>
            </w:r>
            <w:r w:rsidR="00032EC9">
              <w:rPr>
                <w:rFonts w:ascii="Times New Roman" w:hAnsi="Times New Roman"/>
                <w:sz w:val="20"/>
                <w:szCs w:val="20"/>
              </w:rPr>
              <w:t>документация</w:t>
            </w:r>
            <w:r w:rsidR="00032EC9" w:rsidRPr="006946EA">
              <w:rPr>
                <w:rFonts w:ascii="Times New Roman" w:hAnsi="Times New Roman"/>
                <w:sz w:val="20"/>
                <w:szCs w:val="20"/>
                <w:lang w:val="en-US"/>
              </w:rPr>
              <w:t xml:space="preserve"> </w:t>
            </w:r>
            <w:r w:rsidR="00032EC9">
              <w:rPr>
                <w:rFonts w:ascii="Times New Roman" w:hAnsi="Times New Roman"/>
                <w:sz w:val="20"/>
                <w:szCs w:val="20"/>
              </w:rPr>
              <w:t>судна</w:t>
            </w:r>
            <w:r w:rsidR="00032EC9" w:rsidRPr="006946EA">
              <w:rPr>
                <w:rFonts w:ascii="Times New Roman" w:hAnsi="Times New Roman"/>
                <w:sz w:val="20"/>
                <w:szCs w:val="20"/>
                <w:lang w:val="en-US"/>
              </w:rPr>
              <w:t>/</w:t>
            </w:r>
            <w:r w:rsidR="00032EC9" w:rsidRPr="00F708B0">
              <w:rPr>
                <w:rFonts w:ascii="Times New Roman" w:hAnsi="Times New Roman"/>
                <w:sz w:val="20"/>
                <w:szCs w:val="20"/>
              </w:rPr>
              <w:t>плавучего</w:t>
            </w:r>
            <w:r w:rsidR="00032EC9" w:rsidRPr="00F708B0">
              <w:rPr>
                <w:rFonts w:ascii="Times New Roman" w:hAnsi="Times New Roman"/>
                <w:sz w:val="20"/>
                <w:szCs w:val="20"/>
                <w:lang w:val="en-US"/>
              </w:rPr>
              <w:t xml:space="preserve"> </w:t>
            </w:r>
            <w:r w:rsidR="00032EC9" w:rsidRPr="00F708B0">
              <w:rPr>
                <w:rFonts w:ascii="Times New Roman" w:hAnsi="Times New Roman"/>
                <w:sz w:val="20"/>
                <w:szCs w:val="20"/>
              </w:rPr>
              <w:t>объекта</w:t>
            </w:r>
            <w:r w:rsidR="00032EC9" w:rsidRPr="00F708B0">
              <w:rPr>
                <w:rFonts w:ascii="Times New Roman" w:hAnsi="Times New Roman"/>
                <w:bCs/>
                <w:sz w:val="20"/>
                <w:szCs w:val="20"/>
                <w:vertAlign w:val="superscript"/>
              </w:rPr>
              <w:fldChar w:fldCharType="begin"/>
            </w:r>
            <w:r w:rsidR="00032EC9" w:rsidRPr="00F708B0">
              <w:rPr>
                <w:rFonts w:ascii="Times New Roman" w:hAnsi="Times New Roman"/>
                <w:bCs/>
                <w:sz w:val="20"/>
                <w:szCs w:val="20"/>
                <w:vertAlign w:val="superscript"/>
                <w:lang w:val="en-US"/>
              </w:rPr>
              <w:instrText xml:space="preserve"> NOTEREF _Ref190855638 \h  \* MERGEFORMAT </w:instrText>
            </w:r>
            <w:r w:rsidR="00032EC9" w:rsidRPr="00F708B0">
              <w:rPr>
                <w:rFonts w:ascii="Times New Roman" w:hAnsi="Times New Roman"/>
                <w:bCs/>
                <w:sz w:val="20"/>
                <w:szCs w:val="20"/>
                <w:vertAlign w:val="superscript"/>
              </w:rPr>
            </w:r>
            <w:r w:rsidR="00032EC9" w:rsidRPr="00F708B0">
              <w:rPr>
                <w:rFonts w:ascii="Times New Roman" w:hAnsi="Times New Roman"/>
                <w:bCs/>
                <w:sz w:val="20"/>
                <w:szCs w:val="20"/>
                <w:vertAlign w:val="superscript"/>
              </w:rPr>
              <w:fldChar w:fldCharType="separate"/>
            </w:r>
            <w:r w:rsidR="00032EC9" w:rsidRPr="00F708B0">
              <w:rPr>
                <w:rFonts w:ascii="Times New Roman" w:hAnsi="Times New Roman"/>
                <w:bCs/>
                <w:sz w:val="20"/>
                <w:szCs w:val="20"/>
                <w:vertAlign w:val="superscript"/>
                <w:lang w:val="en-US"/>
              </w:rPr>
              <w:t>3</w:t>
            </w:r>
            <w:r w:rsidR="00032EC9" w:rsidRPr="00F708B0">
              <w:rPr>
                <w:rFonts w:ascii="Times New Roman" w:hAnsi="Times New Roman"/>
                <w:bCs/>
                <w:sz w:val="20"/>
                <w:szCs w:val="20"/>
                <w:vertAlign w:val="superscript"/>
              </w:rPr>
              <w:fldChar w:fldCharType="end"/>
            </w:r>
            <w:r w:rsidR="00032EC9" w:rsidRPr="006946EA">
              <w:rPr>
                <w:rFonts w:ascii="Times New Roman" w:hAnsi="Times New Roman"/>
                <w:sz w:val="20"/>
                <w:szCs w:val="20"/>
                <w:lang w:val="en-US"/>
              </w:rPr>
              <w:t xml:space="preserve"> </w:t>
            </w:r>
            <w:r w:rsidR="00032EC9">
              <w:rPr>
                <w:rFonts w:ascii="Times New Roman" w:hAnsi="Times New Roman"/>
                <w:sz w:val="20"/>
                <w:szCs w:val="20"/>
              </w:rPr>
              <w:t>в</w:t>
            </w:r>
            <w:r w:rsidR="00032EC9" w:rsidRPr="006946EA">
              <w:rPr>
                <w:rFonts w:ascii="Times New Roman" w:hAnsi="Times New Roman"/>
                <w:sz w:val="20"/>
                <w:szCs w:val="20"/>
                <w:lang w:val="en-US"/>
              </w:rPr>
              <w:t xml:space="preserve"> </w:t>
            </w:r>
            <w:r w:rsidR="00032EC9">
              <w:rPr>
                <w:rFonts w:ascii="Times New Roman" w:hAnsi="Times New Roman"/>
                <w:sz w:val="20"/>
                <w:szCs w:val="20"/>
              </w:rPr>
              <w:t>постройке</w:t>
            </w:r>
            <w:r w:rsidR="00032EC9" w:rsidRPr="006946EA">
              <w:rPr>
                <w:rFonts w:ascii="Times New Roman" w:hAnsi="Times New Roman"/>
                <w:sz w:val="20"/>
                <w:szCs w:val="20"/>
                <w:lang w:val="en-US"/>
              </w:rPr>
              <w:t xml:space="preserve"> / </w:t>
            </w:r>
            <w:r w:rsidR="00032EC9">
              <w:rPr>
                <w:rFonts w:ascii="Times New Roman" w:hAnsi="Times New Roman"/>
                <w:sz w:val="20"/>
                <w:szCs w:val="20"/>
                <w:lang w:val="en-US"/>
              </w:rPr>
              <w:t>Plan</w:t>
            </w:r>
            <w:r w:rsidR="00032EC9" w:rsidRPr="006946EA">
              <w:rPr>
                <w:rFonts w:ascii="Times New Roman" w:hAnsi="Times New Roman"/>
                <w:sz w:val="20"/>
                <w:szCs w:val="20"/>
                <w:lang w:val="en-US"/>
              </w:rPr>
              <w:t xml:space="preserve"> </w:t>
            </w:r>
            <w:r w:rsidR="00032EC9">
              <w:rPr>
                <w:rFonts w:ascii="Times New Roman" w:hAnsi="Times New Roman"/>
                <w:sz w:val="20"/>
                <w:szCs w:val="20"/>
                <w:lang w:val="en-US"/>
              </w:rPr>
              <w:t>Approval</w:t>
            </w:r>
            <w:r w:rsidR="00032EC9" w:rsidRPr="006946EA">
              <w:rPr>
                <w:rFonts w:ascii="Times New Roman" w:hAnsi="Times New Roman"/>
                <w:sz w:val="20"/>
                <w:szCs w:val="20"/>
                <w:lang w:val="en-US"/>
              </w:rPr>
              <w:t xml:space="preserve"> </w:t>
            </w:r>
            <w:r w:rsidR="00032EC9">
              <w:rPr>
                <w:rFonts w:ascii="Times New Roman" w:hAnsi="Times New Roman"/>
                <w:sz w:val="20"/>
                <w:szCs w:val="20"/>
                <w:lang w:val="en-US"/>
              </w:rPr>
              <w:t>Documentation for ship/floating object</w:t>
            </w:r>
            <w:r w:rsidR="00032EC9" w:rsidRPr="006946EA">
              <w:rPr>
                <w:rFonts w:ascii="Times New Roman" w:hAnsi="Times New Roman"/>
                <w:sz w:val="20"/>
                <w:szCs w:val="20"/>
                <w:vertAlign w:val="superscript"/>
                <w:lang w:val="en-US"/>
              </w:rPr>
              <w:t>3</w:t>
            </w:r>
          </w:p>
          <w:p w14:paraId="3FCC456D" w14:textId="22A4801D" w:rsidR="00032EC9" w:rsidRPr="006946EA" w:rsidRDefault="00A21954" w:rsidP="00032EC9">
            <w:pPr>
              <w:shd w:val="clear" w:color="auto" w:fill="FFFFFF"/>
              <w:spacing w:beforeLines="60" w:before="144" w:afterLines="60" w:after="144" w:line="240" w:lineRule="auto"/>
              <w:contextualSpacing/>
              <w:rPr>
                <w:rFonts w:ascii="Times New Roman" w:hAnsi="Times New Roman"/>
                <w:sz w:val="20"/>
                <w:szCs w:val="20"/>
                <w:lang w:val="en-US"/>
              </w:rPr>
            </w:pPr>
            <w:sdt>
              <w:sdtPr>
                <w:rPr>
                  <w:rFonts w:ascii="Times New Roman" w:hAnsi="Times New Roman"/>
                  <w:lang w:val="en-US"/>
                </w:rPr>
                <w:id w:val="-1404519777"/>
                <w14:checkbox>
                  <w14:checked w14:val="0"/>
                  <w14:checkedState w14:val="2612" w14:font="MS Gothic"/>
                  <w14:uncheckedState w14:val="2610" w14:font="MS Gothic"/>
                </w14:checkbox>
              </w:sdtPr>
              <w:sdtEndPr/>
              <w:sdtContent>
                <w:r w:rsidR="00032EC9" w:rsidRPr="006946EA">
                  <w:rPr>
                    <w:rFonts w:ascii="MS Gothic" w:eastAsia="MS Gothic" w:hAnsi="MS Gothic" w:hint="eastAsia"/>
                    <w:lang w:val="en-US"/>
                  </w:rPr>
                  <w:t>☐</w:t>
                </w:r>
              </w:sdtContent>
            </w:sdt>
            <w:r w:rsidR="00032EC9" w:rsidRPr="006946EA">
              <w:rPr>
                <w:rFonts w:ascii="Times New Roman" w:hAnsi="Times New Roman"/>
                <w:sz w:val="20"/>
                <w:szCs w:val="20"/>
                <w:lang w:val="en-US"/>
              </w:rPr>
              <w:t xml:space="preserve"> </w:t>
            </w:r>
            <w:r w:rsidR="00032EC9">
              <w:rPr>
                <w:rFonts w:ascii="Times New Roman" w:hAnsi="Times New Roman"/>
                <w:sz w:val="20"/>
                <w:szCs w:val="20"/>
              </w:rPr>
              <w:t>Эскизный</w:t>
            </w:r>
            <w:r w:rsidR="00032EC9" w:rsidRPr="006946EA">
              <w:rPr>
                <w:rFonts w:ascii="Times New Roman" w:hAnsi="Times New Roman"/>
                <w:sz w:val="20"/>
                <w:szCs w:val="20"/>
                <w:lang w:val="en-US"/>
              </w:rPr>
              <w:t xml:space="preserve"> </w:t>
            </w:r>
            <w:r w:rsidR="00032EC9">
              <w:rPr>
                <w:rFonts w:ascii="Times New Roman" w:hAnsi="Times New Roman"/>
                <w:sz w:val="20"/>
                <w:szCs w:val="20"/>
              </w:rPr>
              <w:t>проект</w:t>
            </w:r>
            <w:r w:rsidR="00032EC9">
              <w:rPr>
                <w:rFonts w:ascii="Times New Roman" w:hAnsi="Times New Roman"/>
                <w:sz w:val="20"/>
                <w:szCs w:val="20"/>
                <w:lang w:val="en-US"/>
              </w:rPr>
              <w:t xml:space="preserve"> </w:t>
            </w:r>
            <w:r w:rsidR="00032EC9" w:rsidRPr="006946EA">
              <w:rPr>
                <w:rFonts w:ascii="Times New Roman" w:hAnsi="Times New Roman"/>
                <w:sz w:val="20"/>
                <w:szCs w:val="20"/>
                <w:lang w:val="en-US"/>
              </w:rPr>
              <w:t xml:space="preserve">/ </w:t>
            </w:r>
            <w:r w:rsidR="00032EC9">
              <w:rPr>
                <w:rFonts w:ascii="Times New Roman" w:hAnsi="Times New Roman"/>
                <w:sz w:val="20"/>
                <w:szCs w:val="20"/>
                <w:lang w:val="en-US"/>
              </w:rPr>
              <w:t>Conceptual</w:t>
            </w:r>
            <w:r w:rsidR="00032EC9" w:rsidRPr="006946EA">
              <w:rPr>
                <w:rFonts w:ascii="Times New Roman" w:hAnsi="Times New Roman"/>
                <w:sz w:val="20"/>
                <w:szCs w:val="20"/>
                <w:lang w:val="en-US"/>
              </w:rPr>
              <w:t xml:space="preserve"> </w:t>
            </w:r>
            <w:r w:rsidR="00032EC9">
              <w:rPr>
                <w:rFonts w:ascii="Times New Roman" w:hAnsi="Times New Roman"/>
                <w:sz w:val="20"/>
                <w:szCs w:val="20"/>
                <w:lang w:val="en-US"/>
              </w:rPr>
              <w:t>design</w:t>
            </w:r>
          </w:p>
          <w:p w14:paraId="1F940DE2" w14:textId="1F9BC5DC" w:rsidR="00032EC9" w:rsidRPr="006946EA" w:rsidRDefault="00A21954" w:rsidP="00032EC9">
            <w:pPr>
              <w:spacing w:beforeLines="60" w:before="144" w:afterLines="60" w:after="144"/>
              <w:contextualSpacing/>
              <w:rPr>
                <w:rFonts w:ascii="Times New Roman" w:hAnsi="Times New Roman"/>
                <w:sz w:val="20"/>
                <w:szCs w:val="20"/>
                <w:lang w:val="en-US"/>
              </w:rPr>
            </w:pPr>
            <w:sdt>
              <w:sdtPr>
                <w:rPr>
                  <w:rFonts w:ascii="Times New Roman" w:hAnsi="Times New Roman"/>
                  <w:lang w:val="en-US"/>
                </w:rPr>
                <w:id w:val="-1884854950"/>
                <w14:checkbox>
                  <w14:checked w14:val="0"/>
                  <w14:checkedState w14:val="2612" w14:font="MS Gothic"/>
                  <w14:uncheckedState w14:val="2610" w14:font="MS Gothic"/>
                </w14:checkbox>
              </w:sdtPr>
              <w:sdtEndPr/>
              <w:sdtContent>
                <w:r w:rsidR="00032EC9" w:rsidRPr="006946EA">
                  <w:rPr>
                    <w:rFonts w:ascii="MS Gothic" w:eastAsia="MS Gothic" w:hAnsi="MS Gothic" w:hint="eastAsia"/>
                    <w:lang w:val="en-US"/>
                  </w:rPr>
                  <w:t>☐</w:t>
                </w:r>
              </w:sdtContent>
            </w:sdt>
            <w:r w:rsidR="00032EC9" w:rsidRPr="006946EA">
              <w:rPr>
                <w:rFonts w:ascii="Times New Roman" w:hAnsi="Times New Roman"/>
                <w:sz w:val="20"/>
                <w:szCs w:val="20"/>
                <w:lang w:val="en-US"/>
              </w:rPr>
              <w:t xml:space="preserve"> </w:t>
            </w:r>
            <w:r w:rsidR="00032EC9">
              <w:rPr>
                <w:rFonts w:ascii="Times New Roman" w:hAnsi="Times New Roman"/>
                <w:sz w:val="20"/>
                <w:szCs w:val="20"/>
              </w:rPr>
              <w:t>Технический</w:t>
            </w:r>
            <w:r w:rsidR="00032EC9" w:rsidRPr="006946EA">
              <w:rPr>
                <w:rFonts w:ascii="Times New Roman" w:hAnsi="Times New Roman"/>
                <w:sz w:val="20"/>
                <w:szCs w:val="20"/>
                <w:lang w:val="en-US"/>
              </w:rPr>
              <w:t xml:space="preserve"> </w:t>
            </w:r>
            <w:r w:rsidR="00032EC9">
              <w:rPr>
                <w:rFonts w:ascii="Times New Roman" w:hAnsi="Times New Roman"/>
                <w:sz w:val="20"/>
                <w:szCs w:val="20"/>
              </w:rPr>
              <w:t>проект</w:t>
            </w:r>
            <w:r w:rsidR="00032EC9">
              <w:rPr>
                <w:rFonts w:ascii="Times New Roman" w:hAnsi="Times New Roman"/>
                <w:sz w:val="20"/>
                <w:szCs w:val="20"/>
                <w:lang w:val="en-US"/>
              </w:rPr>
              <w:t xml:space="preserve"> </w:t>
            </w:r>
            <w:r w:rsidR="00032EC9" w:rsidRPr="006946EA">
              <w:rPr>
                <w:rFonts w:ascii="Times New Roman" w:hAnsi="Times New Roman"/>
                <w:sz w:val="20"/>
                <w:szCs w:val="20"/>
                <w:lang w:val="en-US"/>
              </w:rPr>
              <w:t xml:space="preserve">/ </w:t>
            </w:r>
            <w:r w:rsidR="00032EC9">
              <w:rPr>
                <w:rFonts w:ascii="Times New Roman" w:hAnsi="Times New Roman"/>
                <w:sz w:val="20"/>
                <w:szCs w:val="20"/>
                <w:lang w:val="en-US"/>
              </w:rPr>
              <w:t>Technical</w:t>
            </w:r>
            <w:r w:rsidR="00032EC9" w:rsidRPr="006946EA">
              <w:rPr>
                <w:rFonts w:ascii="Times New Roman" w:hAnsi="Times New Roman"/>
                <w:sz w:val="20"/>
                <w:szCs w:val="20"/>
                <w:lang w:val="en-US"/>
              </w:rPr>
              <w:t xml:space="preserve"> </w:t>
            </w:r>
            <w:r w:rsidR="00032EC9">
              <w:rPr>
                <w:rFonts w:ascii="Times New Roman" w:hAnsi="Times New Roman"/>
                <w:sz w:val="20"/>
                <w:szCs w:val="20"/>
                <w:lang w:val="en-US"/>
              </w:rPr>
              <w:t>design</w:t>
            </w:r>
          </w:p>
          <w:p w14:paraId="746F99C1" w14:textId="729D5900" w:rsidR="00032EC9" w:rsidRPr="006946EA" w:rsidRDefault="00A21954" w:rsidP="00032EC9">
            <w:pPr>
              <w:spacing w:beforeLines="60" w:before="144" w:afterLines="60" w:after="144"/>
              <w:contextualSpacing/>
              <w:rPr>
                <w:rFonts w:ascii="Times New Roman" w:hAnsi="Times New Roman"/>
                <w:sz w:val="20"/>
                <w:szCs w:val="20"/>
                <w:lang w:val="en-US"/>
              </w:rPr>
            </w:pPr>
            <w:sdt>
              <w:sdtPr>
                <w:rPr>
                  <w:rFonts w:ascii="Times New Roman" w:hAnsi="Times New Roman"/>
                  <w:lang w:val="en-US"/>
                </w:rPr>
                <w:id w:val="822164490"/>
                <w14:checkbox>
                  <w14:checked w14:val="0"/>
                  <w14:checkedState w14:val="2612" w14:font="MS Gothic"/>
                  <w14:uncheckedState w14:val="2610" w14:font="MS Gothic"/>
                </w14:checkbox>
              </w:sdtPr>
              <w:sdtEndPr/>
              <w:sdtContent>
                <w:r w:rsidR="00032EC9" w:rsidRPr="006946EA">
                  <w:rPr>
                    <w:rFonts w:ascii="MS Gothic" w:eastAsia="MS Gothic" w:hAnsi="MS Gothic" w:hint="eastAsia"/>
                    <w:lang w:val="en-US"/>
                  </w:rPr>
                  <w:t>☐</w:t>
                </w:r>
              </w:sdtContent>
            </w:sdt>
            <w:r w:rsidR="00032EC9" w:rsidRPr="006946EA">
              <w:rPr>
                <w:rFonts w:ascii="Times New Roman" w:hAnsi="Times New Roman"/>
                <w:sz w:val="20"/>
                <w:szCs w:val="20"/>
                <w:lang w:val="en-US"/>
              </w:rPr>
              <w:t xml:space="preserve"> </w:t>
            </w:r>
            <w:r w:rsidR="00032EC9">
              <w:rPr>
                <w:rFonts w:ascii="Times New Roman" w:hAnsi="Times New Roman"/>
                <w:sz w:val="20"/>
                <w:szCs w:val="20"/>
              </w:rPr>
              <w:t>Рабочая</w:t>
            </w:r>
            <w:r w:rsidR="00032EC9" w:rsidRPr="006946EA">
              <w:rPr>
                <w:rFonts w:ascii="Times New Roman" w:hAnsi="Times New Roman"/>
                <w:sz w:val="20"/>
                <w:szCs w:val="20"/>
                <w:lang w:val="en-US"/>
              </w:rPr>
              <w:t xml:space="preserve"> </w:t>
            </w:r>
            <w:r w:rsidR="00032EC9">
              <w:rPr>
                <w:rFonts w:ascii="Times New Roman" w:hAnsi="Times New Roman"/>
                <w:sz w:val="20"/>
                <w:szCs w:val="20"/>
              </w:rPr>
              <w:t>документация</w:t>
            </w:r>
            <w:r w:rsidR="00032EC9">
              <w:rPr>
                <w:rFonts w:ascii="Times New Roman" w:hAnsi="Times New Roman"/>
                <w:sz w:val="20"/>
                <w:szCs w:val="20"/>
                <w:lang w:val="en-US"/>
              </w:rPr>
              <w:t xml:space="preserve"> </w:t>
            </w:r>
            <w:r w:rsidR="00032EC9" w:rsidRPr="006946EA">
              <w:rPr>
                <w:rFonts w:ascii="Times New Roman" w:hAnsi="Times New Roman"/>
                <w:sz w:val="20"/>
                <w:szCs w:val="20"/>
                <w:lang w:val="en-US"/>
              </w:rPr>
              <w:t xml:space="preserve">/ </w:t>
            </w:r>
            <w:r w:rsidR="00032EC9">
              <w:rPr>
                <w:rFonts w:ascii="Times New Roman" w:hAnsi="Times New Roman"/>
                <w:sz w:val="20"/>
                <w:szCs w:val="20"/>
                <w:lang w:val="en-US"/>
              </w:rPr>
              <w:t>Detailed</w:t>
            </w:r>
            <w:r w:rsidR="00032EC9" w:rsidRPr="006946EA">
              <w:rPr>
                <w:rFonts w:ascii="Times New Roman" w:hAnsi="Times New Roman"/>
                <w:sz w:val="20"/>
                <w:szCs w:val="20"/>
                <w:lang w:val="en-US"/>
              </w:rPr>
              <w:t xml:space="preserve"> </w:t>
            </w:r>
            <w:r w:rsidR="00032EC9">
              <w:rPr>
                <w:rFonts w:ascii="Times New Roman" w:hAnsi="Times New Roman"/>
                <w:sz w:val="20"/>
                <w:szCs w:val="20"/>
                <w:lang w:val="en-US"/>
              </w:rPr>
              <w:t>design</w:t>
            </w:r>
            <w:r w:rsidR="00032EC9" w:rsidRPr="006946EA">
              <w:rPr>
                <w:rFonts w:ascii="Times New Roman" w:hAnsi="Times New Roman"/>
                <w:sz w:val="20"/>
                <w:szCs w:val="20"/>
                <w:lang w:val="en-US"/>
              </w:rPr>
              <w:t xml:space="preserve"> </w:t>
            </w:r>
            <w:r w:rsidR="00032EC9">
              <w:rPr>
                <w:rFonts w:ascii="Times New Roman" w:hAnsi="Times New Roman"/>
                <w:sz w:val="20"/>
                <w:szCs w:val="20"/>
                <w:lang w:val="en-US"/>
              </w:rPr>
              <w:t>documentation</w:t>
            </w:r>
          </w:p>
          <w:p w14:paraId="4C62FCA6" w14:textId="2692664B" w:rsidR="00032EC9" w:rsidRPr="001B6DA3" w:rsidRDefault="00A21954" w:rsidP="00032EC9">
            <w:pPr>
              <w:spacing w:beforeLines="60" w:before="144" w:afterLines="60" w:after="144"/>
              <w:contextualSpacing/>
              <w:rPr>
                <w:rFonts w:ascii="Times New Roman" w:hAnsi="Times New Roman"/>
                <w:b/>
                <w:bCs/>
                <w:color w:val="000000"/>
                <w:u w:val="single"/>
              </w:rPr>
            </w:pPr>
            <w:sdt>
              <w:sdtPr>
                <w:rPr>
                  <w:rFonts w:ascii="Times New Roman" w:hAnsi="Times New Roman"/>
                </w:rPr>
                <w:id w:val="637539448"/>
                <w14:checkbox>
                  <w14:checked w14:val="0"/>
                  <w14:checkedState w14:val="2612" w14:font="MS Gothic"/>
                  <w14:uncheckedState w14:val="2610" w14:font="MS Gothic"/>
                </w14:checkbox>
              </w:sdtPr>
              <w:sdtEndPr/>
              <w:sdtContent>
                <w:r w:rsidR="00032EC9">
                  <w:rPr>
                    <w:rFonts w:ascii="MS Gothic" w:eastAsia="MS Gothic" w:hAnsi="MS Gothic" w:hint="eastAsia"/>
                  </w:rPr>
                  <w:t>☐</w:t>
                </w:r>
              </w:sdtContent>
            </w:sdt>
            <w:r w:rsidR="00032EC9" w:rsidRPr="00702258">
              <w:rPr>
                <w:rFonts w:ascii="Times New Roman" w:hAnsi="Times New Roman"/>
                <w:sz w:val="20"/>
                <w:szCs w:val="20"/>
              </w:rPr>
              <w:t xml:space="preserve"> </w:t>
            </w:r>
            <w:r w:rsidR="00032EC9" w:rsidRPr="001B6DA3">
              <w:rPr>
                <w:rFonts w:ascii="Times New Roman" w:hAnsi="Times New Roman"/>
                <w:sz w:val="20"/>
                <w:szCs w:val="20"/>
              </w:rPr>
              <w:t>Другое</w:t>
            </w:r>
            <w:r w:rsidR="00032EC9">
              <w:rPr>
                <w:rFonts w:ascii="Times New Roman" w:hAnsi="Times New Roman"/>
                <w:sz w:val="20"/>
                <w:szCs w:val="20"/>
                <w:lang w:val="en-US"/>
              </w:rPr>
              <w:t xml:space="preserve"> / Other</w:t>
            </w:r>
            <w:r w:rsidR="00032EC9" w:rsidRPr="00702258">
              <w:rPr>
                <w:rFonts w:ascii="Times New Roman" w:hAnsi="Times New Roman"/>
                <w:bCs/>
                <w:i/>
              </w:rPr>
              <w:br/>
            </w:r>
            <w:r w:rsidR="00032EC9" w:rsidRPr="00BC26CE">
              <w:rPr>
                <w:rFonts w:ascii="Times New Roman" w:hAnsi="Times New Roman"/>
                <w:bCs/>
                <w:i/>
              </w:rPr>
              <w:t xml:space="preserve">                                              </w:t>
            </w:r>
            <w:proofErr w:type="gramStart"/>
            <w:r w:rsidR="00032EC9" w:rsidRPr="00BC26CE">
              <w:rPr>
                <w:rFonts w:ascii="Times New Roman" w:hAnsi="Times New Roman"/>
                <w:bCs/>
                <w:i/>
              </w:rPr>
              <w:t xml:space="preserve">   </w:t>
            </w:r>
            <w:r w:rsidR="00032EC9">
              <w:rPr>
                <w:rFonts w:ascii="Times New Roman" w:hAnsi="Times New Roman"/>
                <w:bCs/>
                <w:i/>
                <w:sz w:val="20"/>
                <w:szCs w:val="20"/>
              </w:rPr>
              <w:t>(</w:t>
            </w:r>
            <w:proofErr w:type="gramEnd"/>
            <w:r w:rsidR="00032EC9">
              <w:rPr>
                <w:rFonts w:ascii="Times New Roman" w:hAnsi="Times New Roman"/>
                <w:bCs/>
                <w:i/>
                <w:sz w:val="20"/>
                <w:szCs w:val="20"/>
              </w:rPr>
              <w:t>укажите</w:t>
            </w:r>
            <w:r w:rsidR="00032EC9">
              <w:rPr>
                <w:rFonts w:ascii="Times New Roman" w:hAnsi="Times New Roman"/>
                <w:bCs/>
                <w:i/>
                <w:sz w:val="20"/>
                <w:szCs w:val="20"/>
                <w:lang w:val="en-US"/>
              </w:rPr>
              <w:t xml:space="preserve"> / specify</w:t>
            </w:r>
            <w:r w:rsidR="00032EC9" w:rsidRPr="001B6DA3">
              <w:rPr>
                <w:rFonts w:ascii="Times New Roman" w:hAnsi="Times New Roman"/>
                <w:bCs/>
                <w:i/>
                <w:sz w:val="20"/>
                <w:szCs w:val="20"/>
              </w:rPr>
              <w:t>)</w:t>
            </w:r>
          </w:p>
        </w:tc>
      </w:tr>
      <w:tr w:rsidR="00032EC9" w:rsidRPr="001B6DA3" w14:paraId="65682701" w14:textId="77777777" w:rsidTr="00032EC9">
        <w:trPr>
          <w:trHeight w:val="606"/>
        </w:trPr>
        <w:tc>
          <w:tcPr>
            <w:tcW w:w="2536" w:type="pct"/>
            <w:gridSpan w:val="5"/>
            <w:tcBorders>
              <w:top w:val="single" w:sz="4" w:space="0" w:color="auto"/>
              <w:left w:val="single" w:sz="4" w:space="0" w:color="auto"/>
              <w:bottom w:val="single" w:sz="4" w:space="0" w:color="auto"/>
              <w:right w:val="single" w:sz="4" w:space="0" w:color="auto"/>
            </w:tcBorders>
          </w:tcPr>
          <w:p w14:paraId="0668C401" w14:textId="320D59BD" w:rsidR="00032EC9" w:rsidRPr="006946EA" w:rsidRDefault="00032EC9" w:rsidP="00032EC9">
            <w:pPr>
              <w:pStyle w:val="affff2"/>
              <w:shd w:val="clear" w:color="auto" w:fill="FFFFFF"/>
              <w:spacing w:beforeLines="60" w:before="144" w:afterLines="60" w:after="144"/>
              <w:ind w:left="0"/>
              <w:contextualSpacing/>
              <w:rPr>
                <w:rFonts w:ascii="Times New Roman" w:hAnsi="Times New Roman"/>
                <w:b/>
                <w:bCs/>
                <w:color w:val="000000"/>
                <w:u w:val="single"/>
              </w:rPr>
            </w:pPr>
            <w:r w:rsidRPr="001B6DA3">
              <w:rPr>
                <w:rFonts w:ascii="Times New Roman" w:hAnsi="Times New Roman"/>
                <w:bCs/>
              </w:rPr>
              <w:t>Порядо</w:t>
            </w:r>
            <w:r>
              <w:rPr>
                <w:rFonts w:ascii="Times New Roman" w:hAnsi="Times New Roman"/>
                <w:bCs/>
              </w:rPr>
              <w:t>к предоставления документации</w:t>
            </w:r>
            <w:r w:rsidRPr="006946EA">
              <w:rPr>
                <w:rFonts w:ascii="Times New Roman" w:hAnsi="Times New Roman"/>
                <w:bCs/>
              </w:rPr>
              <w:t xml:space="preserve"> </w:t>
            </w:r>
            <w:r w:rsidRPr="001B6DA3">
              <w:rPr>
                <w:rFonts w:ascii="Times New Roman" w:hAnsi="Times New Roman"/>
                <w:bCs/>
              </w:rPr>
              <w:t xml:space="preserve">/ </w:t>
            </w:r>
            <w:r w:rsidRPr="00A86E38">
              <w:rPr>
                <w:rFonts w:ascii="Times New Roman" w:hAnsi="Times New Roman"/>
                <w:bCs/>
                <w:lang w:val="en-US"/>
              </w:rPr>
              <w:t>Documentation</w:t>
            </w:r>
            <w:r w:rsidRPr="0021548D">
              <w:rPr>
                <w:rFonts w:ascii="Times New Roman" w:hAnsi="Times New Roman"/>
                <w:bCs/>
              </w:rPr>
              <w:t xml:space="preserve"> </w:t>
            </w:r>
            <w:r>
              <w:rPr>
                <w:rFonts w:ascii="Times New Roman" w:hAnsi="Times New Roman"/>
                <w:bCs/>
                <w:lang w:val="en-US"/>
              </w:rPr>
              <w:t>submission</w:t>
            </w:r>
            <w:r w:rsidRPr="0021548D">
              <w:rPr>
                <w:rFonts w:ascii="Times New Roman" w:hAnsi="Times New Roman"/>
                <w:bCs/>
              </w:rPr>
              <w:t xml:space="preserve"> </w:t>
            </w:r>
            <w:r w:rsidRPr="00A86E38">
              <w:rPr>
                <w:rFonts w:ascii="Times New Roman" w:hAnsi="Times New Roman"/>
                <w:bCs/>
                <w:lang w:val="en-US"/>
              </w:rPr>
              <w:t>procedure</w:t>
            </w:r>
          </w:p>
        </w:tc>
        <w:tc>
          <w:tcPr>
            <w:tcW w:w="2464" w:type="pct"/>
            <w:gridSpan w:val="8"/>
            <w:tcBorders>
              <w:left w:val="single" w:sz="4" w:space="0" w:color="auto"/>
              <w:right w:val="single" w:sz="4" w:space="0" w:color="auto"/>
            </w:tcBorders>
            <w:vAlign w:val="center"/>
          </w:tcPr>
          <w:p w14:paraId="1FA46354" w14:textId="25C06553" w:rsidR="00032EC9" w:rsidRPr="006946EA" w:rsidRDefault="00A21954" w:rsidP="00032EC9">
            <w:pPr>
              <w:shd w:val="clear" w:color="auto" w:fill="FFFFFF"/>
              <w:spacing w:afterLines="60" w:after="144" w:line="240" w:lineRule="auto"/>
              <w:contextualSpacing/>
              <w:rPr>
                <w:rFonts w:ascii="Times New Roman" w:hAnsi="Times New Roman"/>
                <w:sz w:val="20"/>
                <w:szCs w:val="20"/>
                <w:lang w:val="en-US"/>
              </w:rPr>
            </w:pPr>
            <w:sdt>
              <w:sdtPr>
                <w:rPr>
                  <w:rFonts w:ascii="Times New Roman" w:hAnsi="Times New Roman"/>
                </w:rPr>
                <w:id w:val="-1079824782"/>
                <w14:checkbox>
                  <w14:checked w14:val="0"/>
                  <w14:checkedState w14:val="2612" w14:font="MS Gothic"/>
                  <w14:uncheckedState w14:val="2610" w14:font="MS Gothic"/>
                </w14:checkbox>
              </w:sdtPr>
              <w:sdtEndPr/>
              <w:sdtContent>
                <w:r w:rsidR="00032EC9">
                  <w:rPr>
                    <w:rFonts w:ascii="MS Gothic" w:eastAsia="MS Gothic" w:hAnsi="MS Gothic" w:hint="eastAsia"/>
                  </w:rPr>
                  <w:t>☐</w:t>
                </w:r>
              </w:sdtContent>
            </w:sdt>
            <w:r w:rsidR="00032EC9" w:rsidRPr="001B6DA3">
              <w:rPr>
                <w:rFonts w:ascii="Times New Roman" w:hAnsi="Times New Roman"/>
                <w:sz w:val="20"/>
                <w:szCs w:val="20"/>
              </w:rPr>
              <w:t xml:space="preserve"> Полный</w:t>
            </w:r>
            <w:r w:rsidR="00032EC9" w:rsidRPr="001B6DA3">
              <w:rPr>
                <w:rFonts w:ascii="Times New Roman" w:hAnsi="Times New Roman"/>
                <w:sz w:val="20"/>
                <w:szCs w:val="20"/>
                <w:lang w:val="en-US"/>
              </w:rPr>
              <w:t xml:space="preserve"> </w:t>
            </w:r>
            <w:r w:rsidR="00032EC9" w:rsidRPr="001B6DA3">
              <w:rPr>
                <w:rFonts w:ascii="Times New Roman" w:hAnsi="Times New Roman"/>
                <w:sz w:val="20"/>
                <w:szCs w:val="20"/>
              </w:rPr>
              <w:t>комплект</w:t>
            </w:r>
            <w:r w:rsidR="00032EC9">
              <w:rPr>
                <w:rFonts w:ascii="Times New Roman" w:hAnsi="Times New Roman"/>
                <w:sz w:val="20"/>
                <w:szCs w:val="20"/>
                <w:lang w:val="en-US"/>
              </w:rPr>
              <w:t xml:space="preserve"> </w:t>
            </w:r>
            <w:r w:rsidR="00032EC9" w:rsidRPr="00117C3A">
              <w:rPr>
                <w:rFonts w:ascii="Times New Roman" w:hAnsi="Times New Roman"/>
                <w:sz w:val="20"/>
                <w:szCs w:val="20"/>
              </w:rPr>
              <w:t xml:space="preserve">/ </w:t>
            </w:r>
            <w:r w:rsidR="00032EC9">
              <w:rPr>
                <w:rFonts w:ascii="Times New Roman" w:hAnsi="Times New Roman"/>
                <w:sz w:val="20"/>
                <w:szCs w:val="20"/>
                <w:lang w:val="en-US"/>
              </w:rPr>
              <w:t>Full</w:t>
            </w:r>
            <w:r w:rsidR="00032EC9" w:rsidRPr="00117C3A">
              <w:rPr>
                <w:rFonts w:ascii="Times New Roman" w:hAnsi="Times New Roman"/>
                <w:sz w:val="20"/>
                <w:szCs w:val="20"/>
              </w:rPr>
              <w:t xml:space="preserve"> </w:t>
            </w:r>
            <w:r w:rsidR="00032EC9">
              <w:rPr>
                <w:rFonts w:ascii="Times New Roman" w:hAnsi="Times New Roman"/>
                <w:sz w:val="20"/>
                <w:szCs w:val="20"/>
                <w:lang w:val="en-US"/>
              </w:rPr>
              <w:t>set</w:t>
            </w:r>
          </w:p>
          <w:p w14:paraId="22DBCD85" w14:textId="6DB0E608" w:rsidR="00032EC9" w:rsidRPr="006946EA" w:rsidRDefault="00A21954" w:rsidP="00032EC9">
            <w:pPr>
              <w:shd w:val="clear" w:color="auto" w:fill="FFFFFF"/>
              <w:spacing w:beforeLines="60" w:before="144" w:afterLines="60" w:after="144" w:line="240" w:lineRule="auto"/>
              <w:contextualSpacing/>
              <w:rPr>
                <w:rFonts w:ascii="Times New Roman" w:hAnsi="Times New Roman"/>
                <w:b/>
                <w:bCs/>
                <w:color w:val="000000"/>
                <w:u w:val="single"/>
                <w:lang w:val="en-US"/>
              </w:rPr>
            </w:pPr>
            <w:sdt>
              <w:sdtPr>
                <w:rPr>
                  <w:rFonts w:ascii="Times New Roman" w:hAnsi="Times New Roman"/>
                </w:rPr>
                <w:id w:val="991144771"/>
                <w14:checkbox>
                  <w14:checked w14:val="0"/>
                  <w14:checkedState w14:val="2612" w14:font="MS Gothic"/>
                  <w14:uncheckedState w14:val="2610" w14:font="MS Gothic"/>
                </w14:checkbox>
              </w:sdtPr>
              <w:sdtEndPr/>
              <w:sdtContent>
                <w:r w:rsidR="00032EC9">
                  <w:rPr>
                    <w:rFonts w:ascii="MS Gothic" w:eastAsia="MS Gothic" w:hAnsi="MS Gothic" w:hint="eastAsia"/>
                  </w:rPr>
                  <w:t>☐</w:t>
                </w:r>
              </w:sdtContent>
            </w:sdt>
            <w:r w:rsidR="00032EC9" w:rsidRPr="001B6DA3">
              <w:rPr>
                <w:rFonts w:ascii="Times New Roman" w:hAnsi="Times New Roman"/>
                <w:sz w:val="20"/>
                <w:szCs w:val="20"/>
              </w:rPr>
              <w:t xml:space="preserve"> По</w:t>
            </w:r>
            <w:r w:rsidR="00032EC9" w:rsidRPr="001B6DA3">
              <w:rPr>
                <w:rFonts w:ascii="Times New Roman" w:hAnsi="Times New Roman"/>
                <w:sz w:val="20"/>
                <w:szCs w:val="20"/>
                <w:lang w:val="en-US"/>
              </w:rPr>
              <w:t xml:space="preserve"> </w:t>
            </w:r>
            <w:r w:rsidR="00032EC9" w:rsidRPr="001B6DA3">
              <w:rPr>
                <w:rFonts w:ascii="Times New Roman" w:hAnsi="Times New Roman"/>
                <w:sz w:val="20"/>
                <w:szCs w:val="20"/>
              </w:rPr>
              <w:t>частям</w:t>
            </w:r>
            <w:r w:rsidR="00032EC9">
              <w:rPr>
                <w:rFonts w:ascii="Times New Roman" w:hAnsi="Times New Roman"/>
                <w:sz w:val="20"/>
                <w:szCs w:val="20"/>
                <w:lang w:val="en-US"/>
              </w:rPr>
              <w:t xml:space="preserve"> </w:t>
            </w:r>
            <w:r w:rsidR="00032EC9" w:rsidRPr="00117C3A">
              <w:rPr>
                <w:rFonts w:ascii="Times New Roman" w:hAnsi="Times New Roman"/>
                <w:sz w:val="20"/>
                <w:szCs w:val="20"/>
              </w:rPr>
              <w:t xml:space="preserve">/ </w:t>
            </w:r>
            <w:r w:rsidR="00032EC9">
              <w:rPr>
                <w:rFonts w:ascii="Times New Roman" w:hAnsi="Times New Roman"/>
                <w:sz w:val="20"/>
                <w:szCs w:val="20"/>
                <w:lang w:val="en-US"/>
              </w:rPr>
              <w:t>In parts</w:t>
            </w:r>
          </w:p>
        </w:tc>
      </w:tr>
      <w:tr w:rsidR="00032EC9" w:rsidRPr="006F0FD1" w14:paraId="3765F25A" w14:textId="77777777" w:rsidTr="00032EC9">
        <w:trPr>
          <w:trHeight w:val="454"/>
        </w:trPr>
        <w:tc>
          <w:tcPr>
            <w:tcW w:w="4179" w:type="pct"/>
            <w:gridSpan w:val="12"/>
            <w:tcBorders>
              <w:top w:val="single" w:sz="4" w:space="0" w:color="auto"/>
              <w:left w:val="single" w:sz="4" w:space="0" w:color="auto"/>
              <w:bottom w:val="single" w:sz="4" w:space="0" w:color="auto"/>
              <w:right w:val="single" w:sz="4" w:space="0" w:color="auto"/>
            </w:tcBorders>
            <w:vAlign w:val="center"/>
          </w:tcPr>
          <w:p w14:paraId="5322CDF8" w14:textId="77777777" w:rsidR="00032EC9" w:rsidRPr="00117C3A" w:rsidRDefault="00032EC9" w:rsidP="00032EC9">
            <w:pPr>
              <w:pStyle w:val="affff2"/>
              <w:shd w:val="clear" w:color="auto" w:fill="FFFFFF"/>
              <w:spacing w:after="0"/>
              <w:ind w:left="0"/>
              <w:contextualSpacing/>
              <w:rPr>
                <w:rFonts w:ascii="Times New Roman" w:hAnsi="Times New Roman"/>
                <w:bCs/>
                <w:color w:val="000000" w:themeColor="text1"/>
              </w:rPr>
            </w:pPr>
            <w:r w:rsidRPr="00944393">
              <w:rPr>
                <w:rFonts w:ascii="Times New Roman" w:hAnsi="Times New Roman"/>
                <w:bCs/>
                <w:color w:val="000000" w:themeColor="text1"/>
              </w:rPr>
              <w:t>Планируемая дата предоставления полного комплекта документации</w:t>
            </w:r>
            <w:r w:rsidRPr="006946EA">
              <w:rPr>
                <w:rFonts w:ascii="Times New Roman" w:hAnsi="Times New Roman"/>
                <w:bCs/>
                <w:color w:val="000000" w:themeColor="text1"/>
              </w:rPr>
              <w:t xml:space="preserve"> </w:t>
            </w:r>
            <w:r w:rsidRPr="00117C3A">
              <w:rPr>
                <w:rFonts w:ascii="Times New Roman" w:hAnsi="Times New Roman"/>
                <w:bCs/>
                <w:color w:val="000000" w:themeColor="text1"/>
              </w:rPr>
              <w:t>/</w:t>
            </w:r>
          </w:p>
          <w:p w14:paraId="7C9C649A" w14:textId="794480FA" w:rsidR="00032EC9" w:rsidRPr="006946EA" w:rsidRDefault="00032EC9" w:rsidP="00032EC9">
            <w:pPr>
              <w:pStyle w:val="affff2"/>
              <w:shd w:val="clear" w:color="auto" w:fill="FFFFFF"/>
              <w:spacing w:after="0"/>
              <w:ind w:left="0"/>
              <w:contextualSpacing/>
              <w:rPr>
                <w:rFonts w:ascii="Times New Roman" w:hAnsi="Times New Roman"/>
                <w:bCs/>
                <w:color w:val="000000" w:themeColor="text1"/>
                <w:lang w:val="en-US"/>
              </w:rPr>
            </w:pPr>
            <w:r w:rsidRPr="00754166">
              <w:rPr>
                <w:rFonts w:ascii="Times New Roman" w:hAnsi="Times New Roman"/>
                <w:bCs/>
                <w:color w:val="000000" w:themeColor="text1"/>
                <w:lang w:val="en-US"/>
              </w:rPr>
              <w:t xml:space="preserve">Estimated submission date </w:t>
            </w:r>
            <w:r>
              <w:rPr>
                <w:rFonts w:ascii="Times New Roman" w:hAnsi="Times New Roman"/>
                <w:bCs/>
                <w:color w:val="000000" w:themeColor="text1"/>
                <w:lang w:val="en-US"/>
              </w:rPr>
              <w:t xml:space="preserve">of </w:t>
            </w:r>
            <w:r w:rsidRPr="00754166">
              <w:rPr>
                <w:rFonts w:ascii="Times New Roman" w:hAnsi="Times New Roman"/>
                <w:bCs/>
                <w:color w:val="000000" w:themeColor="text1"/>
                <w:lang w:val="en-US"/>
              </w:rPr>
              <w:t xml:space="preserve">full set </w:t>
            </w:r>
            <w:r>
              <w:rPr>
                <w:rFonts w:ascii="Times New Roman" w:hAnsi="Times New Roman"/>
                <w:bCs/>
                <w:color w:val="000000" w:themeColor="text1"/>
                <w:lang w:val="en-US"/>
              </w:rPr>
              <w:t>of documentation</w:t>
            </w:r>
          </w:p>
        </w:tc>
        <w:tc>
          <w:tcPr>
            <w:tcW w:w="821" w:type="pct"/>
            <w:tcBorders>
              <w:top w:val="single" w:sz="4" w:space="0" w:color="auto"/>
              <w:left w:val="single" w:sz="4" w:space="0" w:color="auto"/>
              <w:bottom w:val="single" w:sz="4" w:space="0" w:color="auto"/>
              <w:right w:val="single" w:sz="4" w:space="0" w:color="auto"/>
            </w:tcBorders>
            <w:vAlign w:val="center"/>
          </w:tcPr>
          <w:p w14:paraId="16CC51AC" w14:textId="77777777" w:rsidR="00032EC9" w:rsidRPr="006946EA" w:rsidRDefault="00032EC9" w:rsidP="00032EC9">
            <w:pPr>
              <w:pStyle w:val="affff2"/>
              <w:shd w:val="clear" w:color="auto" w:fill="FFFFFF"/>
              <w:spacing w:after="0"/>
              <w:ind w:left="0"/>
              <w:contextualSpacing/>
              <w:jc w:val="center"/>
              <w:rPr>
                <w:rFonts w:ascii="Times New Roman" w:hAnsi="Times New Roman"/>
                <w:b/>
                <w:bCs/>
                <w:color w:val="000000"/>
                <w:u w:val="single"/>
                <w:lang w:val="en-US"/>
              </w:rPr>
            </w:pPr>
          </w:p>
        </w:tc>
      </w:tr>
      <w:tr w:rsidR="00032EC9" w:rsidRPr="006F0FD1" w14:paraId="5EB036D6" w14:textId="77777777" w:rsidTr="00032EC9">
        <w:trPr>
          <w:trHeight w:val="454"/>
        </w:trPr>
        <w:tc>
          <w:tcPr>
            <w:tcW w:w="4179" w:type="pct"/>
            <w:gridSpan w:val="12"/>
            <w:tcBorders>
              <w:top w:val="single" w:sz="4" w:space="0" w:color="auto"/>
              <w:left w:val="single" w:sz="4" w:space="0" w:color="auto"/>
              <w:bottom w:val="single" w:sz="4" w:space="0" w:color="auto"/>
              <w:right w:val="single" w:sz="4" w:space="0" w:color="auto"/>
            </w:tcBorders>
            <w:vAlign w:val="center"/>
          </w:tcPr>
          <w:p w14:paraId="7C708304" w14:textId="77777777" w:rsidR="00032EC9" w:rsidRPr="00117C3A" w:rsidRDefault="00032EC9" w:rsidP="00032EC9">
            <w:pPr>
              <w:pStyle w:val="affff2"/>
              <w:shd w:val="clear" w:color="auto" w:fill="FFFFFF"/>
              <w:spacing w:after="0"/>
              <w:ind w:left="0"/>
              <w:contextualSpacing/>
              <w:rPr>
                <w:rFonts w:ascii="Times New Roman" w:hAnsi="Times New Roman"/>
                <w:bCs/>
                <w:color w:val="000000" w:themeColor="text1"/>
                <w:u w:val="single"/>
              </w:rPr>
            </w:pPr>
            <w:r w:rsidRPr="00944393">
              <w:rPr>
                <w:rFonts w:ascii="Times New Roman" w:hAnsi="Times New Roman"/>
                <w:bCs/>
                <w:color w:val="000000" w:themeColor="text1"/>
              </w:rPr>
              <w:t xml:space="preserve">Планируемая дата предоставления последней партии документации </w:t>
            </w:r>
            <w:r w:rsidRPr="00944393">
              <w:rPr>
                <w:rFonts w:ascii="Times New Roman" w:hAnsi="Times New Roman"/>
                <w:bCs/>
                <w:color w:val="000000" w:themeColor="text1"/>
                <w:u w:val="single"/>
              </w:rPr>
              <w:t>(в случае предоставления документации по частям)</w:t>
            </w:r>
            <w:r w:rsidRPr="006946EA">
              <w:rPr>
                <w:rFonts w:ascii="Times New Roman" w:hAnsi="Times New Roman"/>
                <w:bCs/>
                <w:color w:val="000000" w:themeColor="text1"/>
                <w:u w:val="single"/>
              </w:rPr>
              <w:t xml:space="preserve"> </w:t>
            </w:r>
            <w:r w:rsidRPr="00117C3A">
              <w:rPr>
                <w:rFonts w:ascii="Times New Roman" w:hAnsi="Times New Roman"/>
                <w:bCs/>
                <w:color w:val="000000" w:themeColor="text1"/>
                <w:u w:val="single"/>
              </w:rPr>
              <w:t>/</w:t>
            </w:r>
          </w:p>
          <w:p w14:paraId="5B8B117C" w14:textId="035F3D3F" w:rsidR="00032EC9" w:rsidRPr="006946EA" w:rsidRDefault="00032EC9" w:rsidP="00032EC9">
            <w:pPr>
              <w:pStyle w:val="affff2"/>
              <w:shd w:val="clear" w:color="auto" w:fill="FFFFFF"/>
              <w:spacing w:after="0"/>
              <w:ind w:left="0"/>
              <w:contextualSpacing/>
              <w:rPr>
                <w:rFonts w:ascii="Times New Roman" w:hAnsi="Times New Roman"/>
                <w:bCs/>
                <w:color w:val="000000" w:themeColor="text1"/>
                <w:lang w:val="en-US"/>
              </w:rPr>
            </w:pPr>
            <w:r w:rsidRPr="00754166">
              <w:rPr>
                <w:rFonts w:ascii="Times New Roman" w:hAnsi="Times New Roman"/>
                <w:bCs/>
                <w:color w:val="000000" w:themeColor="text1"/>
                <w:lang w:val="en-US"/>
              </w:rPr>
              <w:t xml:space="preserve">Estimated submission date of </w:t>
            </w:r>
            <w:r>
              <w:rPr>
                <w:rFonts w:ascii="Times New Roman" w:hAnsi="Times New Roman"/>
                <w:bCs/>
                <w:color w:val="000000" w:themeColor="text1"/>
                <w:lang w:val="en-US"/>
              </w:rPr>
              <w:t xml:space="preserve">the </w:t>
            </w:r>
            <w:r w:rsidRPr="00754166">
              <w:rPr>
                <w:rFonts w:ascii="Times New Roman" w:hAnsi="Times New Roman"/>
                <w:bCs/>
                <w:color w:val="000000" w:themeColor="text1"/>
                <w:lang w:val="en-US"/>
              </w:rPr>
              <w:t xml:space="preserve">last </w:t>
            </w:r>
            <w:r>
              <w:rPr>
                <w:rFonts w:ascii="Times New Roman" w:hAnsi="Times New Roman"/>
                <w:bCs/>
                <w:color w:val="000000" w:themeColor="text1"/>
                <w:lang w:val="en-US"/>
              </w:rPr>
              <w:t xml:space="preserve">part </w:t>
            </w:r>
            <w:proofErr w:type="gramStart"/>
            <w:r>
              <w:rPr>
                <w:rFonts w:ascii="Times New Roman" w:hAnsi="Times New Roman"/>
                <w:bCs/>
                <w:color w:val="000000" w:themeColor="text1"/>
                <w:lang w:val="en-US"/>
              </w:rPr>
              <w:t xml:space="preserve">of </w:t>
            </w:r>
            <w:r w:rsidRPr="00754166">
              <w:rPr>
                <w:rFonts w:ascii="Times New Roman" w:hAnsi="Times New Roman"/>
                <w:bCs/>
                <w:color w:val="000000" w:themeColor="text1"/>
                <w:lang w:val="en-US"/>
              </w:rPr>
              <w:t xml:space="preserve"> documents</w:t>
            </w:r>
            <w:proofErr w:type="gramEnd"/>
            <w:r w:rsidRPr="00754166">
              <w:rPr>
                <w:rFonts w:ascii="Times New Roman" w:hAnsi="Times New Roman"/>
                <w:bCs/>
                <w:color w:val="000000" w:themeColor="text1"/>
                <w:lang w:val="en-US"/>
              </w:rPr>
              <w:t xml:space="preserve"> </w:t>
            </w:r>
            <w:r w:rsidRPr="00CF61F0">
              <w:rPr>
                <w:rFonts w:ascii="Times New Roman" w:hAnsi="Times New Roman"/>
                <w:bCs/>
                <w:color w:val="000000" w:themeColor="text1"/>
                <w:u w:val="single"/>
                <w:lang w:val="en-US"/>
              </w:rPr>
              <w:t>(in case of submission</w:t>
            </w:r>
            <w:r>
              <w:rPr>
                <w:rFonts w:ascii="Times New Roman" w:hAnsi="Times New Roman"/>
                <w:bCs/>
                <w:color w:val="000000" w:themeColor="text1"/>
                <w:u w:val="single"/>
                <w:lang w:val="en-US"/>
              </w:rPr>
              <w:t xml:space="preserve"> in parts</w:t>
            </w:r>
            <w:r w:rsidRPr="00CF61F0">
              <w:rPr>
                <w:rFonts w:ascii="Times New Roman" w:hAnsi="Times New Roman"/>
                <w:bCs/>
                <w:color w:val="000000" w:themeColor="text1"/>
                <w:u w:val="single"/>
                <w:lang w:val="en-US"/>
              </w:rPr>
              <w:t>)</w:t>
            </w:r>
          </w:p>
        </w:tc>
        <w:tc>
          <w:tcPr>
            <w:tcW w:w="821" w:type="pct"/>
            <w:tcBorders>
              <w:top w:val="single" w:sz="4" w:space="0" w:color="auto"/>
              <w:left w:val="single" w:sz="4" w:space="0" w:color="auto"/>
              <w:bottom w:val="single" w:sz="4" w:space="0" w:color="auto"/>
              <w:right w:val="single" w:sz="4" w:space="0" w:color="auto"/>
            </w:tcBorders>
            <w:vAlign w:val="center"/>
          </w:tcPr>
          <w:p w14:paraId="012AB6B7" w14:textId="77777777" w:rsidR="00032EC9" w:rsidRPr="006946EA" w:rsidRDefault="00032EC9" w:rsidP="00032EC9">
            <w:pPr>
              <w:pStyle w:val="affff2"/>
              <w:shd w:val="clear" w:color="auto" w:fill="FFFFFF"/>
              <w:spacing w:after="0"/>
              <w:ind w:left="0"/>
              <w:contextualSpacing/>
              <w:jc w:val="center"/>
              <w:rPr>
                <w:rFonts w:ascii="Times New Roman" w:hAnsi="Times New Roman"/>
                <w:b/>
                <w:bCs/>
                <w:color w:val="000000"/>
                <w:u w:val="single"/>
                <w:lang w:val="en-US"/>
              </w:rPr>
            </w:pPr>
          </w:p>
        </w:tc>
      </w:tr>
      <w:tr w:rsidR="00032EC9" w:rsidRPr="006F0FD1" w14:paraId="364B7B76" w14:textId="77777777" w:rsidTr="00032EC9">
        <w:trPr>
          <w:trHeight w:val="454"/>
        </w:trPr>
        <w:tc>
          <w:tcPr>
            <w:tcW w:w="4179" w:type="pct"/>
            <w:gridSpan w:val="12"/>
            <w:tcBorders>
              <w:top w:val="single" w:sz="4" w:space="0" w:color="auto"/>
              <w:left w:val="single" w:sz="4" w:space="0" w:color="auto"/>
              <w:bottom w:val="single" w:sz="4" w:space="0" w:color="auto"/>
              <w:right w:val="single" w:sz="4" w:space="0" w:color="auto"/>
            </w:tcBorders>
            <w:vAlign w:val="center"/>
          </w:tcPr>
          <w:p w14:paraId="679BF36B" w14:textId="72C158DC" w:rsidR="00032EC9" w:rsidRPr="00D379B3" w:rsidRDefault="00032EC9" w:rsidP="00032EC9">
            <w:pPr>
              <w:pStyle w:val="affff2"/>
              <w:shd w:val="clear" w:color="auto" w:fill="FFFFFF"/>
              <w:spacing w:after="0"/>
              <w:ind w:left="0"/>
              <w:contextualSpacing/>
              <w:rPr>
                <w:rFonts w:ascii="Times New Roman" w:hAnsi="Times New Roman"/>
                <w:b/>
                <w:bCs/>
                <w:color w:val="000000"/>
                <w:u w:val="single"/>
                <w:lang w:val="en-US"/>
              </w:rPr>
            </w:pPr>
            <w:r w:rsidRPr="001B6DA3">
              <w:rPr>
                <w:rFonts w:ascii="Times New Roman" w:hAnsi="Times New Roman"/>
                <w:bCs/>
              </w:rPr>
              <w:t>Дата</w:t>
            </w:r>
            <w:r w:rsidRPr="00D379B3">
              <w:rPr>
                <w:rFonts w:ascii="Times New Roman" w:hAnsi="Times New Roman"/>
                <w:bCs/>
                <w:lang w:val="en-US"/>
              </w:rPr>
              <w:t>(</w:t>
            </w:r>
            <w:r>
              <w:rPr>
                <w:rFonts w:ascii="Times New Roman" w:hAnsi="Times New Roman"/>
                <w:bCs/>
              </w:rPr>
              <w:t>даты</w:t>
            </w:r>
            <w:r w:rsidRPr="00D379B3">
              <w:rPr>
                <w:rFonts w:ascii="Times New Roman" w:hAnsi="Times New Roman"/>
                <w:bCs/>
                <w:lang w:val="en-US"/>
              </w:rPr>
              <w:t xml:space="preserve">) </w:t>
            </w:r>
            <w:r w:rsidRPr="001B6DA3">
              <w:rPr>
                <w:rFonts w:ascii="Times New Roman" w:hAnsi="Times New Roman"/>
                <w:bCs/>
              </w:rPr>
              <w:t>контракта</w:t>
            </w:r>
            <w:r w:rsidRPr="00D379B3">
              <w:rPr>
                <w:rFonts w:ascii="Times New Roman" w:hAnsi="Times New Roman"/>
                <w:bCs/>
                <w:lang w:val="en-US"/>
              </w:rPr>
              <w:t xml:space="preserve"> (</w:t>
            </w:r>
            <w:r>
              <w:rPr>
                <w:rFonts w:ascii="Times New Roman" w:hAnsi="Times New Roman"/>
                <w:bCs/>
              </w:rPr>
              <w:t>контрактов</w:t>
            </w:r>
            <w:r w:rsidRPr="00D379B3">
              <w:rPr>
                <w:rFonts w:ascii="Times New Roman" w:hAnsi="Times New Roman"/>
                <w:bCs/>
                <w:lang w:val="en-US"/>
              </w:rPr>
              <w:t xml:space="preserve">) </w:t>
            </w:r>
            <w:r w:rsidRPr="001B6DA3">
              <w:rPr>
                <w:rFonts w:ascii="Times New Roman" w:hAnsi="Times New Roman"/>
                <w:bCs/>
              </w:rPr>
              <w:t>на</w:t>
            </w:r>
            <w:r w:rsidRPr="00D379B3">
              <w:rPr>
                <w:rFonts w:ascii="Times New Roman" w:hAnsi="Times New Roman"/>
                <w:bCs/>
                <w:lang w:val="en-US"/>
              </w:rPr>
              <w:t xml:space="preserve"> </w:t>
            </w:r>
            <w:r w:rsidRPr="001B6DA3">
              <w:rPr>
                <w:rFonts w:ascii="Times New Roman" w:hAnsi="Times New Roman"/>
                <w:bCs/>
              </w:rPr>
              <w:t>постройку</w:t>
            </w:r>
            <w:r w:rsidRPr="00D379B3">
              <w:rPr>
                <w:rFonts w:ascii="Times New Roman" w:hAnsi="Times New Roman"/>
                <w:bCs/>
                <w:lang w:val="en-US"/>
              </w:rPr>
              <w:t xml:space="preserve">/ </w:t>
            </w:r>
            <w:r w:rsidRPr="001B6DA3">
              <w:rPr>
                <w:rFonts w:ascii="Times New Roman" w:hAnsi="Times New Roman"/>
                <w:bCs/>
              </w:rPr>
              <w:t>переоборудование</w:t>
            </w:r>
            <w:r w:rsidRPr="00D379B3">
              <w:rPr>
                <w:rFonts w:ascii="Times New Roman" w:hAnsi="Times New Roman"/>
                <w:bCs/>
                <w:lang w:val="en-US"/>
              </w:rPr>
              <w:t xml:space="preserve"> </w:t>
            </w:r>
            <w:r w:rsidRPr="001B6DA3">
              <w:rPr>
                <w:rFonts w:ascii="Times New Roman" w:hAnsi="Times New Roman"/>
                <w:bCs/>
              </w:rPr>
              <w:t>судна</w:t>
            </w:r>
            <w:r w:rsidRPr="00D379B3">
              <w:rPr>
                <w:rFonts w:ascii="Times New Roman" w:hAnsi="Times New Roman"/>
                <w:lang w:val="en-US"/>
              </w:rPr>
              <w:t>/</w:t>
            </w:r>
            <w:r w:rsidRPr="00F708B0">
              <w:rPr>
                <w:rFonts w:ascii="Times New Roman" w:hAnsi="Times New Roman"/>
              </w:rPr>
              <w:t>плавучего</w:t>
            </w:r>
            <w:r w:rsidRPr="00D379B3">
              <w:rPr>
                <w:rFonts w:ascii="Times New Roman" w:hAnsi="Times New Roman"/>
                <w:lang w:val="en-US"/>
              </w:rPr>
              <w:t xml:space="preserve"> </w:t>
            </w:r>
            <w:r w:rsidRPr="00F708B0">
              <w:rPr>
                <w:rFonts w:ascii="Times New Roman" w:hAnsi="Times New Roman"/>
              </w:rPr>
              <w:t>объекта</w:t>
            </w:r>
            <w:r w:rsidRPr="00D379B3">
              <w:rPr>
                <w:rFonts w:ascii="Times New Roman" w:hAnsi="Times New Roman"/>
                <w:bCs/>
                <w:lang w:val="en-US"/>
              </w:rPr>
              <w:t xml:space="preserve">/ </w:t>
            </w:r>
            <w:r w:rsidRPr="001B6DA3">
              <w:rPr>
                <w:rFonts w:ascii="Times New Roman" w:hAnsi="Times New Roman"/>
                <w:bCs/>
              </w:rPr>
              <w:t>серии</w:t>
            </w:r>
            <w:r w:rsidRPr="00D379B3">
              <w:rPr>
                <w:rFonts w:ascii="Times New Roman" w:hAnsi="Times New Roman"/>
                <w:bCs/>
                <w:lang w:val="en-US"/>
              </w:rPr>
              <w:t xml:space="preserve"> </w:t>
            </w:r>
            <w:r w:rsidRPr="001B6DA3">
              <w:rPr>
                <w:rFonts w:ascii="Times New Roman" w:hAnsi="Times New Roman"/>
                <w:bCs/>
              </w:rPr>
              <w:t>судов</w:t>
            </w:r>
            <w:r w:rsidRPr="009512F6">
              <w:rPr>
                <w:rFonts w:ascii="Times New Roman" w:hAnsi="Times New Roman"/>
                <w:bCs/>
                <w:vertAlign w:val="superscript"/>
              </w:rPr>
              <w:fldChar w:fldCharType="begin"/>
            </w:r>
            <w:r w:rsidRPr="00D379B3">
              <w:rPr>
                <w:rFonts w:ascii="Times New Roman" w:hAnsi="Times New Roman"/>
                <w:bCs/>
                <w:vertAlign w:val="superscript"/>
                <w:lang w:val="en-US"/>
              </w:rPr>
              <w:instrText xml:space="preserve"> </w:instrText>
            </w:r>
            <w:r w:rsidRPr="006946EA">
              <w:rPr>
                <w:rFonts w:ascii="Times New Roman" w:hAnsi="Times New Roman"/>
                <w:bCs/>
                <w:vertAlign w:val="superscript"/>
                <w:lang w:val="en-US"/>
              </w:rPr>
              <w:instrText>NOTEREF</w:instrText>
            </w:r>
            <w:r w:rsidRPr="00D379B3">
              <w:rPr>
                <w:rFonts w:ascii="Times New Roman" w:hAnsi="Times New Roman"/>
                <w:bCs/>
                <w:vertAlign w:val="superscript"/>
                <w:lang w:val="en-US"/>
              </w:rPr>
              <w:instrText xml:space="preserve"> _</w:instrText>
            </w:r>
            <w:r w:rsidRPr="006946EA">
              <w:rPr>
                <w:rFonts w:ascii="Times New Roman" w:hAnsi="Times New Roman"/>
                <w:bCs/>
                <w:vertAlign w:val="superscript"/>
                <w:lang w:val="en-US"/>
              </w:rPr>
              <w:instrText>Ref</w:instrText>
            </w:r>
            <w:r w:rsidRPr="00D379B3">
              <w:rPr>
                <w:rFonts w:ascii="Times New Roman" w:hAnsi="Times New Roman"/>
                <w:bCs/>
                <w:vertAlign w:val="superscript"/>
                <w:lang w:val="en-US"/>
              </w:rPr>
              <w:instrText>190855638 \</w:instrText>
            </w:r>
            <w:r w:rsidRPr="006946EA">
              <w:rPr>
                <w:rFonts w:ascii="Times New Roman" w:hAnsi="Times New Roman"/>
                <w:bCs/>
                <w:vertAlign w:val="superscript"/>
                <w:lang w:val="en-US"/>
              </w:rPr>
              <w:instrText>h</w:instrText>
            </w:r>
            <w:r w:rsidRPr="00D379B3">
              <w:rPr>
                <w:rFonts w:ascii="Times New Roman" w:hAnsi="Times New Roman"/>
                <w:bCs/>
                <w:vertAlign w:val="superscript"/>
                <w:lang w:val="en-US"/>
              </w:rPr>
              <w:instrText xml:space="preserve">  \* </w:instrText>
            </w:r>
            <w:r w:rsidRPr="006946EA">
              <w:rPr>
                <w:rFonts w:ascii="Times New Roman" w:hAnsi="Times New Roman"/>
                <w:bCs/>
                <w:vertAlign w:val="superscript"/>
                <w:lang w:val="en-US"/>
              </w:rPr>
              <w:instrText>MERGEFORMAT</w:instrText>
            </w:r>
            <w:r w:rsidRPr="00D379B3">
              <w:rPr>
                <w:rFonts w:ascii="Times New Roman" w:hAnsi="Times New Roman"/>
                <w:bCs/>
                <w:vertAlign w:val="superscript"/>
                <w:lang w:val="en-US"/>
              </w:rPr>
              <w:instrText xml:space="preserve"> </w:instrText>
            </w:r>
            <w:r w:rsidRPr="009512F6">
              <w:rPr>
                <w:rFonts w:ascii="Times New Roman" w:hAnsi="Times New Roman"/>
                <w:bCs/>
                <w:vertAlign w:val="superscript"/>
              </w:rPr>
            </w:r>
            <w:r w:rsidRPr="009512F6">
              <w:rPr>
                <w:rFonts w:ascii="Times New Roman" w:hAnsi="Times New Roman"/>
                <w:bCs/>
                <w:vertAlign w:val="superscript"/>
              </w:rPr>
              <w:fldChar w:fldCharType="separate"/>
            </w:r>
            <w:r w:rsidRPr="00D379B3">
              <w:rPr>
                <w:rFonts w:ascii="Times New Roman" w:hAnsi="Times New Roman"/>
                <w:bCs/>
                <w:vertAlign w:val="superscript"/>
                <w:lang w:val="en-US"/>
              </w:rPr>
              <w:t>3</w:t>
            </w:r>
            <w:r w:rsidRPr="009512F6">
              <w:rPr>
                <w:rFonts w:ascii="Times New Roman" w:hAnsi="Times New Roman"/>
                <w:bCs/>
                <w:vertAlign w:val="superscript"/>
              </w:rPr>
              <w:fldChar w:fldCharType="end"/>
            </w:r>
            <w:r w:rsidRPr="00D379B3">
              <w:rPr>
                <w:rFonts w:ascii="Times New Roman" w:hAnsi="Times New Roman"/>
                <w:bCs/>
                <w:lang w:val="en-US"/>
              </w:rPr>
              <w:t xml:space="preserve"> / </w:t>
            </w:r>
            <w:r>
              <w:rPr>
                <w:rFonts w:ascii="Times New Roman" w:hAnsi="Times New Roman"/>
                <w:bCs/>
                <w:lang w:val="en-US"/>
              </w:rPr>
              <w:t>D</w:t>
            </w:r>
            <w:r w:rsidRPr="001B6DA3">
              <w:rPr>
                <w:rFonts w:ascii="Times New Roman" w:hAnsi="Times New Roman"/>
                <w:bCs/>
                <w:lang w:val="en-US"/>
              </w:rPr>
              <w:t>ate</w:t>
            </w:r>
            <w:r w:rsidRPr="00D379B3">
              <w:rPr>
                <w:rFonts w:ascii="Times New Roman" w:hAnsi="Times New Roman"/>
                <w:bCs/>
                <w:lang w:val="en-US"/>
              </w:rPr>
              <w:t>(-</w:t>
            </w:r>
            <w:r>
              <w:rPr>
                <w:rFonts w:ascii="Times New Roman" w:hAnsi="Times New Roman"/>
                <w:bCs/>
                <w:lang w:val="en-US"/>
              </w:rPr>
              <w:t>s</w:t>
            </w:r>
            <w:r w:rsidRPr="00D379B3">
              <w:rPr>
                <w:rFonts w:ascii="Times New Roman" w:hAnsi="Times New Roman"/>
                <w:bCs/>
                <w:lang w:val="en-US"/>
              </w:rPr>
              <w:t xml:space="preserve">) </w:t>
            </w:r>
            <w:r w:rsidRPr="001B6DA3">
              <w:rPr>
                <w:rFonts w:ascii="Times New Roman" w:hAnsi="Times New Roman"/>
                <w:bCs/>
                <w:lang w:val="en-US"/>
              </w:rPr>
              <w:t>of</w:t>
            </w:r>
            <w:r w:rsidRPr="00D379B3">
              <w:rPr>
                <w:rFonts w:ascii="Times New Roman" w:hAnsi="Times New Roman"/>
                <w:bCs/>
                <w:lang w:val="en-US"/>
              </w:rPr>
              <w:t xml:space="preserve"> </w:t>
            </w:r>
            <w:r w:rsidRPr="001B6DA3">
              <w:rPr>
                <w:rFonts w:ascii="Times New Roman" w:hAnsi="Times New Roman"/>
                <w:bCs/>
                <w:lang w:val="en-US"/>
              </w:rPr>
              <w:t>contract</w:t>
            </w:r>
            <w:r w:rsidRPr="00D379B3">
              <w:rPr>
                <w:rFonts w:ascii="Times New Roman" w:hAnsi="Times New Roman"/>
                <w:bCs/>
                <w:lang w:val="en-US"/>
              </w:rPr>
              <w:t>(-</w:t>
            </w:r>
            <w:r>
              <w:rPr>
                <w:rFonts w:ascii="Times New Roman" w:hAnsi="Times New Roman"/>
                <w:bCs/>
                <w:lang w:val="en-US"/>
              </w:rPr>
              <w:t>s</w:t>
            </w:r>
            <w:r w:rsidRPr="00D379B3">
              <w:rPr>
                <w:rFonts w:ascii="Times New Roman" w:hAnsi="Times New Roman"/>
                <w:bCs/>
                <w:lang w:val="en-US"/>
              </w:rPr>
              <w:t xml:space="preserve">) </w:t>
            </w:r>
            <w:r w:rsidRPr="001B6DA3">
              <w:rPr>
                <w:rFonts w:ascii="Times New Roman" w:hAnsi="Times New Roman"/>
                <w:bCs/>
                <w:lang w:val="en-US"/>
              </w:rPr>
              <w:t>for</w:t>
            </w:r>
            <w:r w:rsidRPr="00D379B3">
              <w:rPr>
                <w:rFonts w:ascii="Times New Roman" w:hAnsi="Times New Roman"/>
                <w:bCs/>
                <w:lang w:val="en-US"/>
              </w:rPr>
              <w:t xml:space="preserve"> </w:t>
            </w:r>
            <w:r w:rsidRPr="001B6DA3">
              <w:rPr>
                <w:rFonts w:ascii="Times New Roman" w:hAnsi="Times New Roman"/>
                <w:bCs/>
                <w:lang w:val="en-US"/>
              </w:rPr>
              <w:t>construction</w:t>
            </w:r>
            <w:r w:rsidRPr="00D379B3">
              <w:rPr>
                <w:rFonts w:ascii="Times New Roman" w:hAnsi="Times New Roman"/>
                <w:bCs/>
                <w:lang w:val="en-US"/>
              </w:rPr>
              <w:t xml:space="preserve">/ </w:t>
            </w:r>
            <w:r w:rsidRPr="001B6DA3">
              <w:rPr>
                <w:rFonts w:ascii="Times New Roman" w:hAnsi="Times New Roman"/>
                <w:bCs/>
                <w:lang w:val="en-US"/>
              </w:rPr>
              <w:t>conversion</w:t>
            </w:r>
            <w:r w:rsidRPr="00D379B3">
              <w:rPr>
                <w:rFonts w:ascii="Times New Roman" w:hAnsi="Times New Roman"/>
                <w:bCs/>
                <w:lang w:val="en-US"/>
              </w:rPr>
              <w:t xml:space="preserve"> </w:t>
            </w:r>
            <w:r w:rsidRPr="001B6DA3">
              <w:rPr>
                <w:rFonts w:ascii="Times New Roman" w:hAnsi="Times New Roman"/>
                <w:bCs/>
                <w:lang w:val="en-US"/>
              </w:rPr>
              <w:t>of</w:t>
            </w:r>
            <w:r w:rsidRPr="00D379B3">
              <w:rPr>
                <w:rFonts w:ascii="Times New Roman" w:hAnsi="Times New Roman"/>
                <w:bCs/>
                <w:lang w:val="en-US"/>
              </w:rPr>
              <w:t xml:space="preserve"> </w:t>
            </w:r>
            <w:r w:rsidRPr="001B6DA3">
              <w:rPr>
                <w:rFonts w:ascii="Times New Roman" w:hAnsi="Times New Roman"/>
                <w:bCs/>
                <w:lang w:val="en-US"/>
              </w:rPr>
              <w:t>ship</w:t>
            </w:r>
            <w:r w:rsidRPr="00D379B3">
              <w:rPr>
                <w:rFonts w:ascii="Times New Roman" w:hAnsi="Times New Roman"/>
                <w:bCs/>
                <w:lang w:val="en-US"/>
              </w:rPr>
              <w:t xml:space="preserve"> / </w:t>
            </w:r>
            <w:r>
              <w:rPr>
                <w:rFonts w:ascii="Times New Roman" w:hAnsi="Times New Roman"/>
                <w:bCs/>
                <w:lang w:val="en-US"/>
              </w:rPr>
              <w:t>floating</w:t>
            </w:r>
            <w:r w:rsidRPr="00D379B3">
              <w:rPr>
                <w:rFonts w:ascii="Times New Roman" w:hAnsi="Times New Roman"/>
                <w:bCs/>
                <w:lang w:val="en-US"/>
              </w:rPr>
              <w:t xml:space="preserve"> </w:t>
            </w:r>
            <w:r>
              <w:rPr>
                <w:rFonts w:ascii="Times New Roman" w:hAnsi="Times New Roman"/>
                <w:bCs/>
                <w:lang w:val="en-US"/>
              </w:rPr>
              <w:t>object</w:t>
            </w:r>
            <w:r w:rsidRPr="00D379B3">
              <w:rPr>
                <w:rFonts w:ascii="Times New Roman" w:hAnsi="Times New Roman"/>
                <w:bCs/>
                <w:lang w:val="en-US"/>
              </w:rPr>
              <w:t xml:space="preserve">/ </w:t>
            </w:r>
            <w:r w:rsidRPr="001B6DA3">
              <w:rPr>
                <w:rFonts w:ascii="Times New Roman" w:hAnsi="Times New Roman"/>
                <w:bCs/>
                <w:lang w:val="en-US"/>
              </w:rPr>
              <w:t>series</w:t>
            </w:r>
            <w:r w:rsidRPr="00D379B3">
              <w:rPr>
                <w:rFonts w:ascii="Times New Roman" w:hAnsi="Times New Roman"/>
                <w:bCs/>
                <w:lang w:val="en-US"/>
              </w:rPr>
              <w:t xml:space="preserve"> </w:t>
            </w:r>
            <w:r w:rsidRPr="001B6DA3">
              <w:rPr>
                <w:rFonts w:ascii="Times New Roman" w:hAnsi="Times New Roman"/>
                <w:bCs/>
                <w:lang w:val="en-US"/>
              </w:rPr>
              <w:t>of</w:t>
            </w:r>
            <w:r w:rsidRPr="00D379B3">
              <w:rPr>
                <w:rFonts w:ascii="Times New Roman" w:hAnsi="Times New Roman"/>
                <w:bCs/>
                <w:lang w:val="en-US"/>
              </w:rPr>
              <w:t xml:space="preserve"> </w:t>
            </w:r>
            <w:r w:rsidRPr="001B6DA3">
              <w:rPr>
                <w:rFonts w:ascii="Times New Roman" w:hAnsi="Times New Roman"/>
                <w:bCs/>
                <w:lang w:val="en-US"/>
              </w:rPr>
              <w:t>ships</w:t>
            </w:r>
            <w:r w:rsidRPr="00D379B3">
              <w:rPr>
                <w:rFonts w:ascii="Times New Roman" w:hAnsi="Times New Roman"/>
                <w:bCs/>
                <w:vertAlign w:val="superscript"/>
                <w:lang w:val="en-US"/>
              </w:rPr>
              <w:t>3</w:t>
            </w:r>
          </w:p>
        </w:tc>
        <w:tc>
          <w:tcPr>
            <w:tcW w:w="821" w:type="pct"/>
            <w:tcBorders>
              <w:top w:val="single" w:sz="4" w:space="0" w:color="auto"/>
              <w:left w:val="single" w:sz="4" w:space="0" w:color="auto"/>
              <w:bottom w:val="single" w:sz="4" w:space="0" w:color="auto"/>
              <w:right w:val="single" w:sz="4" w:space="0" w:color="auto"/>
            </w:tcBorders>
            <w:vAlign w:val="center"/>
          </w:tcPr>
          <w:p w14:paraId="7514B408" w14:textId="5E151F7A" w:rsidR="00032EC9" w:rsidRPr="00D379B3" w:rsidRDefault="00032EC9" w:rsidP="00032EC9">
            <w:pPr>
              <w:pStyle w:val="affff2"/>
              <w:shd w:val="clear" w:color="auto" w:fill="FFFFFF"/>
              <w:spacing w:after="0"/>
              <w:ind w:left="0"/>
              <w:contextualSpacing/>
              <w:jc w:val="center"/>
              <w:rPr>
                <w:rFonts w:ascii="Times New Roman" w:hAnsi="Times New Roman"/>
                <w:b/>
                <w:bCs/>
                <w:color w:val="000000"/>
                <w:u w:val="single"/>
                <w:lang w:val="en-US"/>
              </w:rPr>
            </w:pPr>
          </w:p>
        </w:tc>
      </w:tr>
      <w:tr w:rsidR="00032EC9" w:rsidRPr="006F0FD1" w14:paraId="6F71A38B" w14:textId="77777777" w:rsidTr="00032EC9">
        <w:trPr>
          <w:trHeight w:val="20"/>
        </w:trPr>
        <w:tc>
          <w:tcPr>
            <w:tcW w:w="2536" w:type="pct"/>
            <w:gridSpan w:val="5"/>
            <w:tcBorders>
              <w:top w:val="single" w:sz="4" w:space="0" w:color="auto"/>
              <w:left w:val="single" w:sz="4" w:space="0" w:color="auto"/>
              <w:bottom w:val="single" w:sz="4" w:space="0" w:color="auto"/>
              <w:right w:val="single" w:sz="4" w:space="0" w:color="auto"/>
            </w:tcBorders>
          </w:tcPr>
          <w:p w14:paraId="5F2C0310" w14:textId="098F922F" w:rsidR="00032EC9" w:rsidRPr="006946EA" w:rsidRDefault="00032EC9" w:rsidP="00032EC9">
            <w:pPr>
              <w:pStyle w:val="affff2"/>
              <w:shd w:val="clear" w:color="auto" w:fill="FFFFFF"/>
              <w:spacing w:beforeLines="60" w:before="144" w:afterLines="60" w:after="144"/>
              <w:ind w:left="0"/>
              <w:contextualSpacing/>
              <w:rPr>
                <w:rFonts w:ascii="Times New Roman" w:hAnsi="Times New Roman"/>
                <w:bCs/>
                <w:lang w:val="en-US"/>
              </w:rPr>
            </w:pPr>
            <w:r w:rsidRPr="001B6DA3">
              <w:rPr>
                <w:rFonts w:ascii="Times New Roman" w:hAnsi="Times New Roman"/>
                <w:bCs/>
              </w:rPr>
              <w:lastRenderedPageBreak/>
              <w:t>Участие</w:t>
            </w:r>
            <w:r w:rsidRPr="00A86E38">
              <w:rPr>
                <w:rFonts w:ascii="Times New Roman" w:hAnsi="Times New Roman"/>
                <w:bCs/>
                <w:lang w:val="en-US"/>
              </w:rPr>
              <w:t xml:space="preserve"> </w:t>
            </w:r>
            <w:r w:rsidRPr="001B6DA3">
              <w:rPr>
                <w:rFonts w:ascii="Times New Roman" w:hAnsi="Times New Roman"/>
                <w:bCs/>
              </w:rPr>
              <w:t>иного</w:t>
            </w:r>
            <w:r w:rsidRPr="00A86E38">
              <w:rPr>
                <w:rFonts w:ascii="Times New Roman" w:hAnsi="Times New Roman"/>
                <w:bCs/>
                <w:lang w:val="en-US"/>
              </w:rPr>
              <w:t xml:space="preserve"> </w:t>
            </w:r>
            <w:r w:rsidRPr="001B6DA3">
              <w:rPr>
                <w:rFonts w:ascii="Times New Roman" w:hAnsi="Times New Roman"/>
                <w:bCs/>
              </w:rPr>
              <w:t>классификационного</w:t>
            </w:r>
            <w:r w:rsidRPr="00A86E38">
              <w:rPr>
                <w:rFonts w:ascii="Times New Roman" w:hAnsi="Times New Roman"/>
                <w:bCs/>
                <w:lang w:val="en-US"/>
              </w:rPr>
              <w:t xml:space="preserve"> </w:t>
            </w:r>
            <w:r w:rsidRPr="001B6DA3">
              <w:rPr>
                <w:rFonts w:ascii="Times New Roman" w:hAnsi="Times New Roman"/>
                <w:bCs/>
              </w:rPr>
              <w:t>общества</w:t>
            </w:r>
            <w:r>
              <w:rPr>
                <w:rFonts w:ascii="Times New Roman" w:hAnsi="Times New Roman"/>
                <w:bCs/>
                <w:lang w:val="en-US"/>
              </w:rPr>
              <w:t xml:space="preserve"> /</w:t>
            </w:r>
            <w:r w:rsidRPr="001B6DA3">
              <w:rPr>
                <w:rFonts w:ascii="Times New Roman" w:hAnsi="Times New Roman"/>
                <w:bCs/>
                <w:lang w:val="en-US"/>
              </w:rPr>
              <w:t xml:space="preserve"> Participation of </w:t>
            </w:r>
            <w:r>
              <w:rPr>
                <w:rFonts w:ascii="Times New Roman" w:hAnsi="Times New Roman"/>
                <w:bCs/>
                <w:lang w:val="en-US"/>
              </w:rPr>
              <w:t>another</w:t>
            </w:r>
            <w:r w:rsidRPr="00702258">
              <w:rPr>
                <w:rFonts w:ascii="Times New Roman" w:hAnsi="Times New Roman"/>
                <w:bCs/>
                <w:lang w:val="en-US"/>
              </w:rPr>
              <w:t xml:space="preserve"> </w:t>
            </w:r>
            <w:r w:rsidRPr="001B6DA3">
              <w:rPr>
                <w:rFonts w:ascii="Times New Roman" w:hAnsi="Times New Roman"/>
                <w:bCs/>
                <w:lang w:val="en-US"/>
              </w:rPr>
              <w:t>classification</w:t>
            </w:r>
            <w:r w:rsidRPr="00702258">
              <w:rPr>
                <w:rFonts w:ascii="Times New Roman" w:hAnsi="Times New Roman"/>
                <w:bCs/>
                <w:lang w:val="en-US"/>
              </w:rPr>
              <w:t xml:space="preserve"> </w:t>
            </w:r>
            <w:r w:rsidRPr="001B6DA3">
              <w:rPr>
                <w:rFonts w:ascii="Times New Roman" w:hAnsi="Times New Roman"/>
                <w:bCs/>
                <w:lang w:val="en-US"/>
              </w:rPr>
              <w:t>society</w:t>
            </w:r>
          </w:p>
        </w:tc>
        <w:tc>
          <w:tcPr>
            <w:tcW w:w="2464" w:type="pct"/>
            <w:gridSpan w:val="8"/>
            <w:tcBorders>
              <w:top w:val="single" w:sz="4" w:space="0" w:color="auto"/>
              <w:left w:val="single" w:sz="4" w:space="0" w:color="auto"/>
              <w:bottom w:val="single" w:sz="4" w:space="0" w:color="auto"/>
              <w:right w:val="single" w:sz="4" w:space="0" w:color="auto"/>
            </w:tcBorders>
          </w:tcPr>
          <w:p w14:paraId="55FA3514" w14:textId="4EFABB49" w:rsidR="00032EC9" w:rsidRPr="00297B80" w:rsidRDefault="00A21954" w:rsidP="00032EC9">
            <w:pPr>
              <w:shd w:val="clear" w:color="auto" w:fill="FFFFFF"/>
              <w:spacing w:afterLines="60" w:after="144" w:line="240" w:lineRule="auto"/>
              <w:contextualSpacing/>
              <w:rPr>
                <w:rFonts w:ascii="Times New Roman" w:hAnsi="Times New Roman"/>
                <w:sz w:val="20"/>
                <w:szCs w:val="20"/>
                <w:lang w:val="en-US"/>
              </w:rPr>
            </w:pPr>
            <w:sdt>
              <w:sdtPr>
                <w:rPr>
                  <w:rFonts w:ascii="Times New Roman" w:hAnsi="Times New Roman"/>
                  <w:lang w:val="en-US"/>
                </w:rPr>
                <w:id w:val="-534580517"/>
                <w14:checkbox>
                  <w14:checked w14:val="0"/>
                  <w14:checkedState w14:val="2612" w14:font="MS Gothic"/>
                  <w14:uncheckedState w14:val="2610" w14:font="MS Gothic"/>
                </w14:checkbox>
              </w:sdtPr>
              <w:sdtEndPr/>
              <w:sdtContent>
                <w:r w:rsidR="00032EC9" w:rsidRPr="00297B80">
                  <w:rPr>
                    <w:rFonts w:ascii="MS Gothic" w:eastAsia="MS Gothic" w:hAnsi="MS Gothic" w:hint="eastAsia"/>
                    <w:lang w:val="en-US"/>
                  </w:rPr>
                  <w:t>☐</w:t>
                </w:r>
              </w:sdtContent>
            </w:sdt>
            <w:r w:rsidR="00032EC9" w:rsidRPr="00297B80">
              <w:rPr>
                <w:rFonts w:ascii="Times New Roman" w:hAnsi="Times New Roman"/>
                <w:sz w:val="20"/>
                <w:szCs w:val="20"/>
                <w:lang w:val="en-US"/>
              </w:rPr>
              <w:t xml:space="preserve"> </w:t>
            </w:r>
            <w:r w:rsidR="00032EC9" w:rsidRPr="001B6DA3">
              <w:rPr>
                <w:rFonts w:ascii="Times New Roman" w:hAnsi="Times New Roman"/>
                <w:sz w:val="20"/>
                <w:szCs w:val="20"/>
              </w:rPr>
              <w:t>Нет</w:t>
            </w:r>
            <w:r w:rsidR="00032EC9" w:rsidRPr="00297B80">
              <w:rPr>
                <w:rFonts w:ascii="Times New Roman" w:hAnsi="Times New Roman"/>
                <w:sz w:val="20"/>
                <w:szCs w:val="20"/>
                <w:lang w:val="en-US"/>
              </w:rPr>
              <w:t xml:space="preserve"> / </w:t>
            </w:r>
            <w:r w:rsidR="00032EC9">
              <w:rPr>
                <w:rFonts w:ascii="Times New Roman" w:hAnsi="Times New Roman"/>
                <w:sz w:val="20"/>
                <w:szCs w:val="20"/>
                <w:lang w:val="en-US"/>
              </w:rPr>
              <w:t>None</w:t>
            </w:r>
          </w:p>
          <w:p w14:paraId="37718AE5" w14:textId="1405633B" w:rsidR="00032EC9" w:rsidRPr="00297B80" w:rsidRDefault="00A21954" w:rsidP="00032EC9">
            <w:pPr>
              <w:shd w:val="clear" w:color="auto" w:fill="FFFFFF"/>
              <w:spacing w:beforeLines="60" w:before="144" w:afterLines="60" w:after="144" w:line="240" w:lineRule="auto"/>
              <w:contextualSpacing/>
              <w:rPr>
                <w:rFonts w:ascii="Times New Roman" w:hAnsi="Times New Roman"/>
                <w:sz w:val="20"/>
                <w:lang w:val="en-US"/>
              </w:rPr>
            </w:pPr>
            <w:sdt>
              <w:sdtPr>
                <w:rPr>
                  <w:rFonts w:ascii="Times New Roman" w:hAnsi="Times New Roman"/>
                  <w:lang w:val="en-US"/>
                </w:rPr>
                <w:id w:val="-856339162"/>
                <w14:checkbox>
                  <w14:checked w14:val="0"/>
                  <w14:checkedState w14:val="2612" w14:font="MS Gothic"/>
                  <w14:uncheckedState w14:val="2610" w14:font="MS Gothic"/>
                </w14:checkbox>
              </w:sdtPr>
              <w:sdtEndPr/>
              <w:sdtContent>
                <w:r w:rsidR="00032EC9" w:rsidRPr="00297B80">
                  <w:rPr>
                    <w:rFonts w:ascii="MS Gothic" w:eastAsia="MS Gothic" w:hAnsi="MS Gothic" w:hint="eastAsia"/>
                    <w:lang w:val="en-US"/>
                  </w:rPr>
                  <w:t>☐</w:t>
                </w:r>
              </w:sdtContent>
            </w:sdt>
            <w:r w:rsidR="00032EC9" w:rsidRPr="00297B80">
              <w:rPr>
                <w:rFonts w:ascii="Times New Roman" w:hAnsi="Times New Roman"/>
                <w:sz w:val="20"/>
                <w:szCs w:val="20"/>
                <w:lang w:val="en-US"/>
              </w:rPr>
              <w:t xml:space="preserve"> </w:t>
            </w:r>
            <w:r w:rsidR="00032EC9" w:rsidRPr="00F527F6">
              <w:rPr>
                <w:rFonts w:ascii="Times New Roman" w:hAnsi="Times New Roman"/>
                <w:sz w:val="20"/>
              </w:rPr>
              <w:t>Совместный</w:t>
            </w:r>
            <w:r w:rsidR="00032EC9" w:rsidRPr="00297B80">
              <w:rPr>
                <w:rFonts w:ascii="Times New Roman" w:hAnsi="Times New Roman"/>
                <w:sz w:val="20"/>
                <w:lang w:val="en-US"/>
              </w:rPr>
              <w:t xml:space="preserve"> </w:t>
            </w:r>
            <w:r w:rsidR="00032EC9" w:rsidRPr="00F527F6">
              <w:rPr>
                <w:rFonts w:ascii="Times New Roman" w:hAnsi="Times New Roman"/>
                <w:sz w:val="20"/>
              </w:rPr>
              <w:t>класс</w:t>
            </w:r>
            <w:r w:rsidR="00032EC9" w:rsidRPr="009512F6">
              <w:rPr>
                <w:rFonts w:ascii="Times New Roman" w:hAnsi="Times New Roman"/>
                <w:sz w:val="20"/>
                <w:vertAlign w:val="superscript"/>
              </w:rPr>
              <w:fldChar w:fldCharType="begin"/>
            </w:r>
            <w:r w:rsidR="00032EC9" w:rsidRPr="00297B80">
              <w:rPr>
                <w:rFonts w:ascii="Times New Roman" w:hAnsi="Times New Roman"/>
                <w:sz w:val="20"/>
                <w:vertAlign w:val="superscript"/>
                <w:lang w:val="en-US"/>
              </w:rPr>
              <w:instrText xml:space="preserve"> </w:instrText>
            </w:r>
            <w:r w:rsidR="00032EC9" w:rsidRPr="00F708B0">
              <w:rPr>
                <w:rFonts w:ascii="Times New Roman" w:hAnsi="Times New Roman"/>
                <w:sz w:val="20"/>
                <w:vertAlign w:val="superscript"/>
                <w:lang w:val="en-US"/>
              </w:rPr>
              <w:instrText>NOTEREF</w:instrText>
            </w:r>
            <w:r w:rsidR="00032EC9" w:rsidRPr="00297B80">
              <w:rPr>
                <w:rFonts w:ascii="Times New Roman" w:hAnsi="Times New Roman"/>
                <w:sz w:val="20"/>
                <w:vertAlign w:val="superscript"/>
                <w:lang w:val="en-US"/>
              </w:rPr>
              <w:instrText xml:space="preserve"> _</w:instrText>
            </w:r>
            <w:r w:rsidR="00032EC9" w:rsidRPr="00F708B0">
              <w:rPr>
                <w:rFonts w:ascii="Times New Roman" w:hAnsi="Times New Roman"/>
                <w:sz w:val="20"/>
                <w:vertAlign w:val="superscript"/>
                <w:lang w:val="en-US"/>
              </w:rPr>
              <w:instrText>Ref</w:instrText>
            </w:r>
            <w:r w:rsidR="00032EC9" w:rsidRPr="00297B80">
              <w:rPr>
                <w:rFonts w:ascii="Times New Roman" w:hAnsi="Times New Roman"/>
                <w:sz w:val="20"/>
                <w:vertAlign w:val="superscript"/>
                <w:lang w:val="en-US"/>
              </w:rPr>
              <w:instrText>190855998 \</w:instrText>
            </w:r>
            <w:r w:rsidR="00032EC9" w:rsidRPr="00F708B0">
              <w:rPr>
                <w:rFonts w:ascii="Times New Roman" w:hAnsi="Times New Roman"/>
                <w:sz w:val="20"/>
                <w:vertAlign w:val="superscript"/>
                <w:lang w:val="en-US"/>
              </w:rPr>
              <w:instrText>h</w:instrText>
            </w:r>
            <w:r w:rsidR="00032EC9" w:rsidRPr="00297B80">
              <w:rPr>
                <w:rFonts w:ascii="Times New Roman" w:hAnsi="Times New Roman"/>
                <w:sz w:val="20"/>
                <w:vertAlign w:val="superscript"/>
                <w:lang w:val="en-US"/>
              </w:rPr>
              <w:instrText xml:space="preserve">  \* </w:instrText>
            </w:r>
            <w:r w:rsidR="00032EC9" w:rsidRPr="00F708B0">
              <w:rPr>
                <w:rFonts w:ascii="Times New Roman" w:hAnsi="Times New Roman"/>
                <w:sz w:val="20"/>
                <w:vertAlign w:val="superscript"/>
                <w:lang w:val="en-US"/>
              </w:rPr>
              <w:instrText>MERGEFORMAT</w:instrText>
            </w:r>
            <w:r w:rsidR="00032EC9" w:rsidRPr="00297B80">
              <w:rPr>
                <w:rFonts w:ascii="Times New Roman" w:hAnsi="Times New Roman"/>
                <w:sz w:val="20"/>
                <w:vertAlign w:val="superscript"/>
                <w:lang w:val="en-US"/>
              </w:rPr>
              <w:instrText xml:space="preserve"> </w:instrText>
            </w:r>
            <w:r w:rsidR="00032EC9" w:rsidRPr="009512F6">
              <w:rPr>
                <w:rFonts w:ascii="Times New Roman" w:hAnsi="Times New Roman"/>
                <w:sz w:val="20"/>
                <w:vertAlign w:val="superscript"/>
              </w:rPr>
            </w:r>
            <w:r w:rsidR="00032EC9" w:rsidRPr="009512F6">
              <w:rPr>
                <w:rFonts w:ascii="Times New Roman" w:hAnsi="Times New Roman"/>
                <w:sz w:val="20"/>
                <w:vertAlign w:val="superscript"/>
              </w:rPr>
              <w:fldChar w:fldCharType="separate"/>
            </w:r>
            <w:r w:rsidR="00032EC9" w:rsidRPr="00297B80">
              <w:rPr>
                <w:rFonts w:ascii="Times New Roman" w:hAnsi="Times New Roman"/>
                <w:sz w:val="20"/>
                <w:vertAlign w:val="superscript"/>
                <w:lang w:val="en-US"/>
              </w:rPr>
              <w:t>5</w:t>
            </w:r>
            <w:r w:rsidR="00032EC9" w:rsidRPr="009512F6">
              <w:rPr>
                <w:rFonts w:ascii="Times New Roman" w:hAnsi="Times New Roman"/>
                <w:sz w:val="20"/>
                <w:vertAlign w:val="superscript"/>
              </w:rPr>
              <w:fldChar w:fldCharType="end"/>
            </w:r>
            <w:r w:rsidR="00032EC9" w:rsidRPr="00297B80">
              <w:rPr>
                <w:rFonts w:ascii="Times New Roman" w:hAnsi="Times New Roman"/>
                <w:sz w:val="20"/>
                <w:lang w:val="en-US"/>
              </w:rPr>
              <w:t xml:space="preserve"> / </w:t>
            </w:r>
            <w:r w:rsidR="00032EC9">
              <w:rPr>
                <w:rFonts w:ascii="Times New Roman" w:hAnsi="Times New Roman"/>
                <w:sz w:val="20"/>
                <w:lang w:val="en-US"/>
              </w:rPr>
              <w:t>Dual</w:t>
            </w:r>
            <w:r w:rsidR="00032EC9" w:rsidRPr="00297B80">
              <w:rPr>
                <w:rFonts w:ascii="Times New Roman" w:hAnsi="Times New Roman"/>
                <w:sz w:val="20"/>
                <w:lang w:val="en-US"/>
              </w:rPr>
              <w:t xml:space="preserve"> </w:t>
            </w:r>
            <w:r w:rsidR="00032EC9">
              <w:rPr>
                <w:rFonts w:ascii="Times New Roman" w:hAnsi="Times New Roman"/>
                <w:sz w:val="20"/>
                <w:lang w:val="en-US"/>
              </w:rPr>
              <w:t>class</w:t>
            </w:r>
            <w:r w:rsidR="00032EC9" w:rsidRPr="00297B80">
              <w:rPr>
                <w:rFonts w:ascii="Times New Roman" w:hAnsi="Times New Roman"/>
                <w:sz w:val="20"/>
                <w:vertAlign w:val="superscript"/>
                <w:lang w:val="en-US"/>
              </w:rPr>
              <w:t>5</w:t>
            </w:r>
          </w:p>
          <w:p w14:paraId="7317B46D" w14:textId="4AB6156F" w:rsidR="00032EC9" w:rsidRPr="00F708B0" w:rsidRDefault="00A21954" w:rsidP="00032EC9">
            <w:pPr>
              <w:shd w:val="clear" w:color="auto" w:fill="FFFFFF"/>
              <w:spacing w:beforeLines="60" w:before="144" w:afterLines="60" w:after="144" w:line="240" w:lineRule="auto"/>
              <w:contextualSpacing/>
              <w:rPr>
                <w:rFonts w:ascii="Times New Roman" w:hAnsi="Times New Roman"/>
                <w:sz w:val="20"/>
                <w:szCs w:val="20"/>
                <w:lang w:val="en-US"/>
              </w:rPr>
            </w:pPr>
            <w:sdt>
              <w:sdtPr>
                <w:rPr>
                  <w:rFonts w:ascii="Times New Roman" w:hAnsi="Times New Roman"/>
                  <w:lang w:val="en-US"/>
                </w:rPr>
                <w:id w:val="-1004359387"/>
                <w14:checkbox>
                  <w14:checked w14:val="0"/>
                  <w14:checkedState w14:val="2612" w14:font="MS Gothic"/>
                  <w14:uncheckedState w14:val="2610" w14:font="MS Gothic"/>
                </w14:checkbox>
              </w:sdtPr>
              <w:sdtEndPr/>
              <w:sdtContent>
                <w:r w:rsidR="00032EC9" w:rsidRPr="00F708B0">
                  <w:rPr>
                    <w:rFonts w:ascii="MS Gothic" w:eastAsia="MS Gothic" w:hAnsi="MS Gothic" w:hint="eastAsia"/>
                    <w:lang w:val="en-US"/>
                  </w:rPr>
                  <w:t>☐</w:t>
                </w:r>
              </w:sdtContent>
            </w:sdt>
            <w:r w:rsidR="00032EC9" w:rsidRPr="00F708B0">
              <w:rPr>
                <w:rFonts w:ascii="Times New Roman" w:hAnsi="Times New Roman"/>
                <w:sz w:val="20"/>
                <w:szCs w:val="20"/>
                <w:lang w:val="en-US"/>
              </w:rPr>
              <w:t xml:space="preserve"> </w:t>
            </w:r>
            <w:r w:rsidR="00032EC9" w:rsidRPr="001B6DA3">
              <w:rPr>
                <w:rFonts w:ascii="Times New Roman" w:hAnsi="Times New Roman"/>
                <w:sz w:val="20"/>
                <w:szCs w:val="20"/>
              </w:rPr>
              <w:t>Двойной</w:t>
            </w:r>
            <w:r w:rsidR="00032EC9" w:rsidRPr="00F708B0">
              <w:rPr>
                <w:rFonts w:ascii="Times New Roman" w:hAnsi="Times New Roman"/>
                <w:sz w:val="20"/>
                <w:szCs w:val="20"/>
                <w:lang w:val="en-US"/>
              </w:rPr>
              <w:t xml:space="preserve"> </w:t>
            </w:r>
            <w:r w:rsidR="00032EC9" w:rsidRPr="001B6DA3">
              <w:rPr>
                <w:rFonts w:ascii="Times New Roman" w:hAnsi="Times New Roman"/>
                <w:sz w:val="20"/>
                <w:szCs w:val="20"/>
              </w:rPr>
              <w:t>класс</w:t>
            </w:r>
            <w:bookmarkStart w:id="2" w:name="_Ref190855998"/>
            <w:r w:rsidR="00032EC9" w:rsidRPr="001B6DA3">
              <w:rPr>
                <w:rStyle w:val="affff6"/>
                <w:rFonts w:ascii="Times New Roman" w:hAnsi="Times New Roman"/>
                <w:sz w:val="20"/>
                <w:szCs w:val="20"/>
                <w:lang w:val="en-US"/>
              </w:rPr>
              <w:footnoteReference w:id="5"/>
            </w:r>
            <w:bookmarkEnd w:id="2"/>
            <w:r w:rsidR="00032EC9">
              <w:rPr>
                <w:rFonts w:ascii="Times New Roman" w:hAnsi="Times New Roman"/>
                <w:sz w:val="20"/>
                <w:szCs w:val="20"/>
                <w:lang w:val="en-US"/>
              </w:rPr>
              <w:t xml:space="preserve"> </w:t>
            </w:r>
            <w:r w:rsidR="00032EC9" w:rsidRPr="00F708B0">
              <w:rPr>
                <w:rFonts w:ascii="Times New Roman" w:hAnsi="Times New Roman"/>
                <w:sz w:val="20"/>
                <w:lang w:val="en-US"/>
              </w:rPr>
              <w:t xml:space="preserve">/ </w:t>
            </w:r>
            <w:r w:rsidR="00032EC9">
              <w:rPr>
                <w:rFonts w:ascii="Times New Roman" w:hAnsi="Times New Roman"/>
                <w:sz w:val="20"/>
                <w:lang w:val="en-US"/>
              </w:rPr>
              <w:t>Double</w:t>
            </w:r>
            <w:r w:rsidR="00032EC9" w:rsidRPr="00F708B0">
              <w:rPr>
                <w:rFonts w:ascii="Times New Roman" w:hAnsi="Times New Roman"/>
                <w:sz w:val="20"/>
                <w:lang w:val="en-US"/>
              </w:rPr>
              <w:t xml:space="preserve"> </w:t>
            </w:r>
            <w:r w:rsidR="00032EC9">
              <w:rPr>
                <w:rFonts w:ascii="Times New Roman" w:hAnsi="Times New Roman"/>
                <w:sz w:val="20"/>
                <w:lang w:val="en-US"/>
              </w:rPr>
              <w:t>class</w:t>
            </w:r>
            <w:r w:rsidR="00032EC9" w:rsidRPr="00F708B0">
              <w:rPr>
                <w:rFonts w:ascii="Times New Roman" w:hAnsi="Times New Roman"/>
                <w:sz w:val="20"/>
                <w:vertAlign w:val="superscript"/>
                <w:lang w:val="en-US"/>
              </w:rPr>
              <w:t>5</w:t>
            </w:r>
          </w:p>
        </w:tc>
      </w:tr>
      <w:tr w:rsidR="00032EC9" w:rsidRPr="006F0FD1" w14:paraId="33B20538" w14:textId="77777777" w:rsidTr="00032EC9">
        <w:trPr>
          <w:trHeight w:val="440"/>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4C855F9E" w14:textId="552DF3C2" w:rsidR="00032EC9" w:rsidRPr="00297B80" w:rsidRDefault="00032EC9" w:rsidP="00032EC9">
            <w:pPr>
              <w:shd w:val="clear" w:color="auto" w:fill="FFFFFF"/>
              <w:spacing w:beforeLines="60" w:before="144" w:afterLines="60" w:after="144" w:line="240" w:lineRule="auto"/>
              <w:contextualSpacing/>
              <w:rPr>
                <w:rFonts w:ascii="Times New Roman" w:hAnsi="Times New Roman"/>
                <w:bCs/>
                <w:sz w:val="20"/>
                <w:szCs w:val="20"/>
                <w:vertAlign w:val="superscript"/>
                <w:lang w:val="en-US"/>
              </w:rPr>
            </w:pPr>
            <w:r w:rsidRPr="001B6DA3">
              <w:rPr>
                <w:rFonts w:ascii="Times New Roman" w:hAnsi="Times New Roman"/>
                <w:bCs/>
                <w:sz w:val="20"/>
                <w:szCs w:val="20"/>
              </w:rPr>
              <w:t>Проектный</w:t>
            </w:r>
            <w:r w:rsidRPr="00297B80">
              <w:rPr>
                <w:rFonts w:ascii="Times New Roman" w:hAnsi="Times New Roman"/>
                <w:bCs/>
                <w:sz w:val="20"/>
                <w:szCs w:val="20"/>
                <w:lang w:val="en-US"/>
              </w:rPr>
              <w:t xml:space="preserve"> (</w:t>
            </w:r>
            <w:r w:rsidRPr="001B6DA3">
              <w:rPr>
                <w:rFonts w:ascii="Times New Roman" w:hAnsi="Times New Roman"/>
                <w:bCs/>
                <w:sz w:val="20"/>
                <w:szCs w:val="20"/>
              </w:rPr>
              <w:t>предполагаемый</w:t>
            </w:r>
            <w:r w:rsidRPr="00297B80">
              <w:rPr>
                <w:rFonts w:ascii="Times New Roman" w:hAnsi="Times New Roman"/>
                <w:bCs/>
                <w:sz w:val="20"/>
                <w:szCs w:val="20"/>
                <w:lang w:val="en-US"/>
              </w:rPr>
              <w:t xml:space="preserve">) </w:t>
            </w:r>
            <w:r w:rsidRPr="001B6DA3">
              <w:rPr>
                <w:rFonts w:ascii="Times New Roman" w:hAnsi="Times New Roman"/>
                <w:bCs/>
                <w:sz w:val="20"/>
                <w:szCs w:val="20"/>
              </w:rPr>
              <w:t>символ</w:t>
            </w:r>
            <w:r w:rsidRPr="00297B80">
              <w:rPr>
                <w:rFonts w:ascii="Times New Roman" w:hAnsi="Times New Roman"/>
                <w:bCs/>
                <w:sz w:val="20"/>
                <w:szCs w:val="20"/>
                <w:lang w:val="en-US"/>
              </w:rPr>
              <w:t xml:space="preserve"> </w:t>
            </w:r>
            <w:r w:rsidRPr="001B6DA3">
              <w:rPr>
                <w:rFonts w:ascii="Times New Roman" w:hAnsi="Times New Roman"/>
                <w:bCs/>
                <w:sz w:val="20"/>
                <w:szCs w:val="20"/>
              </w:rPr>
              <w:t>класса</w:t>
            </w:r>
            <w:r w:rsidRPr="00297B80">
              <w:rPr>
                <w:rFonts w:ascii="Times New Roman" w:hAnsi="Times New Roman"/>
                <w:bCs/>
                <w:sz w:val="20"/>
                <w:szCs w:val="20"/>
                <w:lang w:val="en-US"/>
              </w:rPr>
              <w:t xml:space="preserve"> </w:t>
            </w:r>
            <w:r w:rsidRPr="001B6DA3">
              <w:rPr>
                <w:rFonts w:ascii="Times New Roman" w:hAnsi="Times New Roman"/>
                <w:bCs/>
                <w:sz w:val="20"/>
                <w:szCs w:val="20"/>
              </w:rPr>
              <w:t>РС</w:t>
            </w:r>
            <w:r w:rsidRPr="001B6DA3">
              <w:rPr>
                <w:rStyle w:val="affff6"/>
                <w:rFonts w:ascii="Times New Roman" w:hAnsi="Times New Roman"/>
                <w:bCs/>
                <w:sz w:val="20"/>
                <w:szCs w:val="20"/>
              </w:rPr>
              <w:footnoteReference w:id="6"/>
            </w:r>
            <w:r w:rsidRPr="00297B80">
              <w:rPr>
                <w:rFonts w:ascii="Times New Roman" w:hAnsi="Times New Roman"/>
                <w:bCs/>
                <w:sz w:val="20"/>
                <w:szCs w:val="20"/>
                <w:lang w:val="en-US"/>
              </w:rPr>
              <w:t xml:space="preserve"> / </w:t>
            </w:r>
            <w:r w:rsidRPr="001B6DA3">
              <w:rPr>
                <w:rFonts w:ascii="Times New Roman" w:hAnsi="Times New Roman"/>
                <w:bCs/>
                <w:sz w:val="20"/>
                <w:szCs w:val="20"/>
                <w:lang w:val="en-US"/>
              </w:rPr>
              <w:t>Design</w:t>
            </w:r>
            <w:r w:rsidRPr="00297B80">
              <w:rPr>
                <w:rFonts w:ascii="Times New Roman" w:hAnsi="Times New Roman"/>
                <w:bCs/>
                <w:sz w:val="20"/>
                <w:szCs w:val="20"/>
                <w:lang w:val="en-US"/>
              </w:rPr>
              <w:t xml:space="preserve"> (</w:t>
            </w:r>
            <w:r>
              <w:rPr>
                <w:rFonts w:ascii="Times New Roman" w:hAnsi="Times New Roman"/>
                <w:bCs/>
                <w:sz w:val="20"/>
                <w:szCs w:val="20"/>
                <w:lang w:val="en-US"/>
              </w:rPr>
              <w:t>estimated</w:t>
            </w:r>
            <w:r w:rsidRPr="00297B80">
              <w:rPr>
                <w:rFonts w:ascii="Times New Roman" w:hAnsi="Times New Roman"/>
                <w:bCs/>
                <w:sz w:val="20"/>
                <w:szCs w:val="20"/>
                <w:lang w:val="en-US"/>
              </w:rPr>
              <w:t xml:space="preserve">) </w:t>
            </w:r>
            <w:r w:rsidRPr="001B6DA3">
              <w:rPr>
                <w:rFonts w:ascii="Times New Roman" w:hAnsi="Times New Roman"/>
                <w:bCs/>
                <w:sz w:val="20"/>
                <w:szCs w:val="20"/>
                <w:lang w:val="en-US"/>
              </w:rPr>
              <w:t>RS</w:t>
            </w:r>
            <w:r w:rsidRPr="00297B80">
              <w:rPr>
                <w:rFonts w:ascii="Times New Roman" w:hAnsi="Times New Roman"/>
                <w:bCs/>
                <w:sz w:val="20"/>
                <w:szCs w:val="20"/>
                <w:lang w:val="en-US"/>
              </w:rPr>
              <w:t xml:space="preserve"> </w:t>
            </w:r>
            <w:r>
              <w:rPr>
                <w:rFonts w:ascii="Times New Roman" w:hAnsi="Times New Roman"/>
                <w:bCs/>
                <w:sz w:val="20"/>
                <w:szCs w:val="20"/>
                <w:lang w:val="en-US"/>
              </w:rPr>
              <w:t>c</w:t>
            </w:r>
            <w:r w:rsidRPr="001B6DA3">
              <w:rPr>
                <w:rFonts w:ascii="Times New Roman" w:hAnsi="Times New Roman"/>
                <w:bCs/>
                <w:sz w:val="20"/>
                <w:szCs w:val="20"/>
                <w:lang w:val="en-US"/>
              </w:rPr>
              <w:t>lass</w:t>
            </w:r>
            <w:r w:rsidRPr="00297B80">
              <w:rPr>
                <w:rFonts w:ascii="Times New Roman" w:hAnsi="Times New Roman"/>
                <w:bCs/>
                <w:sz w:val="20"/>
                <w:szCs w:val="20"/>
                <w:lang w:val="en-US"/>
              </w:rPr>
              <w:t xml:space="preserve"> </w:t>
            </w:r>
            <w:r w:rsidRPr="001B6DA3">
              <w:rPr>
                <w:rFonts w:ascii="Times New Roman" w:hAnsi="Times New Roman"/>
                <w:bCs/>
                <w:sz w:val="20"/>
                <w:szCs w:val="20"/>
                <w:lang w:val="en-US"/>
              </w:rPr>
              <w:t>notation</w:t>
            </w:r>
            <w:r w:rsidRPr="00297B80">
              <w:rPr>
                <w:rFonts w:ascii="Times New Roman" w:hAnsi="Times New Roman"/>
                <w:bCs/>
                <w:sz w:val="20"/>
                <w:szCs w:val="20"/>
                <w:vertAlign w:val="superscript"/>
                <w:lang w:val="en-US"/>
              </w:rPr>
              <w:t>6</w:t>
            </w:r>
          </w:p>
        </w:tc>
      </w:tr>
      <w:tr w:rsidR="00032EC9" w:rsidRPr="006F0FD1" w14:paraId="3BBE29DC" w14:textId="77777777" w:rsidTr="00032EC9">
        <w:trPr>
          <w:trHeight w:val="482"/>
        </w:trPr>
        <w:tc>
          <w:tcPr>
            <w:tcW w:w="5000" w:type="pct"/>
            <w:gridSpan w:val="13"/>
            <w:tcBorders>
              <w:top w:val="single" w:sz="4" w:space="0" w:color="auto"/>
              <w:left w:val="single" w:sz="4" w:space="0" w:color="auto"/>
              <w:bottom w:val="single" w:sz="4" w:space="0" w:color="auto"/>
              <w:right w:val="single" w:sz="4" w:space="0" w:color="auto"/>
            </w:tcBorders>
            <w:vAlign w:val="center"/>
          </w:tcPr>
          <w:p w14:paraId="0890F2C5" w14:textId="77777777" w:rsidR="00032EC9" w:rsidRPr="00297B80" w:rsidRDefault="00032EC9" w:rsidP="00032EC9">
            <w:pPr>
              <w:shd w:val="clear" w:color="auto" w:fill="FFFFFF"/>
              <w:spacing w:beforeLines="60" w:before="144" w:afterLines="60" w:after="144" w:line="240" w:lineRule="auto"/>
              <w:contextualSpacing/>
              <w:jc w:val="center"/>
              <w:rPr>
                <w:rFonts w:ascii="Times New Roman" w:hAnsi="Times New Roman"/>
                <w:b/>
                <w:lang w:val="en-US"/>
              </w:rPr>
            </w:pPr>
          </w:p>
        </w:tc>
      </w:tr>
      <w:tr w:rsidR="00032EC9" w:rsidRPr="00F708B0" w14:paraId="66F0CA90" w14:textId="77777777" w:rsidTr="00032EC9">
        <w:trPr>
          <w:trHeight w:val="454"/>
        </w:trPr>
        <w:tc>
          <w:tcPr>
            <w:tcW w:w="3205" w:type="pct"/>
            <w:gridSpan w:val="8"/>
            <w:tcBorders>
              <w:top w:val="single" w:sz="4" w:space="0" w:color="auto"/>
              <w:left w:val="single" w:sz="4" w:space="0" w:color="auto"/>
              <w:bottom w:val="single" w:sz="4" w:space="0" w:color="auto"/>
              <w:right w:val="single" w:sz="4" w:space="0" w:color="auto"/>
            </w:tcBorders>
            <w:vAlign w:val="center"/>
          </w:tcPr>
          <w:p w14:paraId="04CF5DC1" w14:textId="1BCC225B" w:rsidR="00032EC9" w:rsidRPr="00D379B3" w:rsidRDefault="00032EC9" w:rsidP="00032EC9">
            <w:pPr>
              <w:shd w:val="clear" w:color="auto" w:fill="FFFFFF"/>
              <w:spacing w:beforeLines="60" w:before="144" w:afterLines="60" w:after="144" w:line="240" w:lineRule="auto"/>
              <w:contextualSpacing/>
              <w:rPr>
                <w:rFonts w:ascii="Times New Roman" w:hAnsi="Times New Roman"/>
                <w:bCs/>
                <w:sz w:val="20"/>
                <w:szCs w:val="20"/>
              </w:rPr>
            </w:pPr>
            <w:r w:rsidRPr="00A732D6">
              <w:rPr>
                <w:rFonts w:ascii="Times New Roman" w:hAnsi="Times New Roman"/>
                <w:bCs/>
                <w:sz w:val="20"/>
                <w:szCs w:val="20"/>
              </w:rPr>
              <w:t>Строительный</w:t>
            </w:r>
            <w:r w:rsidRPr="00D379B3">
              <w:rPr>
                <w:rFonts w:ascii="Times New Roman" w:hAnsi="Times New Roman"/>
                <w:bCs/>
                <w:sz w:val="20"/>
                <w:szCs w:val="20"/>
              </w:rPr>
              <w:t xml:space="preserve"> </w:t>
            </w:r>
            <w:r w:rsidRPr="00A732D6">
              <w:rPr>
                <w:rFonts w:ascii="Times New Roman" w:hAnsi="Times New Roman"/>
                <w:bCs/>
                <w:sz w:val="20"/>
                <w:szCs w:val="20"/>
              </w:rPr>
              <w:t>номер</w:t>
            </w:r>
            <w:r w:rsidRPr="00D379B3">
              <w:rPr>
                <w:rFonts w:ascii="Times New Roman" w:hAnsi="Times New Roman"/>
                <w:bCs/>
                <w:sz w:val="20"/>
                <w:szCs w:val="20"/>
              </w:rPr>
              <w:t xml:space="preserve"> </w:t>
            </w:r>
            <w:r w:rsidRPr="00A732D6">
              <w:rPr>
                <w:rFonts w:ascii="Times New Roman" w:hAnsi="Times New Roman"/>
                <w:bCs/>
                <w:sz w:val="20"/>
                <w:szCs w:val="20"/>
              </w:rPr>
              <w:t>головного</w:t>
            </w:r>
            <w:r w:rsidRPr="00D379B3">
              <w:rPr>
                <w:rFonts w:ascii="Times New Roman" w:hAnsi="Times New Roman"/>
                <w:bCs/>
                <w:sz w:val="20"/>
                <w:szCs w:val="20"/>
              </w:rPr>
              <w:t xml:space="preserve"> </w:t>
            </w:r>
            <w:r w:rsidRPr="00A732D6">
              <w:rPr>
                <w:rFonts w:ascii="Times New Roman" w:hAnsi="Times New Roman"/>
                <w:bCs/>
                <w:sz w:val="20"/>
                <w:szCs w:val="20"/>
              </w:rPr>
              <w:t>судна</w:t>
            </w:r>
            <w:r w:rsidRPr="00D379B3">
              <w:rPr>
                <w:rFonts w:ascii="Times New Roman" w:hAnsi="Times New Roman"/>
                <w:bCs/>
                <w:sz w:val="20"/>
                <w:szCs w:val="20"/>
              </w:rPr>
              <w:t>/</w:t>
            </w:r>
            <w:r w:rsidRPr="00F708B0">
              <w:rPr>
                <w:rFonts w:ascii="Times New Roman" w:hAnsi="Times New Roman"/>
                <w:bCs/>
                <w:sz w:val="20"/>
                <w:szCs w:val="20"/>
              </w:rPr>
              <w:t>плавучего</w:t>
            </w:r>
            <w:r w:rsidRPr="00D379B3">
              <w:rPr>
                <w:rFonts w:ascii="Times New Roman" w:hAnsi="Times New Roman"/>
                <w:bCs/>
                <w:sz w:val="20"/>
                <w:szCs w:val="20"/>
              </w:rPr>
              <w:t xml:space="preserve"> </w:t>
            </w:r>
            <w:r w:rsidRPr="00F708B0">
              <w:rPr>
                <w:rFonts w:ascii="Times New Roman" w:hAnsi="Times New Roman"/>
                <w:bCs/>
                <w:sz w:val="20"/>
                <w:szCs w:val="20"/>
              </w:rPr>
              <w:t>объекта</w:t>
            </w:r>
            <w:r w:rsidRPr="009512F6">
              <w:rPr>
                <w:rFonts w:ascii="Times New Roman" w:hAnsi="Times New Roman"/>
                <w:bCs/>
                <w:sz w:val="20"/>
                <w:szCs w:val="20"/>
                <w:vertAlign w:val="superscript"/>
              </w:rPr>
              <w:fldChar w:fldCharType="begin"/>
            </w:r>
            <w:r w:rsidRPr="00D379B3">
              <w:rPr>
                <w:rFonts w:ascii="Times New Roman" w:hAnsi="Times New Roman"/>
                <w:bCs/>
                <w:sz w:val="20"/>
                <w:szCs w:val="20"/>
                <w:vertAlign w:val="superscript"/>
              </w:rPr>
              <w:instrText xml:space="preserve"> </w:instrText>
            </w:r>
            <w:r w:rsidRPr="00F708B0">
              <w:rPr>
                <w:rFonts w:ascii="Times New Roman" w:hAnsi="Times New Roman"/>
                <w:bCs/>
                <w:sz w:val="20"/>
                <w:szCs w:val="20"/>
                <w:vertAlign w:val="superscript"/>
                <w:lang w:val="en-US"/>
              </w:rPr>
              <w:instrText>NOTEREF</w:instrText>
            </w:r>
            <w:r w:rsidRPr="00D379B3">
              <w:rPr>
                <w:rFonts w:ascii="Times New Roman" w:hAnsi="Times New Roman"/>
                <w:bCs/>
                <w:sz w:val="20"/>
                <w:szCs w:val="20"/>
                <w:vertAlign w:val="superscript"/>
              </w:rPr>
              <w:instrText xml:space="preserve"> _</w:instrText>
            </w:r>
            <w:r w:rsidRPr="00F708B0">
              <w:rPr>
                <w:rFonts w:ascii="Times New Roman" w:hAnsi="Times New Roman"/>
                <w:bCs/>
                <w:sz w:val="20"/>
                <w:szCs w:val="20"/>
                <w:vertAlign w:val="superscript"/>
                <w:lang w:val="en-US"/>
              </w:rPr>
              <w:instrText>Ref</w:instrText>
            </w:r>
            <w:r w:rsidRPr="00D379B3">
              <w:rPr>
                <w:rFonts w:ascii="Times New Roman" w:hAnsi="Times New Roman"/>
                <w:bCs/>
                <w:sz w:val="20"/>
                <w:szCs w:val="20"/>
                <w:vertAlign w:val="superscript"/>
              </w:rPr>
              <w:instrText>190855638 \</w:instrText>
            </w:r>
            <w:r w:rsidRPr="00F708B0">
              <w:rPr>
                <w:rFonts w:ascii="Times New Roman" w:hAnsi="Times New Roman"/>
                <w:bCs/>
                <w:sz w:val="20"/>
                <w:szCs w:val="20"/>
                <w:vertAlign w:val="superscript"/>
                <w:lang w:val="en-US"/>
              </w:rPr>
              <w:instrText>h</w:instrText>
            </w:r>
            <w:r w:rsidRPr="00D379B3">
              <w:rPr>
                <w:rFonts w:ascii="Times New Roman" w:hAnsi="Times New Roman"/>
                <w:bCs/>
                <w:sz w:val="20"/>
                <w:szCs w:val="20"/>
                <w:vertAlign w:val="superscript"/>
              </w:rPr>
              <w:instrText xml:space="preserve">  \* </w:instrText>
            </w:r>
            <w:r w:rsidRPr="00F708B0">
              <w:rPr>
                <w:rFonts w:ascii="Times New Roman" w:hAnsi="Times New Roman"/>
                <w:bCs/>
                <w:sz w:val="20"/>
                <w:szCs w:val="20"/>
                <w:vertAlign w:val="superscript"/>
                <w:lang w:val="en-US"/>
              </w:rPr>
              <w:instrText>MERGEFORMAT</w:instrText>
            </w:r>
            <w:r w:rsidRPr="00D379B3">
              <w:rPr>
                <w:rFonts w:ascii="Times New Roman" w:hAnsi="Times New Roman"/>
                <w:bCs/>
                <w:sz w:val="20"/>
                <w:szCs w:val="20"/>
                <w:vertAlign w:val="superscript"/>
              </w:rPr>
              <w:instrText xml:space="preserve"> </w:instrText>
            </w:r>
            <w:r w:rsidRPr="009512F6">
              <w:rPr>
                <w:rFonts w:ascii="Times New Roman" w:hAnsi="Times New Roman"/>
                <w:bCs/>
                <w:sz w:val="20"/>
                <w:szCs w:val="20"/>
                <w:vertAlign w:val="superscript"/>
              </w:rPr>
            </w:r>
            <w:r w:rsidRPr="009512F6">
              <w:rPr>
                <w:rFonts w:ascii="Times New Roman" w:hAnsi="Times New Roman"/>
                <w:bCs/>
                <w:sz w:val="20"/>
                <w:szCs w:val="20"/>
                <w:vertAlign w:val="superscript"/>
              </w:rPr>
              <w:fldChar w:fldCharType="separate"/>
            </w:r>
            <w:r w:rsidRPr="00D379B3">
              <w:rPr>
                <w:rFonts w:ascii="Times New Roman" w:hAnsi="Times New Roman"/>
                <w:bCs/>
                <w:sz w:val="20"/>
                <w:szCs w:val="20"/>
                <w:vertAlign w:val="superscript"/>
              </w:rPr>
              <w:t>3</w:t>
            </w:r>
            <w:r w:rsidRPr="009512F6">
              <w:rPr>
                <w:rFonts w:ascii="Times New Roman" w:hAnsi="Times New Roman"/>
                <w:bCs/>
                <w:sz w:val="20"/>
                <w:szCs w:val="20"/>
                <w:vertAlign w:val="superscript"/>
              </w:rPr>
              <w:fldChar w:fldCharType="end"/>
            </w:r>
            <w:r w:rsidRPr="00D379B3">
              <w:rPr>
                <w:rFonts w:ascii="Times New Roman" w:hAnsi="Times New Roman"/>
                <w:bCs/>
                <w:sz w:val="20"/>
                <w:szCs w:val="20"/>
              </w:rPr>
              <w:t xml:space="preserve"> (</w:t>
            </w:r>
            <w:r w:rsidRPr="00A732D6">
              <w:rPr>
                <w:rFonts w:ascii="Times New Roman" w:hAnsi="Times New Roman"/>
                <w:bCs/>
                <w:sz w:val="20"/>
                <w:szCs w:val="20"/>
              </w:rPr>
              <w:t>если</w:t>
            </w:r>
            <w:r w:rsidRPr="00D379B3">
              <w:rPr>
                <w:rFonts w:ascii="Times New Roman" w:hAnsi="Times New Roman"/>
                <w:bCs/>
                <w:sz w:val="20"/>
                <w:szCs w:val="20"/>
              </w:rPr>
              <w:t xml:space="preserve"> </w:t>
            </w:r>
            <w:r w:rsidRPr="00A732D6">
              <w:rPr>
                <w:rFonts w:ascii="Times New Roman" w:hAnsi="Times New Roman"/>
                <w:bCs/>
                <w:sz w:val="20"/>
                <w:szCs w:val="20"/>
              </w:rPr>
              <w:t>известен</w:t>
            </w:r>
            <w:r w:rsidRPr="00D379B3">
              <w:rPr>
                <w:rFonts w:ascii="Times New Roman" w:hAnsi="Times New Roman"/>
                <w:bCs/>
                <w:sz w:val="20"/>
                <w:szCs w:val="20"/>
              </w:rPr>
              <w:t>)</w:t>
            </w:r>
            <w:r w:rsidRPr="00A732D6">
              <w:rPr>
                <w:rFonts w:ascii="Times New Roman" w:hAnsi="Times New Roman"/>
                <w:bCs/>
                <w:sz w:val="20"/>
                <w:szCs w:val="20"/>
                <w:vertAlign w:val="superscript"/>
              </w:rPr>
              <w:footnoteReference w:id="7"/>
            </w:r>
            <w:r w:rsidRPr="00D379B3">
              <w:rPr>
                <w:rFonts w:ascii="Times New Roman" w:hAnsi="Times New Roman"/>
                <w:bCs/>
                <w:sz w:val="20"/>
                <w:szCs w:val="20"/>
              </w:rPr>
              <w:t xml:space="preserve"> / </w:t>
            </w:r>
            <w:r w:rsidRPr="00E30649">
              <w:rPr>
                <w:rFonts w:ascii="Times New Roman" w:hAnsi="Times New Roman"/>
                <w:bCs/>
                <w:sz w:val="20"/>
                <w:szCs w:val="20"/>
                <w:lang w:val="en-US"/>
              </w:rPr>
              <w:t>Hull</w:t>
            </w:r>
            <w:r w:rsidRPr="00D379B3">
              <w:rPr>
                <w:rFonts w:ascii="Times New Roman" w:hAnsi="Times New Roman"/>
                <w:bCs/>
                <w:sz w:val="20"/>
                <w:szCs w:val="20"/>
              </w:rPr>
              <w:t xml:space="preserve"> </w:t>
            </w:r>
            <w:r w:rsidRPr="00E30649">
              <w:rPr>
                <w:rFonts w:ascii="Times New Roman" w:hAnsi="Times New Roman"/>
                <w:bCs/>
                <w:sz w:val="20"/>
                <w:szCs w:val="20"/>
                <w:lang w:val="en-US"/>
              </w:rPr>
              <w:t>number</w:t>
            </w:r>
            <w:r w:rsidRPr="00D379B3">
              <w:rPr>
                <w:rFonts w:ascii="Times New Roman" w:hAnsi="Times New Roman"/>
                <w:bCs/>
                <w:sz w:val="20"/>
                <w:szCs w:val="20"/>
              </w:rPr>
              <w:t xml:space="preserve"> </w:t>
            </w:r>
            <w:r w:rsidRPr="00E30649">
              <w:rPr>
                <w:rFonts w:ascii="Times New Roman" w:hAnsi="Times New Roman"/>
                <w:bCs/>
                <w:sz w:val="20"/>
                <w:szCs w:val="20"/>
                <w:lang w:val="en-US"/>
              </w:rPr>
              <w:t>of</w:t>
            </w:r>
            <w:r w:rsidRPr="00D379B3">
              <w:rPr>
                <w:rFonts w:ascii="Times New Roman" w:hAnsi="Times New Roman"/>
                <w:bCs/>
                <w:sz w:val="20"/>
                <w:szCs w:val="20"/>
              </w:rPr>
              <w:t xml:space="preserve"> </w:t>
            </w:r>
            <w:r w:rsidRPr="00E30649">
              <w:rPr>
                <w:rFonts w:ascii="Times New Roman" w:hAnsi="Times New Roman"/>
                <w:bCs/>
                <w:sz w:val="20"/>
                <w:szCs w:val="20"/>
                <w:lang w:val="en-US"/>
              </w:rPr>
              <w:t>the</w:t>
            </w:r>
            <w:r w:rsidRPr="00D379B3">
              <w:rPr>
                <w:rFonts w:ascii="Times New Roman" w:hAnsi="Times New Roman"/>
                <w:bCs/>
                <w:sz w:val="20"/>
                <w:szCs w:val="20"/>
              </w:rPr>
              <w:t xml:space="preserve"> </w:t>
            </w:r>
            <w:r w:rsidRPr="00E30649">
              <w:rPr>
                <w:rFonts w:ascii="Times New Roman" w:hAnsi="Times New Roman"/>
                <w:bCs/>
                <w:sz w:val="20"/>
                <w:szCs w:val="20"/>
                <w:lang w:val="en-US"/>
              </w:rPr>
              <w:t>prototype</w:t>
            </w:r>
            <w:r w:rsidRPr="00D379B3">
              <w:rPr>
                <w:rFonts w:ascii="Times New Roman" w:hAnsi="Times New Roman"/>
                <w:bCs/>
                <w:sz w:val="20"/>
                <w:szCs w:val="20"/>
              </w:rPr>
              <w:t xml:space="preserve"> </w:t>
            </w:r>
            <w:r w:rsidRPr="00E30649">
              <w:rPr>
                <w:rFonts w:ascii="Times New Roman" w:hAnsi="Times New Roman"/>
                <w:bCs/>
                <w:sz w:val="20"/>
                <w:szCs w:val="20"/>
                <w:lang w:val="en-US"/>
              </w:rPr>
              <w:t>ship</w:t>
            </w:r>
            <w:r w:rsidRPr="00D379B3">
              <w:rPr>
                <w:rFonts w:ascii="Times New Roman" w:hAnsi="Times New Roman"/>
                <w:bCs/>
                <w:sz w:val="20"/>
                <w:szCs w:val="20"/>
              </w:rPr>
              <w:t>/</w:t>
            </w:r>
            <w:r>
              <w:rPr>
                <w:rFonts w:ascii="Times New Roman" w:hAnsi="Times New Roman"/>
                <w:bCs/>
                <w:sz w:val="20"/>
                <w:szCs w:val="20"/>
                <w:lang w:val="en-US"/>
              </w:rPr>
              <w:t>floating</w:t>
            </w:r>
            <w:r w:rsidRPr="00D379B3">
              <w:rPr>
                <w:rFonts w:ascii="Times New Roman" w:hAnsi="Times New Roman"/>
                <w:bCs/>
                <w:sz w:val="20"/>
                <w:szCs w:val="20"/>
              </w:rPr>
              <w:t xml:space="preserve"> </w:t>
            </w:r>
            <w:r>
              <w:rPr>
                <w:rFonts w:ascii="Times New Roman" w:hAnsi="Times New Roman"/>
                <w:bCs/>
                <w:sz w:val="20"/>
                <w:szCs w:val="20"/>
                <w:lang w:val="en-US"/>
              </w:rPr>
              <w:t>object</w:t>
            </w:r>
            <w:r w:rsidRPr="00D379B3">
              <w:rPr>
                <w:rFonts w:ascii="Times New Roman" w:hAnsi="Times New Roman"/>
                <w:bCs/>
                <w:sz w:val="20"/>
                <w:szCs w:val="20"/>
                <w:vertAlign w:val="superscript"/>
              </w:rPr>
              <w:t>3</w:t>
            </w:r>
            <w:r w:rsidRPr="00D379B3">
              <w:rPr>
                <w:rFonts w:ascii="Times New Roman" w:hAnsi="Times New Roman"/>
                <w:bCs/>
                <w:sz w:val="20"/>
                <w:szCs w:val="20"/>
              </w:rPr>
              <w:t xml:space="preserve"> (</w:t>
            </w:r>
            <w:r>
              <w:rPr>
                <w:rFonts w:ascii="Times New Roman" w:hAnsi="Times New Roman"/>
                <w:bCs/>
                <w:sz w:val="20"/>
                <w:szCs w:val="20"/>
                <w:lang w:val="en-US"/>
              </w:rPr>
              <w:t>if</w:t>
            </w:r>
            <w:r w:rsidRPr="00F708B0">
              <w:rPr>
                <w:rFonts w:ascii="Times New Roman" w:hAnsi="Times New Roman"/>
                <w:bCs/>
                <w:sz w:val="20"/>
                <w:szCs w:val="20"/>
                <w:lang w:val="en-US"/>
              </w:rPr>
              <w:t> </w:t>
            </w:r>
            <w:r>
              <w:rPr>
                <w:rFonts w:ascii="Times New Roman" w:hAnsi="Times New Roman"/>
                <w:bCs/>
                <w:sz w:val="20"/>
                <w:szCs w:val="20"/>
                <w:lang w:val="en-US"/>
              </w:rPr>
              <w:t>known</w:t>
            </w:r>
            <w:r w:rsidRPr="00D379B3">
              <w:rPr>
                <w:rFonts w:ascii="Times New Roman" w:hAnsi="Times New Roman"/>
                <w:bCs/>
                <w:sz w:val="20"/>
                <w:szCs w:val="20"/>
              </w:rPr>
              <w:t>)</w:t>
            </w:r>
            <w:r w:rsidRPr="00D379B3">
              <w:rPr>
                <w:rFonts w:ascii="Times New Roman" w:hAnsi="Times New Roman"/>
                <w:bCs/>
                <w:sz w:val="20"/>
                <w:szCs w:val="20"/>
                <w:vertAlign w:val="superscript"/>
              </w:rPr>
              <w:t>7</w:t>
            </w:r>
          </w:p>
        </w:tc>
        <w:tc>
          <w:tcPr>
            <w:tcW w:w="1795" w:type="pct"/>
            <w:gridSpan w:val="5"/>
            <w:tcBorders>
              <w:top w:val="single" w:sz="4" w:space="0" w:color="auto"/>
              <w:left w:val="single" w:sz="4" w:space="0" w:color="auto"/>
              <w:bottom w:val="single" w:sz="4" w:space="0" w:color="auto"/>
              <w:right w:val="single" w:sz="4" w:space="0" w:color="auto"/>
            </w:tcBorders>
            <w:vAlign w:val="center"/>
          </w:tcPr>
          <w:p w14:paraId="224C5F4D" w14:textId="77777777" w:rsidR="00032EC9" w:rsidRPr="00D379B3" w:rsidRDefault="00032EC9" w:rsidP="00032EC9">
            <w:pPr>
              <w:shd w:val="clear" w:color="auto" w:fill="FFFFFF"/>
              <w:spacing w:beforeLines="60" w:before="144" w:afterLines="60" w:after="144" w:line="240" w:lineRule="auto"/>
              <w:contextualSpacing/>
              <w:jc w:val="center"/>
              <w:rPr>
                <w:rFonts w:ascii="Times New Roman" w:hAnsi="Times New Roman"/>
              </w:rPr>
            </w:pPr>
          </w:p>
        </w:tc>
      </w:tr>
      <w:tr w:rsidR="00032EC9" w:rsidRPr="006F0FD1" w14:paraId="54375C67" w14:textId="77777777" w:rsidTr="00032EC9">
        <w:trPr>
          <w:trHeight w:val="454"/>
        </w:trPr>
        <w:tc>
          <w:tcPr>
            <w:tcW w:w="3205" w:type="pct"/>
            <w:gridSpan w:val="8"/>
            <w:tcBorders>
              <w:top w:val="single" w:sz="4" w:space="0" w:color="auto"/>
              <w:left w:val="single" w:sz="4" w:space="0" w:color="auto"/>
              <w:bottom w:val="single" w:sz="4" w:space="0" w:color="auto"/>
              <w:right w:val="single" w:sz="4" w:space="0" w:color="auto"/>
            </w:tcBorders>
            <w:vAlign w:val="center"/>
          </w:tcPr>
          <w:p w14:paraId="7A454FE2" w14:textId="30201093" w:rsidR="00032EC9" w:rsidRPr="006946EA" w:rsidRDefault="00032EC9" w:rsidP="00032EC9">
            <w:pPr>
              <w:shd w:val="clear" w:color="auto" w:fill="FFFFFF"/>
              <w:spacing w:beforeLines="60" w:before="144" w:afterLines="60" w:after="144" w:line="240" w:lineRule="auto"/>
              <w:contextualSpacing/>
              <w:rPr>
                <w:rFonts w:ascii="Times New Roman" w:hAnsi="Times New Roman"/>
                <w:lang w:val="en-US"/>
              </w:rPr>
            </w:pPr>
            <w:r w:rsidRPr="001B6DA3">
              <w:rPr>
                <w:rFonts w:ascii="Times New Roman" w:hAnsi="Times New Roman"/>
                <w:bCs/>
                <w:sz w:val="20"/>
                <w:szCs w:val="20"/>
              </w:rPr>
              <w:t>Строительные</w:t>
            </w:r>
            <w:r w:rsidRPr="006946EA">
              <w:rPr>
                <w:rFonts w:ascii="Times New Roman" w:hAnsi="Times New Roman"/>
                <w:bCs/>
                <w:sz w:val="20"/>
                <w:szCs w:val="20"/>
                <w:lang w:val="en-US"/>
              </w:rPr>
              <w:t xml:space="preserve"> </w:t>
            </w:r>
            <w:r w:rsidRPr="001B6DA3">
              <w:rPr>
                <w:rFonts w:ascii="Times New Roman" w:hAnsi="Times New Roman"/>
                <w:bCs/>
                <w:sz w:val="20"/>
                <w:szCs w:val="20"/>
              </w:rPr>
              <w:t>номера</w:t>
            </w:r>
            <w:r w:rsidRPr="006946EA">
              <w:rPr>
                <w:rFonts w:ascii="Times New Roman" w:hAnsi="Times New Roman"/>
                <w:bCs/>
                <w:sz w:val="20"/>
                <w:szCs w:val="20"/>
                <w:lang w:val="en-US"/>
              </w:rPr>
              <w:t xml:space="preserve"> </w:t>
            </w:r>
            <w:r w:rsidRPr="001B6DA3">
              <w:rPr>
                <w:rFonts w:ascii="Times New Roman" w:hAnsi="Times New Roman"/>
                <w:bCs/>
                <w:sz w:val="20"/>
                <w:szCs w:val="20"/>
              </w:rPr>
              <w:t>судов</w:t>
            </w:r>
            <w:r w:rsidRPr="006946EA">
              <w:rPr>
                <w:rFonts w:ascii="Times New Roman" w:hAnsi="Times New Roman"/>
                <w:bCs/>
                <w:sz w:val="20"/>
                <w:szCs w:val="20"/>
                <w:lang w:val="en-US"/>
              </w:rPr>
              <w:t xml:space="preserve"> (</w:t>
            </w:r>
            <w:r w:rsidRPr="00F708B0">
              <w:rPr>
                <w:rFonts w:ascii="Times New Roman" w:hAnsi="Times New Roman"/>
                <w:bCs/>
                <w:sz w:val="20"/>
                <w:szCs w:val="20"/>
              </w:rPr>
              <w:t>плавучих</w:t>
            </w:r>
            <w:r w:rsidRPr="00F708B0">
              <w:rPr>
                <w:rFonts w:ascii="Times New Roman" w:hAnsi="Times New Roman"/>
                <w:bCs/>
                <w:sz w:val="20"/>
                <w:szCs w:val="20"/>
                <w:lang w:val="en-US"/>
              </w:rPr>
              <w:t xml:space="preserve"> </w:t>
            </w:r>
            <w:r w:rsidRPr="00F708B0">
              <w:rPr>
                <w:rFonts w:ascii="Times New Roman" w:hAnsi="Times New Roman"/>
                <w:bCs/>
                <w:sz w:val="20"/>
                <w:szCs w:val="20"/>
              </w:rPr>
              <w:t>объектов</w:t>
            </w:r>
            <w:r w:rsidRPr="006946EA">
              <w:rPr>
                <w:rFonts w:ascii="Times New Roman" w:hAnsi="Times New Roman"/>
                <w:bCs/>
                <w:sz w:val="20"/>
                <w:szCs w:val="20"/>
                <w:lang w:val="en-US"/>
              </w:rPr>
              <w:t>)</w:t>
            </w:r>
            <w:r w:rsidRPr="009512F6">
              <w:rPr>
                <w:rFonts w:ascii="Times New Roman" w:hAnsi="Times New Roman"/>
                <w:bCs/>
                <w:sz w:val="20"/>
                <w:szCs w:val="20"/>
                <w:vertAlign w:val="superscript"/>
              </w:rPr>
              <w:fldChar w:fldCharType="begin"/>
            </w:r>
            <w:r w:rsidRPr="006946EA">
              <w:rPr>
                <w:rFonts w:ascii="Times New Roman" w:hAnsi="Times New Roman"/>
                <w:bCs/>
                <w:sz w:val="20"/>
                <w:szCs w:val="20"/>
                <w:vertAlign w:val="superscript"/>
                <w:lang w:val="en-US"/>
              </w:rPr>
              <w:instrText xml:space="preserve"> NOTEREF _Ref190855638 \h  \* MERGEFORMAT </w:instrText>
            </w:r>
            <w:r w:rsidRPr="009512F6">
              <w:rPr>
                <w:rFonts w:ascii="Times New Roman" w:hAnsi="Times New Roman"/>
                <w:bCs/>
                <w:sz w:val="20"/>
                <w:szCs w:val="20"/>
                <w:vertAlign w:val="superscript"/>
              </w:rPr>
            </w:r>
            <w:r w:rsidRPr="009512F6">
              <w:rPr>
                <w:rFonts w:ascii="Times New Roman" w:hAnsi="Times New Roman"/>
                <w:bCs/>
                <w:sz w:val="20"/>
                <w:szCs w:val="20"/>
                <w:vertAlign w:val="superscript"/>
              </w:rPr>
              <w:fldChar w:fldCharType="separate"/>
            </w:r>
            <w:r w:rsidRPr="006946EA">
              <w:rPr>
                <w:rFonts w:ascii="Times New Roman" w:hAnsi="Times New Roman"/>
                <w:bCs/>
                <w:sz w:val="20"/>
                <w:szCs w:val="20"/>
                <w:vertAlign w:val="superscript"/>
                <w:lang w:val="en-US"/>
              </w:rPr>
              <w:t>3</w:t>
            </w:r>
            <w:r w:rsidRPr="009512F6">
              <w:rPr>
                <w:rFonts w:ascii="Times New Roman" w:hAnsi="Times New Roman"/>
                <w:bCs/>
                <w:sz w:val="20"/>
                <w:szCs w:val="20"/>
                <w:vertAlign w:val="superscript"/>
              </w:rPr>
              <w:fldChar w:fldCharType="end"/>
            </w:r>
            <w:r w:rsidRPr="006946EA">
              <w:rPr>
                <w:rFonts w:ascii="Times New Roman" w:hAnsi="Times New Roman"/>
                <w:bCs/>
                <w:sz w:val="20"/>
                <w:szCs w:val="20"/>
                <w:lang w:val="en-US"/>
              </w:rPr>
              <w:t xml:space="preserve">, </w:t>
            </w:r>
            <w:r w:rsidRPr="001B6DA3">
              <w:rPr>
                <w:rFonts w:ascii="Times New Roman" w:hAnsi="Times New Roman"/>
                <w:bCs/>
                <w:sz w:val="20"/>
                <w:szCs w:val="20"/>
              </w:rPr>
              <w:t>входящих</w:t>
            </w:r>
            <w:r w:rsidRPr="006946EA">
              <w:rPr>
                <w:rFonts w:ascii="Times New Roman" w:hAnsi="Times New Roman"/>
                <w:bCs/>
                <w:sz w:val="20"/>
                <w:szCs w:val="20"/>
                <w:lang w:val="en-US"/>
              </w:rPr>
              <w:t xml:space="preserve"> </w:t>
            </w:r>
            <w:r w:rsidRPr="001B6DA3">
              <w:rPr>
                <w:rFonts w:ascii="Times New Roman" w:hAnsi="Times New Roman"/>
                <w:bCs/>
                <w:sz w:val="20"/>
                <w:szCs w:val="20"/>
              </w:rPr>
              <w:t>в</w:t>
            </w:r>
            <w:r w:rsidRPr="006946EA">
              <w:rPr>
                <w:rFonts w:ascii="Times New Roman" w:hAnsi="Times New Roman"/>
                <w:bCs/>
                <w:sz w:val="20"/>
                <w:szCs w:val="20"/>
                <w:lang w:val="en-US"/>
              </w:rPr>
              <w:t xml:space="preserve"> </w:t>
            </w:r>
            <w:r w:rsidRPr="001B6DA3">
              <w:rPr>
                <w:rFonts w:ascii="Times New Roman" w:hAnsi="Times New Roman"/>
                <w:bCs/>
                <w:sz w:val="20"/>
                <w:szCs w:val="20"/>
              </w:rPr>
              <w:t>контракт</w:t>
            </w:r>
            <w:r w:rsidRPr="006946EA">
              <w:rPr>
                <w:rFonts w:ascii="Times New Roman" w:hAnsi="Times New Roman"/>
                <w:bCs/>
                <w:sz w:val="20"/>
                <w:szCs w:val="20"/>
                <w:lang w:val="en-US"/>
              </w:rPr>
              <w:t xml:space="preserve"> (</w:t>
            </w:r>
            <w:r>
              <w:rPr>
                <w:rFonts w:ascii="Times New Roman" w:hAnsi="Times New Roman"/>
                <w:bCs/>
                <w:sz w:val="20"/>
                <w:szCs w:val="20"/>
              </w:rPr>
              <w:t>контракты</w:t>
            </w:r>
            <w:r w:rsidRPr="006946EA">
              <w:rPr>
                <w:rFonts w:ascii="Times New Roman" w:hAnsi="Times New Roman"/>
                <w:bCs/>
                <w:sz w:val="20"/>
                <w:szCs w:val="20"/>
                <w:lang w:val="en-US"/>
              </w:rPr>
              <w:t>) (</w:t>
            </w:r>
            <w:r w:rsidRPr="001B6DA3">
              <w:rPr>
                <w:rFonts w:ascii="Times New Roman" w:hAnsi="Times New Roman"/>
                <w:bCs/>
                <w:sz w:val="20"/>
                <w:szCs w:val="20"/>
              </w:rPr>
              <w:t>если</w:t>
            </w:r>
            <w:r w:rsidRPr="006946EA">
              <w:rPr>
                <w:rFonts w:ascii="Times New Roman" w:hAnsi="Times New Roman"/>
                <w:bCs/>
                <w:sz w:val="20"/>
                <w:szCs w:val="20"/>
                <w:lang w:val="en-US"/>
              </w:rPr>
              <w:t xml:space="preserve"> </w:t>
            </w:r>
            <w:r w:rsidRPr="001B6DA3">
              <w:rPr>
                <w:rFonts w:ascii="Times New Roman" w:hAnsi="Times New Roman"/>
                <w:bCs/>
                <w:sz w:val="20"/>
                <w:szCs w:val="20"/>
              </w:rPr>
              <w:t>известны</w:t>
            </w:r>
            <w:r w:rsidRPr="006946EA">
              <w:rPr>
                <w:rFonts w:ascii="Times New Roman" w:hAnsi="Times New Roman"/>
                <w:bCs/>
                <w:sz w:val="20"/>
                <w:szCs w:val="20"/>
                <w:lang w:val="en-US"/>
              </w:rPr>
              <w:t xml:space="preserve">) </w:t>
            </w:r>
            <w:r w:rsidRPr="001B6DA3">
              <w:rPr>
                <w:rFonts w:ascii="Times New Roman" w:hAnsi="Times New Roman"/>
                <w:bCs/>
                <w:sz w:val="20"/>
                <w:szCs w:val="20"/>
                <w:lang w:val="en-US"/>
              </w:rPr>
              <w:t>Hull</w:t>
            </w:r>
            <w:r w:rsidRPr="006946EA">
              <w:rPr>
                <w:rFonts w:ascii="Times New Roman" w:hAnsi="Times New Roman"/>
                <w:bCs/>
                <w:sz w:val="20"/>
                <w:szCs w:val="20"/>
                <w:lang w:val="en-US"/>
              </w:rPr>
              <w:t xml:space="preserve"> </w:t>
            </w:r>
            <w:r w:rsidRPr="001B6DA3">
              <w:rPr>
                <w:rFonts w:ascii="Times New Roman" w:hAnsi="Times New Roman"/>
                <w:bCs/>
                <w:sz w:val="20"/>
                <w:szCs w:val="20"/>
                <w:lang w:val="en-US"/>
              </w:rPr>
              <w:t>numbers</w:t>
            </w:r>
            <w:r w:rsidRPr="006946EA">
              <w:rPr>
                <w:rFonts w:ascii="Times New Roman" w:hAnsi="Times New Roman"/>
                <w:bCs/>
                <w:sz w:val="20"/>
                <w:szCs w:val="20"/>
                <w:lang w:val="en-US"/>
              </w:rPr>
              <w:t xml:space="preserve"> </w:t>
            </w:r>
            <w:r w:rsidRPr="001B6DA3">
              <w:rPr>
                <w:rFonts w:ascii="Times New Roman" w:hAnsi="Times New Roman"/>
                <w:bCs/>
                <w:sz w:val="20"/>
                <w:szCs w:val="20"/>
                <w:lang w:val="en-US"/>
              </w:rPr>
              <w:t>of</w:t>
            </w:r>
            <w:r w:rsidRPr="006946EA">
              <w:rPr>
                <w:rFonts w:ascii="Times New Roman" w:hAnsi="Times New Roman"/>
                <w:bCs/>
                <w:sz w:val="20"/>
                <w:szCs w:val="20"/>
                <w:lang w:val="en-US"/>
              </w:rPr>
              <w:t xml:space="preserve"> </w:t>
            </w:r>
            <w:r w:rsidRPr="001B6DA3">
              <w:rPr>
                <w:rFonts w:ascii="Times New Roman" w:hAnsi="Times New Roman"/>
                <w:bCs/>
                <w:sz w:val="20"/>
                <w:szCs w:val="20"/>
                <w:lang w:val="en-US"/>
              </w:rPr>
              <w:t>all</w:t>
            </w:r>
            <w:r w:rsidRPr="006946EA">
              <w:rPr>
                <w:rFonts w:ascii="Times New Roman" w:hAnsi="Times New Roman"/>
                <w:bCs/>
                <w:sz w:val="20"/>
                <w:szCs w:val="20"/>
                <w:lang w:val="en-US"/>
              </w:rPr>
              <w:t xml:space="preserve"> </w:t>
            </w:r>
            <w:r w:rsidRPr="001B6DA3">
              <w:rPr>
                <w:rFonts w:ascii="Times New Roman" w:hAnsi="Times New Roman"/>
                <w:bCs/>
                <w:sz w:val="20"/>
                <w:szCs w:val="20"/>
                <w:lang w:val="en-US"/>
              </w:rPr>
              <w:t>the</w:t>
            </w:r>
            <w:r w:rsidRPr="006946EA">
              <w:rPr>
                <w:rFonts w:ascii="Times New Roman" w:hAnsi="Times New Roman"/>
                <w:bCs/>
                <w:sz w:val="20"/>
                <w:szCs w:val="20"/>
                <w:lang w:val="en-US"/>
              </w:rPr>
              <w:t xml:space="preserve"> </w:t>
            </w:r>
            <w:r w:rsidRPr="001B6DA3">
              <w:rPr>
                <w:rFonts w:ascii="Times New Roman" w:hAnsi="Times New Roman"/>
                <w:bCs/>
                <w:sz w:val="20"/>
                <w:szCs w:val="20"/>
                <w:lang w:val="en-US"/>
              </w:rPr>
              <w:t>ships</w:t>
            </w:r>
            <w:r w:rsidRPr="006946EA">
              <w:rPr>
                <w:rFonts w:ascii="Times New Roman" w:hAnsi="Times New Roman"/>
                <w:bCs/>
                <w:sz w:val="20"/>
                <w:szCs w:val="20"/>
                <w:lang w:val="en-US"/>
              </w:rPr>
              <w:t xml:space="preserve"> </w:t>
            </w:r>
            <w:r>
              <w:rPr>
                <w:rFonts w:ascii="Times New Roman" w:hAnsi="Times New Roman"/>
                <w:bCs/>
                <w:sz w:val="20"/>
                <w:szCs w:val="20"/>
                <w:lang w:val="en-US"/>
              </w:rPr>
              <w:t>(floating objects)</w:t>
            </w:r>
            <w:r w:rsidRPr="00F708B0">
              <w:rPr>
                <w:rFonts w:ascii="Times New Roman" w:hAnsi="Times New Roman"/>
                <w:bCs/>
                <w:sz w:val="20"/>
                <w:szCs w:val="20"/>
                <w:vertAlign w:val="superscript"/>
                <w:lang w:val="en-US"/>
              </w:rPr>
              <w:t>3</w:t>
            </w:r>
            <w:r>
              <w:rPr>
                <w:rFonts w:ascii="Times New Roman" w:hAnsi="Times New Roman"/>
                <w:bCs/>
                <w:sz w:val="20"/>
                <w:szCs w:val="20"/>
                <w:lang w:val="en-US"/>
              </w:rPr>
              <w:t xml:space="preserve"> </w:t>
            </w:r>
            <w:r w:rsidRPr="001B6DA3">
              <w:rPr>
                <w:rFonts w:ascii="Times New Roman" w:hAnsi="Times New Roman"/>
                <w:bCs/>
                <w:sz w:val="20"/>
                <w:szCs w:val="20"/>
                <w:lang w:val="en-US"/>
              </w:rPr>
              <w:t>included</w:t>
            </w:r>
            <w:r w:rsidRPr="006946EA">
              <w:rPr>
                <w:rFonts w:ascii="Times New Roman" w:hAnsi="Times New Roman"/>
                <w:bCs/>
                <w:sz w:val="20"/>
                <w:szCs w:val="20"/>
                <w:lang w:val="en-US"/>
              </w:rPr>
              <w:t xml:space="preserve"> </w:t>
            </w:r>
            <w:r w:rsidRPr="001B6DA3">
              <w:rPr>
                <w:rFonts w:ascii="Times New Roman" w:hAnsi="Times New Roman"/>
                <w:bCs/>
                <w:sz w:val="20"/>
                <w:szCs w:val="20"/>
                <w:lang w:val="en-US"/>
              </w:rPr>
              <w:t>in</w:t>
            </w:r>
            <w:r w:rsidRPr="006946EA">
              <w:rPr>
                <w:rFonts w:ascii="Times New Roman" w:hAnsi="Times New Roman"/>
                <w:bCs/>
                <w:sz w:val="20"/>
                <w:szCs w:val="20"/>
                <w:lang w:val="en-US"/>
              </w:rPr>
              <w:t xml:space="preserve"> </w:t>
            </w:r>
            <w:r w:rsidRPr="001B6DA3">
              <w:rPr>
                <w:rFonts w:ascii="Times New Roman" w:hAnsi="Times New Roman"/>
                <w:bCs/>
                <w:sz w:val="20"/>
                <w:szCs w:val="20"/>
                <w:lang w:val="en-US"/>
              </w:rPr>
              <w:t>the</w:t>
            </w:r>
            <w:r w:rsidRPr="006946EA">
              <w:rPr>
                <w:rFonts w:ascii="Times New Roman" w:hAnsi="Times New Roman"/>
                <w:bCs/>
                <w:sz w:val="20"/>
                <w:szCs w:val="20"/>
                <w:lang w:val="en-US"/>
              </w:rPr>
              <w:t xml:space="preserve"> </w:t>
            </w:r>
            <w:r w:rsidRPr="001B6DA3">
              <w:rPr>
                <w:rFonts w:ascii="Times New Roman" w:hAnsi="Times New Roman"/>
                <w:bCs/>
                <w:sz w:val="20"/>
                <w:szCs w:val="20"/>
                <w:lang w:val="en-US"/>
              </w:rPr>
              <w:t>contract</w:t>
            </w:r>
            <w:r w:rsidRPr="006946EA">
              <w:rPr>
                <w:rFonts w:ascii="Times New Roman" w:hAnsi="Times New Roman"/>
                <w:bCs/>
                <w:sz w:val="20"/>
                <w:szCs w:val="20"/>
                <w:lang w:val="en-US"/>
              </w:rPr>
              <w:t>(-</w:t>
            </w:r>
            <w:r>
              <w:rPr>
                <w:rFonts w:ascii="Times New Roman" w:hAnsi="Times New Roman"/>
                <w:bCs/>
                <w:sz w:val="20"/>
                <w:szCs w:val="20"/>
                <w:lang w:val="en-US"/>
              </w:rPr>
              <w:t>s</w:t>
            </w:r>
            <w:r w:rsidRPr="006946EA">
              <w:rPr>
                <w:rFonts w:ascii="Times New Roman" w:hAnsi="Times New Roman"/>
                <w:bCs/>
                <w:sz w:val="20"/>
                <w:szCs w:val="20"/>
                <w:lang w:val="en-US"/>
              </w:rPr>
              <w:t xml:space="preserve">) </w:t>
            </w:r>
            <w:r>
              <w:rPr>
                <w:rFonts w:ascii="Times New Roman" w:hAnsi="Times New Roman"/>
                <w:bCs/>
                <w:sz w:val="20"/>
                <w:szCs w:val="20"/>
                <w:lang w:val="en-US"/>
              </w:rPr>
              <w:t xml:space="preserve">for construction </w:t>
            </w:r>
            <w:r w:rsidRPr="006946EA">
              <w:rPr>
                <w:rFonts w:ascii="Times New Roman" w:hAnsi="Times New Roman"/>
                <w:bCs/>
                <w:sz w:val="20"/>
                <w:szCs w:val="20"/>
                <w:lang w:val="en-US"/>
              </w:rPr>
              <w:t>(</w:t>
            </w:r>
            <w:r w:rsidRPr="001B6DA3">
              <w:rPr>
                <w:rFonts w:ascii="Times New Roman" w:hAnsi="Times New Roman"/>
                <w:bCs/>
                <w:sz w:val="20"/>
                <w:szCs w:val="20"/>
                <w:lang w:val="en-US"/>
              </w:rPr>
              <w:t>if</w:t>
            </w:r>
            <w:r w:rsidRPr="00267D43">
              <w:rPr>
                <w:rFonts w:ascii="Times New Roman" w:hAnsi="Times New Roman"/>
                <w:bCs/>
                <w:sz w:val="20"/>
                <w:szCs w:val="20"/>
                <w:lang w:val="en-US"/>
              </w:rPr>
              <w:t> </w:t>
            </w:r>
            <w:r w:rsidRPr="001B6DA3">
              <w:rPr>
                <w:rFonts w:ascii="Times New Roman" w:hAnsi="Times New Roman"/>
                <w:bCs/>
                <w:sz w:val="20"/>
                <w:szCs w:val="20"/>
                <w:lang w:val="en-US"/>
              </w:rPr>
              <w:t>known</w:t>
            </w:r>
            <w:r w:rsidRPr="006946EA">
              <w:rPr>
                <w:rFonts w:ascii="Times New Roman" w:hAnsi="Times New Roman"/>
                <w:bCs/>
                <w:sz w:val="20"/>
                <w:szCs w:val="20"/>
                <w:lang w:val="en-US"/>
              </w:rPr>
              <w:t>)</w:t>
            </w:r>
          </w:p>
        </w:tc>
        <w:tc>
          <w:tcPr>
            <w:tcW w:w="1795" w:type="pct"/>
            <w:gridSpan w:val="5"/>
            <w:tcBorders>
              <w:top w:val="single" w:sz="4" w:space="0" w:color="auto"/>
              <w:left w:val="single" w:sz="4" w:space="0" w:color="auto"/>
              <w:bottom w:val="single" w:sz="4" w:space="0" w:color="auto"/>
              <w:right w:val="single" w:sz="4" w:space="0" w:color="auto"/>
            </w:tcBorders>
            <w:vAlign w:val="center"/>
          </w:tcPr>
          <w:p w14:paraId="535A8F46" w14:textId="2DB4559E" w:rsidR="00032EC9" w:rsidRPr="006946EA" w:rsidRDefault="00032EC9" w:rsidP="00032EC9">
            <w:pPr>
              <w:shd w:val="clear" w:color="auto" w:fill="FFFFFF"/>
              <w:spacing w:beforeLines="60" w:before="144" w:afterLines="60" w:after="144" w:line="240" w:lineRule="auto"/>
              <w:contextualSpacing/>
              <w:jc w:val="center"/>
              <w:rPr>
                <w:rFonts w:ascii="Times New Roman" w:hAnsi="Times New Roman"/>
                <w:lang w:val="en-US"/>
              </w:rPr>
            </w:pPr>
          </w:p>
        </w:tc>
      </w:tr>
      <w:tr w:rsidR="00032EC9" w:rsidRPr="006F0FD1" w14:paraId="76492C92" w14:textId="77777777" w:rsidTr="00032EC9">
        <w:trPr>
          <w:trHeight w:val="454"/>
        </w:trPr>
        <w:tc>
          <w:tcPr>
            <w:tcW w:w="3205" w:type="pct"/>
            <w:gridSpan w:val="8"/>
            <w:tcBorders>
              <w:top w:val="single" w:sz="4" w:space="0" w:color="auto"/>
              <w:left w:val="single" w:sz="4" w:space="0" w:color="auto"/>
              <w:bottom w:val="single" w:sz="4" w:space="0" w:color="auto"/>
              <w:right w:val="single" w:sz="4" w:space="0" w:color="auto"/>
            </w:tcBorders>
            <w:vAlign w:val="center"/>
          </w:tcPr>
          <w:p w14:paraId="0CCC1FAF" w14:textId="77777777" w:rsidR="00032EC9" w:rsidRPr="00117C3A" w:rsidRDefault="00032EC9" w:rsidP="00032EC9">
            <w:pPr>
              <w:shd w:val="clear" w:color="auto" w:fill="FFFFFF"/>
              <w:spacing w:beforeLines="60" w:before="144" w:afterLines="60" w:after="144" w:line="240" w:lineRule="auto"/>
              <w:contextualSpacing/>
              <w:rPr>
                <w:rFonts w:ascii="Times New Roman" w:hAnsi="Times New Roman"/>
                <w:bCs/>
                <w:sz w:val="20"/>
                <w:szCs w:val="20"/>
              </w:rPr>
            </w:pPr>
            <w:r>
              <w:rPr>
                <w:rFonts w:ascii="Times New Roman" w:hAnsi="Times New Roman"/>
                <w:bCs/>
                <w:sz w:val="20"/>
                <w:szCs w:val="20"/>
              </w:rPr>
              <w:t>Способ предоставления документации на рассмотрение</w:t>
            </w:r>
            <w:r w:rsidRPr="006946EA">
              <w:rPr>
                <w:rFonts w:ascii="Times New Roman" w:hAnsi="Times New Roman"/>
                <w:bCs/>
                <w:sz w:val="20"/>
                <w:szCs w:val="20"/>
              </w:rPr>
              <w:t xml:space="preserve"> </w:t>
            </w:r>
            <w:r w:rsidRPr="00117C3A">
              <w:rPr>
                <w:rFonts w:ascii="Times New Roman" w:hAnsi="Times New Roman"/>
                <w:bCs/>
                <w:sz w:val="20"/>
                <w:szCs w:val="20"/>
              </w:rPr>
              <w:t>/</w:t>
            </w:r>
          </w:p>
          <w:p w14:paraId="5C312125" w14:textId="0DE83FA3" w:rsidR="00032EC9" w:rsidRPr="006946EA" w:rsidRDefault="00032EC9" w:rsidP="00032EC9">
            <w:pPr>
              <w:shd w:val="clear" w:color="auto" w:fill="FFFFFF"/>
              <w:spacing w:beforeLines="60" w:before="144" w:afterLines="60" w:after="144" w:line="240" w:lineRule="auto"/>
              <w:contextualSpacing/>
              <w:rPr>
                <w:rFonts w:ascii="Times New Roman" w:hAnsi="Times New Roman"/>
                <w:bCs/>
                <w:sz w:val="20"/>
                <w:szCs w:val="20"/>
                <w:lang w:val="en-US"/>
              </w:rPr>
            </w:pPr>
            <w:r>
              <w:rPr>
                <w:rFonts w:ascii="Times New Roman" w:hAnsi="Times New Roman"/>
                <w:bCs/>
                <w:sz w:val="20"/>
                <w:szCs w:val="20"/>
                <w:lang w:val="en-US"/>
              </w:rPr>
              <w:t>Method to submit the documentation for review</w:t>
            </w:r>
          </w:p>
        </w:tc>
        <w:tc>
          <w:tcPr>
            <w:tcW w:w="1795" w:type="pct"/>
            <w:gridSpan w:val="5"/>
            <w:tcBorders>
              <w:top w:val="single" w:sz="4" w:space="0" w:color="auto"/>
              <w:left w:val="single" w:sz="4" w:space="0" w:color="auto"/>
              <w:bottom w:val="single" w:sz="4" w:space="0" w:color="auto"/>
              <w:right w:val="single" w:sz="4" w:space="0" w:color="auto"/>
            </w:tcBorders>
            <w:vAlign w:val="center"/>
          </w:tcPr>
          <w:p w14:paraId="349F9B7C" w14:textId="420C8FBE" w:rsidR="00032EC9" w:rsidRPr="006946EA" w:rsidRDefault="00A21954" w:rsidP="00032EC9">
            <w:pPr>
              <w:shd w:val="clear" w:color="auto" w:fill="FFFFFF"/>
              <w:spacing w:afterLines="60" w:after="144" w:line="240" w:lineRule="auto"/>
              <w:contextualSpacing/>
              <w:rPr>
                <w:rFonts w:ascii="Times New Roman" w:hAnsi="Times New Roman"/>
                <w:sz w:val="20"/>
                <w:szCs w:val="20"/>
                <w:lang w:val="en-US"/>
              </w:rPr>
            </w:pPr>
            <w:sdt>
              <w:sdtPr>
                <w:rPr>
                  <w:rFonts w:ascii="Times New Roman" w:hAnsi="Times New Roman"/>
                  <w:lang w:val="en-US"/>
                </w:rPr>
                <w:id w:val="924765616"/>
                <w14:checkbox>
                  <w14:checked w14:val="0"/>
                  <w14:checkedState w14:val="2612" w14:font="MS Gothic"/>
                  <w14:uncheckedState w14:val="2610" w14:font="MS Gothic"/>
                </w14:checkbox>
              </w:sdtPr>
              <w:sdtEndPr/>
              <w:sdtContent>
                <w:r w:rsidR="00032EC9" w:rsidRPr="006946EA">
                  <w:rPr>
                    <w:rFonts w:ascii="MS Gothic" w:eastAsia="MS Gothic" w:hAnsi="MS Gothic" w:hint="eastAsia"/>
                    <w:lang w:val="en-US"/>
                  </w:rPr>
                  <w:t>☐</w:t>
                </w:r>
              </w:sdtContent>
            </w:sdt>
            <w:r w:rsidR="00032EC9" w:rsidRPr="006946EA">
              <w:rPr>
                <w:rFonts w:ascii="Times New Roman" w:hAnsi="Times New Roman"/>
                <w:sz w:val="20"/>
                <w:szCs w:val="20"/>
                <w:lang w:val="en-US"/>
              </w:rPr>
              <w:t xml:space="preserve"> </w:t>
            </w:r>
            <w:r w:rsidR="00032EC9" w:rsidRPr="00E621A3">
              <w:rPr>
                <w:rFonts w:ascii="Times New Roman" w:hAnsi="Times New Roman"/>
                <w:sz w:val="20"/>
                <w:szCs w:val="20"/>
              </w:rPr>
              <w:t>С</w:t>
            </w:r>
            <w:r w:rsidR="00032EC9" w:rsidRPr="006946EA">
              <w:rPr>
                <w:rFonts w:ascii="Times New Roman" w:hAnsi="Times New Roman"/>
                <w:sz w:val="20"/>
                <w:szCs w:val="20"/>
                <w:lang w:val="en-US"/>
              </w:rPr>
              <w:t xml:space="preserve"> </w:t>
            </w:r>
            <w:r w:rsidR="00032EC9" w:rsidRPr="00E621A3">
              <w:rPr>
                <w:rFonts w:ascii="Times New Roman" w:hAnsi="Times New Roman"/>
                <w:sz w:val="20"/>
                <w:szCs w:val="20"/>
              </w:rPr>
              <w:t>использованием</w:t>
            </w:r>
            <w:r w:rsidR="00032EC9" w:rsidRPr="006946EA">
              <w:rPr>
                <w:rFonts w:ascii="Times New Roman" w:hAnsi="Times New Roman"/>
                <w:sz w:val="20"/>
                <w:szCs w:val="20"/>
                <w:lang w:val="en-US"/>
              </w:rPr>
              <w:t xml:space="preserve"> </w:t>
            </w:r>
            <w:r w:rsidR="00032EC9" w:rsidRPr="00E621A3">
              <w:rPr>
                <w:rFonts w:ascii="Times New Roman" w:hAnsi="Times New Roman"/>
                <w:sz w:val="20"/>
                <w:szCs w:val="20"/>
              </w:rPr>
              <w:t>специализированной</w:t>
            </w:r>
            <w:r w:rsidR="00032EC9" w:rsidRPr="006946EA">
              <w:rPr>
                <w:rFonts w:ascii="Times New Roman" w:hAnsi="Times New Roman"/>
                <w:sz w:val="20"/>
                <w:szCs w:val="20"/>
                <w:lang w:val="en-US"/>
              </w:rPr>
              <w:t xml:space="preserve"> </w:t>
            </w:r>
            <w:r w:rsidR="00032EC9" w:rsidRPr="00E621A3">
              <w:rPr>
                <w:rFonts w:ascii="Times New Roman" w:hAnsi="Times New Roman"/>
                <w:sz w:val="20"/>
                <w:szCs w:val="20"/>
              </w:rPr>
              <w:t>системы</w:t>
            </w:r>
            <w:r w:rsidR="00032EC9" w:rsidRPr="006946EA">
              <w:rPr>
                <w:rFonts w:ascii="Times New Roman" w:hAnsi="Times New Roman"/>
                <w:sz w:val="20"/>
                <w:szCs w:val="20"/>
                <w:lang w:val="en-US"/>
              </w:rPr>
              <w:t xml:space="preserve"> </w:t>
            </w:r>
            <w:r w:rsidR="00032EC9" w:rsidRPr="00E621A3">
              <w:rPr>
                <w:rFonts w:ascii="Times New Roman" w:hAnsi="Times New Roman"/>
                <w:sz w:val="20"/>
                <w:szCs w:val="20"/>
              </w:rPr>
              <w:t>РС</w:t>
            </w:r>
            <w:r w:rsidR="00032EC9" w:rsidRPr="006946EA">
              <w:rPr>
                <w:rFonts w:ascii="Times New Roman" w:hAnsi="Times New Roman"/>
                <w:sz w:val="20"/>
                <w:szCs w:val="20"/>
                <w:lang w:val="en-US"/>
              </w:rPr>
              <w:t xml:space="preserve">, </w:t>
            </w:r>
            <w:r w:rsidR="00032EC9" w:rsidRPr="00E621A3">
              <w:rPr>
                <w:rFonts w:ascii="Times New Roman" w:hAnsi="Times New Roman"/>
                <w:sz w:val="20"/>
                <w:szCs w:val="20"/>
              </w:rPr>
              <w:t>предназначенной</w:t>
            </w:r>
            <w:r w:rsidR="00032EC9" w:rsidRPr="006946EA">
              <w:rPr>
                <w:rFonts w:ascii="Times New Roman" w:hAnsi="Times New Roman"/>
                <w:sz w:val="20"/>
                <w:szCs w:val="20"/>
                <w:lang w:val="en-US"/>
              </w:rPr>
              <w:t xml:space="preserve"> </w:t>
            </w:r>
            <w:r w:rsidR="00032EC9" w:rsidRPr="00E621A3">
              <w:rPr>
                <w:rFonts w:ascii="Times New Roman" w:hAnsi="Times New Roman"/>
                <w:sz w:val="20"/>
                <w:szCs w:val="20"/>
              </w:rPr>
              <w:t>для</w:t>
            </w:r>
            <w:r w:rsidR="00032EC9" w:rsidRPr="006946EA">
              <w:rPr>
                <w:rFonts w:ascii="Times New Roman" w:hAnsi="Times New Roman"/>
                <w:sz w:val="20"/>
                <w:szCs w:val="20"/>
                <w:lang w:val="en-US"/>
              </w:rPr>
              <w:t xml:space="preserve"> </w:t>
            </w:r>
            <w:r w:rsidR="00032EC9" w:rsidRPr="00E621A3">
              <w:rPr>
                <w:rFonts w:ascii="Times New Roman" w:hAnsi="Times New Roman"/>
                <w:sz w:val="20"/>
                <w:szCs w:val="20"/>
              </w:rPr>
              <w:t>автоматизации</w:t>
            </w:r>
            <w:r w:rsidR="00032EC9" w:rsidRPr="006946EA">
              <w:rPr>
                <w:rFonts w:ascii="Times New Roman" w:hAnsi="Times New Roman"/>
                <w:sz w:val="20"/>
                <w:szCs w:val="20"/>
                <w:lang w:val="en-US"/>
              </w:rPr>
              <w:t xml:space="preserve"> </w:t>
            </w:r>
            <w:r w:rsidR="00032EC9" w:rsidRPr="00E621A3">
              <w:rPr>
                <w:rFonts w:ascii="Times New Roman" w:hAnsi="Times New Roman"/>
                <w:sz w:val="20"/>
                <w:szCs w:val="20"/>
              </w:rPr>
              <w:t>процесса</w:t>
            </w:r>
            <w:r w:rsidR="00032EC9" w:rsidRPr="006946EA">
              <w:rPr>
                <w:rFonts w:ascii="Times New Roman" w:hAnsi="Times New Roman"/>
                <w:sz w:val="20"/>
                <w:szCs w:val="20"/>
                <w:lang w:val="en-US"/>
              </w:rPr>
              <w:t xml:space="preserve"> </w:t>
            </w:r>
            <w:r w:rsidR="00032EC9" w:rsidRPr="00E621A3">
              <w:rPr>
                <w:rFonts w:ascii="Times New Roman" w:hAnsi="Times New Roman"/>
                <w:sz w:val="20"/>
                <w:szCs w:val="20"/>
              </w:rPr>
              <w:t>рассмотрения</w:t>
            </w:r>
            <w:r w:rsidR="00032EC9">
              <w:rPr>
                <w:rFonts w:ascii="Times New Roman" w:hAnsi="Times New Roman"/>
                <w:sz w:val="20"/>
                <w:szCs w:val="20"/>
                <w:lang w:val="en-US"/>
              </w:rPr>
              <w:t xml:space="preserve"> / With the use of RS specialized system designed to automate the review process</w:t>
            </w:r>
          </w:p>
          <w:p w14:paraId="7BE1C35B" w14:textId="77777777" w:rsidR="00032EC9" w:rsidRPr="006946EA" w:rsidRDefault="00032EC9" w:rsidP="00032EC9">
            <w:pPr>
              <w:shd w:val="clear" w:color="auto" w:fill="FFFFFF"/>
              <w:spacing w:afterLines="60" w:after="144" w:line="240" w:lineRule="auto"/>
              <w:contextualSpacing/>
              <w:rPr>
                <w:rFonts w:ascii="Times New Roman" w:hAnsi="Times New Roman"/>
                <w:sz w:val="20"/>
                <w:szCs w:val="20"/>
                <w:lang w:val="en-US"/>
              </w:rPr>
            </w:pPr>
          </w:p>
          <w:p w14:paraId="6A1CA0E3" w14:textId="4EC64B4C" w:rsidR="00032EC9" w:rsidRPr="006946EA" w:rsidRDefault="00A21954" w:rsidP="00032EC9">
            <w:pPr>
              <w:shd w:val="clear" w:color="auto" w:fill="FFFFFF"/>
              <w:spacing w:beforeLines="60" w:before="144" w:afterLines="60" w:after="144" w:line="240" w:lineRule="auto"/>
              <w:contextualSpacing/>
              <w:rPr>
                <w:rFonts w:ascii="Times New Roman" w:hAnsi="Times New Roman"/>
                <w:sz w:val="20"/>
                <w:szCs w:val="20"/>
                <w:lang w:val="en-US"/>
              </w:rPr>
            </w:pPr>
            <w:sdt>
              <w:sdtPr>
                <w:rPr>
                  <w:rFonts w:ascii="Times New Roman" w:hAnsi="Times New Roman"/>
                  <w:lang w:val="en-US"/>
                </w:rPr>
                <w:id w:val="1032694097"/>
                <w14:checkbox>
                  <w14:checked w14:val="0"/>
                  <w14:checkedState w14:val="2612" w14:font="MS Gothic"/>
                  <w14:uncheckedState w14:val="2610" w14:font="MS Gothic"/>
                </w14:checkbox>
              </w:sdtPr>
              <w:sdtEndPr/>
              <w:sdtContent>
                <w:r w:rsidR="00032EC9" w:rsidRPr="006F0FD1">
                  <w:rPr>
                    <w:rFonts w:ascii="MS Gothic" w:eastAsia="MS Gothic" w:hAnsi="MS Gothic" w:hint="eastAsia"/>
                    <w:lang w:val="en-US"/>
                  </w:rPr>
                  <w:t>☐</w:t>
                </w:r>
              </w:sdtContent>
            </w:sdt>
            <w:r w:rsidR="00032EC9" w:rsidRPr="006F0FD1">
              <w:rPr>
                <w:rFonts w:ascii="Times New Roman" w:hAnsi="Times New Roman"/>
                <w:sz w:val="20"/>
                <w:szCs w:val="20"/>
                <w:lang w:val="en-US"/>
              </w:rPr>
              <w:t xml:space="preserve"> </w:t>
            </w:r>
            <w:r w:rsidR="00032EC9">
              <w:rPr>
                <w:rFonts w:ascii="Times New Roman" w:hAnsi="Times New Roman"/>
                <w:sz w:val="20"/>
                <w:szCs w:val="20"/>
              </w:rPr>
              <w:t>Иным</w:t>
            </w:r>
            <w:r w:rsidR="00032EC9" w:rsidRPr="006F0FD1">
              <w:rPr>
                <w:rFonts w:ascii="Times New Roman" w:hAnsi="Times New Roman"/>
                <w:sz w:val="20"/>
                <w:szCs w:val="20"/>
                <w:lang w:val="en-US"/>
              </w:rPr>
              <w:t xml:space="preserve"> </w:t>
            </w:r>
            <w:r w:rsidR="00032EC9">
              <w:rPr>
                <w:rFonts w:ascii="Times New Roman" w:hAnsi="Times New Roman"/>
                <w:sz w:val="20"/>
                <w:szCs w:val="20"/>
              </w:rPr>
              <w:t>способом</w:t>
            </w:r>
            <w:r w:rsidR="00032EC9">
              <w:rPr>
                <w:rFonts w:ascii="Times New Roman" w:hAnsi="Times New Roman"/>
                <w:sz w:val="20"/>
                <w:szCs w:val="20"/>
                <w:lang w:val="en-US"/>
              </w:rPr>
              <w:t xml:space="preserve"> / By other means</w:t>
            </w:r>
          </w:p>
          <w:p w14:paraId="623FBD42" w14:textId="77777777" w:rsidR="00032EC9" w:rsidRPr="006F0FD1" w:rsidRDefault="00032EC9" w:rsidP="00032EC9">
            <w:pPr>
              <w:shd w:val="clear" w:color="auto" w:fill="FFFFFF"/>
              <w:spacing w:beforeLines="60" w:before="144" w:afterLines="60" w:after="144" w:line="240" w:lineRule="auto"/>
              <w:contextualSpacing/>
              <w:rPr>
                <w:rFonts w:ascii="Times New Roman" w:hAnsi="Times New Roman"/>
                <w:sz w:val="20"/>
                <w:szCs w:val="20"/>
                <w:lang w:val="en-US"/>
              </w:rPr>
            </w:pPr>
          </w:p>
          <w:p w14:paraId="0B920940" w14:textId="77777777" w:rsidR="00032EC9" w:rsidRPr="006F0FD1" w:rsidRDefault="00032EC9" w:rsidP="00032EC9">
            <w:pPr>
              <w:shd w:val="clear" w:color="auto" w:fill="FFFFFF"/>
              <w:spacing w:beforeLines="60" w:before="144" w:afterLines="60" w:after="144" w:line="240" w:lineRule="auto"/>
              <w:contextualSpacing/>
              <w:jc w:val="center"/>
              <w:rPr>
                <w:rFonts w:ascii="Times New Roman" w:hAnsi="Times New Roman"/>
                <w:bCs/>
                <w:i/>
                <w:sz w:val="20"/>
                <w:szCs w:val="20"/>
                <w:lang w:val="en-US"/>
              </w:rPr>
            </w:pPr>
          </w:p>
          <w:p w14:paraId="614344F2" w14:textId="77777777" w:rsidR="00032EC9" w:rsidRPr="006F0FD1" w:rsidRDefault="00032EC9" w:rsidP="00032EC9">
            <w:pPr>
              <w:shd w:val="clear" w:color="auto" w:fill="FFFFFF"/>
              <w:spacing w:beforeLines="60" w:before="144" w:afterLines="60" w:after="144" w:line="240" w:lineRule="auto"/>
              <w:contextualSpacing/>
              <w:jc w:val="center"/>
              <w:rPr>
                <w:rFonts w:ascii="Times New Roman" w:hAnsi="Times New Roman"/>
                <w:bCs/>
                <w:i/>
                <w:sz w:val="20"/>
                <w:szCs w:val="20"/>
                <w:lang w:val="en-US"/>
              </w:rPr>
            </w:pPr>
          </w:p>
          <w:p w14:paraId="09482B4E" w14:textId="77777777" w:rsidR="00032EC9" w:rsidRPr="006F0FD1" w:rsidRDefault="00032EC9" w:rsidP="00032EC9">
            <w:pPr>
              <w:shd w:val="clear" w:color="auto" w:fill="FFFFFF"/>
              <w:spacing w:beforeLines="60" w:before="144" w:afterLines="60" w:after="144" w:line="240" w:lineRule="auto"/>
              <w:contextualSpacing/>
              <w:jc w:val="center"/>
              <w:rPr>
                <w:rFonts w:ascii="Times New Roman" w:hAnsi="Times New Roman"/>
                <w:bCs/>
                <w:i/>
                <w:sz w:val="20"/>
                <w:szCs w:val="20"/>
                <w:lang w:val="en-US"/>
              </w:rPr>
            </w:pPr>
          </w:p>
          <w:p w14:paraId="3A8F9B4D" w14:textId="77777777" w:rsidR="00032EC9" w:rsidRPr="006F0FD1" w:rsidRDefault="00032EC9" w:rsidP="00032EC9">
            <w:pPr>
              <w:shd w:val="clear" w:color="auto" w:fill="FFFFFF"/>
              <w:spacing w:beforeLines="60" w:before="144" w:afterLines="60" w:after="144" w:line="240" w:lineRule="auto"/>
              <w:contextualSpacing/>
              <w:jc w:val="center"/>
              <w:rPr>
                <w:rFonts w:ascii="Times New Roman" w:hAnsi="Times New Roman"/>
                <w:bCs/>
                <w:i/>
                <w:sz w:val="20"/>
                <w:szCs w:val="20"/>
                <w:lang w:val="en-US"/>
              </w:rPr>
            </w:pPr>
          </w:p>
          <w:p w14:paraId="35AD7576" w14:textId="77777777" w:rsidR="00032EC9" w:rsidRPr="006F0FD1" w:rsidRDefault="00032EC9" w:rsidP="00032EC9">
            <w:pPr>
              <w:shd w:val="clear" w:color="auto" w:fill="FFFFFF"/>
              <w:spacing w:beforeLines="60" w:before="144" w:afterLines="60" w:after="144" w:line="240" w:lineRule="auto"/>
              <w:contextualSpacing/>
              <w:jc w:val="center"/>
              <w:rPr>
                <w:rFonts w:ascii="Times New Roman" w:hAnsi="Times New Roman"/>
                <w:bCs/>
                <w:i/>
                <w:sz w:val="20"/>
                <w:szCs w:val="20"/>
                <w:lang w:val="en-US"/>
              </w:rPr>
            </w:pPr>
          </w:p>
          <w:p w14:paraId="63D17A2E" w14:textId="4DB6AE76" w:rsidR="00032EC9" w:rsidRPr="006F0FD1" w:rsidRDefault="00032EC9" w:rsidP="00032EC9">
            <w:pPr>
              <w:shd w:val="clear" w:color="auto" w:fill="FFFFFF"/>
              <w:spacing w:beforeLines="60" w:before="144" w:afterLines="60" w:after="144" w:line="240" w:lineRule="auto"/>
              <w:contextualSpacing/>
              <w:jc w:val="center"/>
              <w:rPr>
                <w:rFonts w:ascii="Times New Roman" w:hAnsi="Times New Roman"/>
                <w:lang w:val="en-US"/>
              </w:rPr>
            </w:pPr>
            <w:r w:rsidRPr="006F0FD1">
              <w:rPr>
                <w:rFonts w:ascii="Times New Roman" w:hAnsi="Times New Roman"/>
                <w:bCs/>
                <w:i/>
                <w:sz w:val="20"/>
                <w:szCs w:val="20"/>
                <w:lang w:val="en-US"/>
              </w:rPr>
              <w:t>(</w:t>
            </w:r>
            <w:r>
              <w:rPr>
                <w:rFonts w:ascii="Times New Roman" w:hAnsi="Times New Roman"/>
                <w:bCs/>
                <w:i/>
                <w:sz w:val="20"/>
                <w:szCs w:val="20"/>
              </w:rPr>
              <w:t>укажите</w:t>
            </w:r>
            <w:r>
              <w:rPr>
                <w:rFonts w:ascii="Times New Roman" w:hAnsi="Times New Roman"/>
                <w:bCs/>
                <w:i/>
                <w:sz w:val="20"/>
                <w:szCs w:val="20"/>
                <w:lang w:val="en-US"/>
              </w:rPr>
              <w:t xml:space="preserve"> / </w:t>
            </w:r>
            <w:bookmarkStart w:id="3" w:name="_Hlk219883164"/>
            <w:bookmarkStart w:id="4" w:name="_GoBack"/>
            <w:r>
              <w:rPr>
                <w:rFonts w:ascii="Times New Roman" w:hAnsi="Times New Roman"/>
                <w:bCs/>
                <w:i/>
                <w:sz w:val="20"/>
                <w:szCs w:val="20"/>
                <w:lang w:val="en-US"/>
              </w:rPr>
              <w:t>s</w:t>
            </w:r>
            <w:r w:rsidR="006F0FD1">
              <w:rPr>
                <w:rFonts w:ascii="Times New Roman" w:hAnsi="Times New Roman"/>
                <w:bCs/>
                <w:i/>
                <w:sz w:val="20"/>
                <w:szCs w:val="20"/>
                <w:lang w:val="en-US"/>
              </w:rPr>
              <w:t>p</w:t>
            </w:r>
            <w:r>
              <w:rPr>
                <w:rFonts w:ascii="Times New Roman" w:hAnsi="Times New Roman"/>
                <w:bCs/>
                <w:i/>
                <w:sz w:val="20"/>
                <w:szCs w:val="20"/>
                <w:lang w:val="en-US"/>
              </w:rPr>
              <w:t>ecify</w:t>
            </w:r>
            <w:bookmarkEnd w:id="3"/>
            <w:bookmarkEnd w:id="4"/>
            <w:r w:rsidRPr="006F0FD1">
              <w:rPr>
                <w:rFonts w:ascii="Times New Roman" w:hAnsi="Times New Roman"/>
                <w:bCs/>
                <w:i/>
                <w:sz w:val="20"/>
                <w:szCs w:val="20"/>
                <w:lang w:val="en-US"/>
              </w:rPr>
              <w:t>)</w:t>
            </w:r>
          </w:p>
        </w:tc>
      </w:tr>
      <w:tr w:rsidR="00032EC9" w:rsidRPr="00687065" w14:paraId="22FC1A28" w14:textId="77777777" w:rsidTr="00032EC9">
        <w:trPr>
          <w:trHeight w:val="454"/>
        </w:trPr>
        <w:tc>
          <w:tcPr>
            <w:tcW w:w="3205" w:type="pct"/>
            <w:gridSpan w:val="8"/>
            <w:tcBorders>
              <w:top w:val="single" w:sz="4" w:space="0" w:color="auto"/>
              <w:left w:val="single" w:sz="4" w:space="0" w:color="auto"/>
              <w:bottom w:val="single" w:sz="4" w:space="0" w:color="auto"/>
              <w:right w:val="single" w:sz="4" w:space="0" w:color="auto"/>
            </w:tcBorders>
            <w:vAlign w:val="center"/>
          </w:tcPr>
          <w:p w14:paraId="50160782" w14:textId="1F00944F" w:rsidR="00032EC9" w:rsidRPr="00746136" w:rsidRDefault="00032EC9" w:rsidP="00032EC9">
            <w:pPr>
              <w:shd w:val="clear" w:color="auto" w:fill="FFFFFF"/>
              <w:spacing w:beforeLines="60" w:before="144" w:afterLines="60" w:after="144" w:line="240" w:lineRule="auto"/>
              <w:contextualSpacing/>
              <w:rPr>
                <w:rFonts w:ascii="Times New Roman" w:hAnsi="Times New Roman"/>
                <w:bCs/>
                <w:sz w:val="20"/>
                <w:szCs w:val="20"/>
                <w:lang w:val="en-US"/>
              </w:rPr>
            </w:pPr>
            <w:r w:rsidRPr="00746136">
              <w:rPr>
                <w:rFonts w:ascii="Times New Roman" w:hAnsi="Times New Roman"/>
                <w:bCs/>
                <w:sz w:val="20"/>
                <w:szCs w:val="20"/>
              </w:rPr>
              <w:t>Язык проекта</w:t>
            </w:r>
            <w:r w:rsidRPr="00746136">
              <w:rPr>
                <w:rFonts w:ascii="Times New Roman" w:hAnsi="Times New Roman"/>
                <w:bCs/>
                <w:sz w:val="20"/>
                <w:szCs w:val="20"/>
                <w:lang w:val="en-US"/>
              </w:rPr>
              <w:t>/Design language</w:t>
            </w:r>
          </w:p>
        </w:tc>
        <w:tc>
          <w:tcPr>
            <w:tcW w:w="1795" w:type="pct"/>
            <w:gridSpan w:val="5"/>
            <w:tcBorders>
              <w:top w:val="single" w:sz="4" w:space="0" w:color="auto"/>
              <w:left w:val="single" w:sz="4" w:space="0" w:color="auto"/>
              <w:bottom w:val="single" w:sz="4" w:space="0" w:color="auto"/>
              <w:right w:val="single" w:sz="4" w:space="0" w:color="auto"/>
            </w:tcBorders>
            <w:vAlign w:val="center"/>
          </w:tcPr>
          <w:p w14:paraId="0E4C2567" w14:textId="11D6F309" w:rsidR="00032EC9" w:rsidRPr="00746136" w:rsidRDefault="00A21954" w:rsidP="00032EC9">
            <w:pPr>
              <w:shd w:val="clear" w:color="auto" w:fill="FFFFFF"/>
              <w:spacing w:afterLines="60" w:after="144" w:line="240" w:lineRule="auto"/>
              <w:contextualSpacing/>
              <w:rPr>
                <w:rFonts w:ascii="Times New Roman" w:hAnsi="Times New Roman"/>
                <w:sz w:val="20"/>
                <w:szCs w:val="20"/>
                <w:lang w:val="en-US"/>
              </w:rPr>
            </w:pPr>
            <w:sdt>
              <w:sdtPr>
                <w:rPr>
                  <w:rFonts w:ascii="Times New Roman" w:hAnsi="Times New Roman"/>
                </w:rPr>
                <w:id w:val="226274226"/>
                <w14:checkbox>
                  <w14:checked w14:val="0"/>
                  <w14:checkedState w14:val="2612" w14:font="MS Gothic"/>
                  <w14:uncheckedState w14:val="2610" w14:font="MS Gothic"/>
                </w14:checkbox>
              </w:sdtPr>
              <w:sdtEndPr/>
              <w:sdtContent>
                <w:r w:rsidR="00032EC9" w:rsidRPr="00746136">
                  <w:rPr>
                    <w:rFonts w:ascii="MS Gothic" w:eastAsia="MS Gothic" w:hAnsi="MS Gothic" w:hint="eastAsia"/>
                  </w:rPr>
                  <w:t>☐</w:t>
                </w:r>
              </w:sdtContent>
            </w:sdt>
            <w:r w:rsidR="00032EC9" w:rsidRPr="00746136">
              <w:rPr>
                <w:rFonts w:ascii="Times New Roman" w:hAnsi="Times New Roman"/>
              </w:rPr>
              <w:t xml:space="preserve"> </w:t>
            </w:r>
            <w:r w:rsidR="00032EC9" w:rsidRPr="00746136">
              <w:rPr>
                <w:rFonts w:ascii="Times New Roman" w:hAnsi="Times New Roman"/>
                <w:sz w:val="20"/>
                <w:szCs w:val="20"/>
              </w:rPr>
              <w:t>Русский</w:t>
            </w:r>
            <w:r w:rsidR="00032EC9" w:rsidRPr="00746136">
              <w:rPr>
                <w:rFonts w:ascii="Times New Roman" w:hAnsi="Times New Roman"/>
                <w:sz w:val="20"/>
                <w:szCs w:val="20"/>
                <w:lang w:val="en-US"/>
              </w:rPr>
              <w:t>/Russian</w:t>
            </w:r>
          </w:p>
          <w:p w14:paraId="782AF4BE" w14:textId="468370CF" w:rsidR="00032EC9" w:rsidRPr="00746136" w:rsidRDefault="00A21954" w:rsidP="00032EC9">
            <w:pPr>
              <w:shd w:val="clear" w:color="auto" w:fill="FFFFFF"/>
              <w:spacing w:afterLines="60" w:after="144" w:line="240" w:lineRule="auto"/>
              <w:contextualSpacing/>
              <w:rPr>
                <w:rFonts w:ascii="Times New Roman" w:hAnsi="Times New Roman"/>
                <w:lang w:val="en-US"/>
              </w:rPr>
            </w:pPr>
            <w:sdt>
              <w:sdtPr>
                <w:rPr>
                  <w:rFonts w:ascii="Times New Roman" w:hAnsi="Times New Roman"/>
                </w:rPr>
                <w:id w:val="-1585440743"/>
                <w14:checkbox>
                  <w14:checked w14:val="0"/>
                  <w14:checkedState w14:val="2612" w14:font="MS Gothic"/>
                  <w14:uncheckedState w14:val="2610" w14:font="MS Gothic"/>
                </w14:checkbox>
              </w:sdtPr>
              <w:sdtEndPr/>
              <w:sdtContent>
                <w:r w:rsidR="00032EC9" w:rsidRPr="00746136">
                  <w:rPr>
                    <w:rFonts w:ascii="MS Gothic" w:eastAsia="MS Gothic" w:hAnsi="MS Gothic" w:hint="eastAsia"/>
                  </w:rPr>
                  <w:t>☐</w:t>
                </w:r>
              </w:sdtContent>
            </w:sdt>
            <w:r w:rsidR="00032EC9" w:rsidRPr="00746136">
              <w:rPr>
                <w:rFonts w:ascii="Times New Roman" w:hAnsi="Times New Roman"/>
              </w:rPr>
              <w:t xml:space="preserve"> </w:t>
            </w:r>
            <w:r w:rsidR="00032EC9" w:rsidRPr="00746136">
              <w:rPr>
                <w:rFonts w:ascii="Times New Roman" w:hAnsi="Times New Roman"/>
                <w:sz w:val="20"/>
                <w:szCs w:val="20"/>
              </w:rPr>
              <w:t>Английский</w:t>
            </w:r>
            <w:r w:rsidR="00032EC9" w:rsidRPr="00746136">
              <w:rPr>
                <w:rFonts w:ascii="Times New Roman" w:hAnsi="Times New Roman"/>
                <w:sz w:val="20"/>
                <w:szCs w:val="20"/>
                <w:lang w:val="en-US"/>
              </w:rPr>
              <w:t>/English</w:t>
            </w:r>
          </w:p>
        </w:tc>
      </w:tr>
    </w:tbl>
    <w:p w14:paraId="7A33E1B1" w14:textId="4EF44B97" w:rsidR="0024678A" w:rsidRDefault="00032EC9">
      <w:r>
        <w:br w:type="textWrapping" w:clear="all"/>
      </w:r>
      <w:r w:rsidR="0024678A">
        <w:br w:type="page"/>
      </w:r>
    </w:p>
    <w:tbl>
      <w:tblPr>
        <w:tblW w:w="5076" w:type="pct"/>
        <w:tblLayout w:type="fixed"/>
        <w:tblLook w:val="0000" w:firstRow="0" w:lastRow="0" w:firstColumn="0" w:lastColumn="0" w:noHBand="0" w:noVBand="0"/>
      </w:tblPr>
      <w:tblGrid>
        <w:gridCol w:w="2128"/>
        <w:gridCol w:w="849"/>
        <w:gridCol w:w="1421"/>
        <w:gridCol w:w="1130"/>
        <w:gridCol w:w="144"/>
        <w:gridCol w:w="566"/>
        <w:gridCol w:w="1349"/>
        <w:gridCol w:w="74"/>
        <w:gridCol w:w="1730"/>
        <w:gridCol w:w="106"/>
      </w:tblGrid>
      <w:tr w:rsidR="00702258" w:rsidRPr="001B6DA3" w14:paraId="172E729A" w14:textId="77777777" w:rsidTr="00AC03D2">
        <w:trPr>
          <w:trHeight w:val="20"/>
        </w:trPr>
        <w:tc>
          <w:tcPr>
            <w:tcW w:w="5000" w:type="pct"/>
            <w:gridSpan w:val="10"/>
            <w:tcBorders>
              <w:bottom w:val="single" w:sz="4" w:space="0" w:color="auto"/>
            </w:tcBorders>
            <w:vAlign w:val="center"/>
          </w:tcPr>
          <w:p w14:paraId="01EA5E40" w14:textId="15FFD8ED" w:rsidR="00702258" w:rsidRPr="00D349A1" w:rsidRDefault="00702258" w:rsidP="00687065">
            <w:pPr>
              <w:pStyle w:val="affff2"/>
              <w:numPr>
                <w:ilvl w:val="0"/>
                <w:numId w:val="30"/>
              </w:numPr>
              <w:shd w:val="clear" w:color="auto" w:fill="FFFFFF"/>
              <w:spacing w:beforeLines="60" w:before="144" w:afterLines="60" w:after="144"/>
              <w:contextualSpacing/>
              <w:rPr>
                <w:rFonts w:ascii="Times New Roman" w:hAnsi="Times New Roman"/>
                <w:u w:val="single"/>
              </w:rPr>
            </w:pPr>
            <w:r w:rsidRPr="001B6DA3">
              <w:rPr>
                <w:rFonts w:ascii="Times New Roman" w:hAnsi="Times New Roman"/>
                <w:b/>
                <w:bCs/>
                <w:u w:val="single"/>
              </w:rPr>
              <w:lastRenderedPageBreak/>
              <w:t>ОСНОВНЫЕ ХАРАКТЕРИСТИКИ СУДНА</w:t>
            </w:r>
            <w:r w:rsidR="00D349A1">
              <w:rPr>
                <w:rFonts w:ascii="Times New Roman" w:hAnsi="Times New Roman"/>
                <w:b/>
                <w:bCs/>
                <w:u w:val="single"/>
              </w:rPr>
              <w:t>/ПЛАВУЧЕГО ОБЪЕКТА</w:t>
            </w:r>
            <w:r w:rsidR="009512F6" w:rsidRPr="009512F6">
              <w:rPr>
                <w:rFonts w:ascii="Times New Roman" w:hAnsi="Times New Roman"/>
                <w:b/>
                <w:bCs/>
                <w:vertAlign w:val="superscript"/>
              </w:rPr>
              <w:fldChar w:fldCharType="begin"/>
            </w:r>
            <w:r w:rsidR="009512F6" w:rsidRPr="009512F6">
              <w:rPr>
                <w:rFonts w:ascii="Times New Roman" w:hAnsi="Times New Roman"/>
                <w:b/>
                <w:bCs/>
                <w:vertAlign w:val="superscript"/>
              </w:rPr>
              <w:instrText xml:space="preserve"> NOTEREF _Ref190855638 \h  \* MERGEFORMAT </w:instrText>
            </w:r>
            <w:r w:rsidR="009512F6" w:rsidRPr="009512F6">
              <w:rPr>
                <w:rFonts w:ascii="Times New Roman" w:hAnsi="Times New Roman"/>
                <w:b/>
                <w:bCs/>
                <w:vertAlign w:val="superscript"/>
              </w:rPr>
            </w:r>
            <w:r w:rsidR="009512F6" w:rsidRPr="009512F6">
              <w:rPr>
                <w:rFonts w:ascii="Times New Roman" w:hAnsi="Times New Roman"/>
                <w:b/>
                <w:bCs/>
                <w:vertAlign w:val="superscript"/>
              </w:rPr>
              <w:fldChar w:fldCharType="separate"/>
            </w:r>
            <w:r w:rsidR="009512F6" w:rsidRPr="009512F6">
              <w:rPr>
                <w:rFonts w:ascii="Times New Roman" w:hAnsi="Times New Roman"/>
                <w:b/>
                <w:bCs/>
                <w:vertAlign w:val="superscript"/>
              </w:rPr>
              <w:t>3</w:t>
            </w:r>
            <w:r w:rsidR="009512F6" w:rsidRPr="009512F6">
              <w:rPr>
                <w:rFonts w:ascii="Times New Roman" w:hAnsi="Times New Roman"/>
                <w:b/>
                <w:bCs/>
                <w:vertAlign w:val="superscript"/>
              </w:rPr>
              <w:fldChar w:fldCharType="end"/>
            </w:r>
            <w:r w:rsidR="006946EA" w:rsidRPr="006946EA">
              <w:rPr>
                <w:rFonts w:ascii="Times New Roman" w:hAnsi="Times New Roman"/>
                <w:b/>
                <w:bCs/>
              </w:rPr>
              <w:t xml:space="preserve"> </w:t>
            </w:r>
            <w:r w:rsidR="006946EA" w:rsidRPr="006946EA">
              <w:rPr>
                <w:rFonts w:ascii="Times New Roman" w:hAnsi="Times New Roman"/>
                <w:b/>
                <w:bCs/>
                <w:u w:val="single"/>
              </w:rPr>
              <w:t xml:space="preserve">/ </w:t>
            </w:r>
            <w:r w:rsidR="006946EA" w:rsidRPr="001B6DA3">
              <w:rPr>
                <w:rFonts w:ascii="Times New Roman" w:hAnsi="Times New Roman"/>
                <w:b/>
                <w:bCs/>
                <w:u w:val="single"/>
                <w:lang w:val="en-US"/>
              </w:rPr>
              <w:t>MAIN</w:t>
            </w:r>
            <w:r w:rsidR="006946EA" w:rsidRPr="006946EA">
              <w:rPr>
                <w:rFonts w:ascii="Times New Roman" w:hAnsi="Times New Roman"/>
                <w:b/>
                <w:bCs/>
                <w:u w:val="single"/>
              </w:rPr>
              <w:t xml:space="preserve"> </w:t>
            </w:r>
            <w:r w:rsidR="006946EA" w:rsidRPr="001B6DA3">
              <w:rPr>
                <w:rFonts w:ascii="Times New Roman" w:hAnsi="Times New Roman"/>
                <w:b/>
                <w:bCs/>
                <w:u w:val="single"/>
                <w:lang w:val="en-US"/>
              </w:rPr>
              <w:t>PARTICULARS</w:t>
            </w:r>
            <w:r w:rsidR="006946EA" w:rsidRPr="006946EA">
              <w:rPr>
                <w:rFonts w:ascii="Times New Roman" w:hAnsi="Times New Roman"/>
                <w:b/>
                <w:bCs/>
                <w:u w:val="single"/>
              </w:rPr>
              <w:t xml:space="preserve"> </w:t>
            </w:r>
            <w:r w:rsidR="006946EA" w:rsidRPr="001B6DA3">
              <w:rPr>
                <w:rFonts w:ascii="Times New Roman" w:hAnsi="Times New Roman"/>
                <w:b/>
                <w:bCs/>
                <w:u w:val="single"/>
                <w:lang w:val="en-US"/>
              </w:rPr>
              <w:t>OF</w:t>
            </w:r>
            <w:r w:rsidR="006946EA" w:rsidRPr="006946EA">
              <w:rPr>
                <w:rFonts w:ascii="Times New Roman" w:hAnsi="Times New Roman"/>
                <w:b/>
                <w:bCs/>
                <w:u w:val="single"/>
              </w:rPr>
              <w:t xml:space="preserve"> </w:t>
            </w:r>
            <w:r w:rsidR="006946EA" w:rsidRPr="001B6DA3">
              <w:rPr>
                <w:rFonts w:ascii="Times New Roman" w:hAnsi="Times New Roman"/>
                <w:b/>
                <w:bCs/>
                <w:u w:val="single"/>
                <w:lang w:val="en-US"/>
              </w:rPr>
              <w:t>SHIP</w:t>
            </w:r>
            <w:r w:rsidR="006946EA">
              <w:rPr>
                <w:rFonts w:ascii="Times New Roman" w:hAnsi="Times New Roman"/>
                <w:b/>
                <w:bCs/>
                <w:u w:val="single"/>
                <w:lang w:val="en-US"/>
              </w:rPr>
              <w:t>/FLOATING OBJECT</w:t>
            </w:r>
            <w:r w:rsidR="006946EA" w:rsidRPr="006946EA">
              <w:rPr>
                <w:rFonts w:ascii="Times New Roman" w:hAnsi="Times New Roman"/>
                <w:b/>
                <w:bCs/>
                <w:u w:val="single"/>
                <w:vertAlign w:val="superscript"/>
                <w:lang w:val="en-US"/>
              </w:rPr>
              <w:t>3</w:t>
            </w:r>
          </w:p>
        </w:tc>
      </w:tr>
      <w:tr w:rsidR="00331A41" w:rsidRPr="006F0FD1" w14:paraId="05021115" w14:textId="77777777" w:rsidTr="001137DB">
        <w:trPr>
          <w:trHeight w:val="454"/>
        </w:trPr>
        <w:tc>
          <w:tcPr>
            <w:tcW w:w="1567" w:type="pct"/>
            <w:gridSpan w:val="2"/>
            <w:tcBorders>
              <w:top w:val="single" w:sz="4" w:space="0" w:color="auto"/>
              <w:left w:val="single" w:sz="4" w:space="0" w:color="auto"/>
              <w:bottom w:val="single" w:sz="4" w:space="0" w:color="auto"/>
            </w:tcBorders>
            <w:vAlign w:val="center"/>
          </w:tcPr>
          <w:p w14:paraId="0A0AFC5B" w14:textId="77777777" w:rsidR="007B39B4" w:rsidRPr="007B39B4" w:rsidRDefault="00331A41" w:rsidP="007B39B4">
            <w:pPr>
              <w:shd w:val="clear" w:color="auto" w:fill="FFFFFF"/>
              <w:spacing w:beforeLines="60" w:before="144" w:afterLines="60" w:after="144" w:line="240" w:lineRule="auto"/>
              <w:contextualSpacing/>
              <w:rPr>
                <w:rFonts w:ascii="Times New Roman" w:hAnsi="Times New Roman"/>
                <w:sz w:val="20"/>
                <w:szCs w:val="20"/>
              </w:rPr>
            </w:pPr>
            <w:r w:rsidRPr="001B6DA3">
              <w:rPr>
                <w:rFonts w:ascii="Times New Roman" w:hAnsi="Times New Roman"/>
                <w:sz w:val="20"/>
                <w:szCs w:val="20"/>
              </w:rPr>
              <w:t>Основной</w:t>
            </w:r>
            <w:r w:rsidRPr="00AC03D2">
              <w:rPr>
                <w:rFonts w:ascii="Times New Roman" w:hAnsi="Times New Roman"/>
                <w:sz w:val="20"/>
                <w:szCs w:val="20"/>
              </w:rPr>
              <w:t xml:space="preserve"> </w:t>
            </w:r>
            <w:r w:rsidRPr="001B6DA3">
              <w:rPr>
                <w:rFonts w:ascii="Times New Roman" w:hAnsi="Times New Roman"/>
                <w:sz w:val="20"/>
                <w:szCs w:val="20"/>
              </w:rPr>
              <w:t>тип</w:t>
            </w:r>
            <w:r w:rsidRPr="00AC03D2">
              <w:rPr>
                <w:rFonts w:ascii="Times New Roman" w:hAnsi="Times New Roman"/>
                <w:sz w:val="20"/>
                <w:szCs w:val="20"/>
              </w:rPr>
              <w:t xml:space="preserve"> </w:t>
            </w:r>
            <w:r w:rsidRPr="001B6DA3">
              <w:rPr>
                <w:rFonts w:ascii="Times New Roman" w:hAnsi="Times New Roman"/>
                <w:sz w:val="20"/>
                <w:szCs w:val="20"/>
              </w:rPr>
              <w:t>судна</w:t>
            </w:r>
            <w:r w:rsidR="00AC03D2">
              <w:rPr>
                <w:rFonts w:ascii="Times New Roman" w:hAnsi="Times New Roman"/>
                <w:sz w:val="20"/>
                <w:szCs w:val="20"/>
              </w:rPr>
              <w:t>/плавучего объекта</w:t>
            </w:r>
            <w:r w:rsidR="009512F6" w:rsidRPr="009512F6">
              <w:rPr>
                <w:rFonts w:ascii="Times New Roman" w:hAnsi="Times New Roman"/>
                <w:bCs/>
                <w:sz w:val="20"/>
                <w:szCs w:val="20"/>
                <w:vertAlign w:val="superscript"/>
              </w:rPr>
              <w:fldChar w:fldCharType="begin"/>
            </w:r>
            <w:r w:rsidR="009512F6" w:rsidRPr="009512F6">
              <w:rPr>
                <w:rFonts w:ascii="Times New Roman" w:hAnsi="Times New Roman"/>
                <w:bCs/>
                <w:sz w:val="20"/>
                <w:szCs w:val="20"/>
                <w:vertAlign w:val="superscript"/>
              </w:rPr>
              <w:instrText xml:space="preserve"> NOTEREF _Ref190855638 \h </w:instrText>
            </w:r>
            <w:r w:rsidR="009512F6">
              <w:rPr>
                <w:rFonts w:ascii="Times New Roman" w:hAnsi="Times New Roman"/>
                <w:bCs/>
                <w:sz w:val="20"/>
                <w:szCs w:val="20"/>
                <w:vertAlign w:val="superscript"/>
              </w:rPr>
              <w:instrText xml:space="preserve"> \* MERGEFORMAT </w:instrText>
            </w:r>
            <w:r w:rsidR="009512F6" w:rsidRPr="009512F6">
              <w:rPr>
                <w:rFonts w:ascii="Times New Roman" w:hAnsi="Times New Roman"/>
                <w:bCs/>
                <w:sz w:val="20"/>
                <w:szCs w:val="20"/>
                <w:vertAlign w:val="superscript"/>
              </w:rPr>
            </w:r>
            <w:r w:rsidR="009512F6" w:rsidRPr="009512F6">
              <w:rPr>
                <w:rFonts w:ascii="Times New Roman" w:hAnsi="Times New Roman"/>
                <w:bCs/>
                <w:sz w:val="20"/>
                <w:szCs w:val="20"/>
                <w:vertAlign w:val="superscript"/>
              </w:rPr>
              <w:fldChar w:fldCharType="separate"/>
            </w:r>
            <w:r w:rsidR="009512F6" w:rsidRPr="009512F6">
              <w:rPr>
                <w:rFonts w:ascii="Times New Roman" w:hAnsi="Times New Roman"/>
                <w:bCs/>
                <w:sz w:val="20"/>
                <w:szCs w:val="20"/>
                <w:vertAlign w:val="superscript"/>
              </w:rPr>
              <w:t>3</w:t>
            </w:r>
            <w:r w:rsidR="009512F6" w:rsidRPr="009512F6">
              <w:rPr>
                <w:rFonts w:ascii="Times New Roman" w:hAnsi="Times New Roman"/>
                <w:bCs/>
                <w:sz w:val="20"/>
                <w:szCs w:val="20"/>
                <w:vertAlign w:val="superscript"/>
              </w:rPr>
              <w:fldChar w:fldCharType="end"/>
            </w:r>
            <w:r w:rsidR="007B39B4" w:rsidRPr="007B39B4">
              <w:rPr>
                <w:rFonts w:ascii="Times New Roman" w:hAnsi="Times New Roman"/>
                <w:bCs/>
                <w:sz w:val="20"/>
                <w:szCs w:val="20"/>
              </w:rPr>
              <w:t xml:space="preserve"> </w:t>
            </w:r>
            <w:r w:rsidR="007B39B4" w:rsidRPr="007B39B4">
              <w:rPr>
                <w:rFonts w:ascii="Times New Roman" w:hAnsi="Times New Roman"/>
                <w:sz w:val="20"/>
                <w:szCs w:val="20"/>
              </w:rPr>
              <w:t xml:space="preserve">/ </w:t>
            </w:r>
          </w:p>
          <w:p w14:paraId="5DF62EC6" w14:textId="5A5E3C90" w:rsidR="00331A41" w:rsidRPr="007B39B4" w:rsidRDefault="007B39B4" w:rsidP="007B39B4">
            <w:pPr>
              <w:shd w:val="clear" w:color="auto" w:fill="FFFFFF"/>
              <w:spacing w:beforeLines="60" w:before="144" w:afterLines="60" w:after="144" w:line="240" w:lineRule="auto"/>
              <w:contextualSpacing/>
              <w:rPr>
                <w:rFonts w:ascii="Times New Roman" w:hAnsi="Times New Roman"/>
                <w:sz w:val="20"/>
                <w:szCs w:val="20"/>
                <w:lang w:val="en-US"/>
              </w:rPr>
            </w:pPr>
            <w:r>
              <w:rPr>
                <w:rFonts w:ascii="Times New Roman" w:hAnsi="Times New Roman"/>
                <w:sz w:val="20"/>
                <w:szCs w:val="20"/>
                <w:lang w:val="en-US"/>
              </w:rPr>
              <w:t xml:space="preserve">Main </w:t>
            </w:r>
            <w:r w:rsidRPr="001B6DA3">
              <w:rPr>
                <w:rFonts w:ascii="Times New Roman" w:hAnsi="Times New Roman"/>
                <w:sz w:val="20"/>
                <w:szCs w:val="20"/>
                <w:lang w:val="en-US"/>
              </w:rPr>
              <w:t>type</w:t>
            </w:r>
            <w:r>
              <w:rPr>
                <w:rFonts w:ascii="Times New Roman" w:hAnsi="Times New Roman"/>
                <w:sz w:val="20"/>
                <w:szCs w:val="20"/>
                <w:lang w:val="en-US"/>
              </w:rPr>
              <w:t xml:space="preserve"> of ship/floating object</w:t>
            </w:r>
            <w:r w:rsidRPr="007B39B4">
              <w:rPr>
                <w:rFonts w:ascii="Times New Roman" w:hAnsi="Times New Roman"/>
                <w:sz w:val="20"/>
                <w:szCs w:val="20"/>
                <w:vertAlign w:val="superscript"/>
                <w:lang w:val="en-US"/>
              </w:rPr>
              <w:t>3</w:t>
            </w:r>
          </w:p>
        </w:tc>
        <w:tc>
          <w:tcPr>
            <w:tcW w:w="3433" w:type="pct"/>
            <w:gridSpan w:val="8"/>
            <w:tcBorders>
              <w:top w:val="single" w:sz="4" w:space="0" w:color="auto"/>
              <w:left w:val="single" w:sz="4" w:space="0" w:color="auto"/>
              <w:bottom w:val="single" w:sz="4" w:space="0" w:color="auto"/>
              <w:right w:val="single" w:sz="4" w:space="0" w:color="auto"/>
            </w:tcBorders>
            <w:vAlign w:val="center"/>
          </w:tcPr>
          <w:p w14:paraId="095B0CAD" w14:textId="1ADB843C" w:rsidR="00331A41" w:rsidRPr="007B39B4" w:rsidRDefault="00331A41" w:rsidP="000D63A3">
            <w:pPr>
              <w:shd w:val="clear" w:color="auto" w:fill="FFFFFF"/>
              <w:spacing w:beforeLines="60" w:before="144" w:afterLines="60" w:after="144" w:line="240" w:lineRule="auto"/>
              <w:ind w:left="-46"/>
              <w:contextualSpacing/>
              <w:jc w:val="center"/>
              <w:rPr>
                <w:rFonts w:ascii="Times New Roman" w:hAnsi="Times New Roman"/>
                <w:b/>
                <w:bCs/>
                <w:sz w:val="20"/>
                <w:szCs w:val="20"/>
                <w:lang w:val="en-US"/>
              </w:rPr>
            </w:pPr>
          </w:p>
        </w:tc>
      </w:tr>
      <w:tr w:rsidR="001137DB" w:rsidRPr="00645D60" w14:paraId="152367AF" w14:textId="77777777" w:rsidTr="001137DB">
        <w:trPr>
          <w:trHeight w:val="285"/>
        </w:trPr>
        <w:tc>
          <w:tcPr>
            <w:tcW w:w="1567" w:type="pct"/>
            <w:gridSpan w:val="2"/>
            <w:tcBorders>
              <w:top w:val="single" w:sz="4" w:space="0" w:color="auto"/>
              <w:left w:val="single" w:sz="4" w:space="0" w:color="auto"/>
              <w:bottom w:val="single" w:sz="4" w:space="0" w:color="auto"/>
              <w:right w:val="single" w:sz="4" w:space="0" w:color="auto"/>
            </w:tcBorders>
            <w:vAlign w:val="center"/>
          </w:tcPr>
          <w:p w14:paraId="64988FEC" w14:textId="0DBF9D76" w:rsidR="001137DB" w:rsidRPr="007B39B4" w:rsidRDefault="00A21954" w:rsidP="001137DB">
            <w:pPr>
              <w:shd w:val="clear" w:color="auto" w:fill="FFFFFF"/>
              <w:spacing w:beforeLines="60" w:before="144" w:afterLines="60" w:after="144" w:line="240" w:lineRule="auto"/>
              <w:contextualSpacing/>
              <w:rPr>
                <w:rFonts w:ascii="Times New Roman" w:hAnsi="Times New Roman"/>
                <w:color w:val="000000"/>
                <w:sz w:val="20"/>
                <w:szCs w:val="20"/>
                <w:lang w:val="en-US"/>
              </w:rPr>
            </w:pPr>
            <w:sdt>
              <w:sdtPr>
                <w:rPr>
                  <w:rFonts w:ascii="Times New Roman" w:hAnsi="Times New Roman"/>
                </w:rPr>
                <w:id w:val="1689793113"/>
                <w14:checkbox>
                  <w14:checked w14:val="0"/>
                  <w14:checkedState w14:val="2612" w14:font="MS Gothic"/>
                  <w14:uncheckedState w14:val="2610" w14:font="MS Gothic"/>
                </w14:checkbox>
              </w:sdtPr>
              <w:sdtEndPr/>
              <w:sdtContent>
                <w:r w:rsidR="001137DB">
                  <w:rPr>
                    <w:rFonts w:ascii="MS Gothic" w:eastAsia="MS Gothic" w:hAnsi="MS Gothic" w:hint="eastAsia"/>
                  </w:rPr>
                  <w:t>☐</w:t>
                </w:r>
              </w:sdtContent>
            </w:sdt>
            <w:r w:rsidR="001137DB" w:rsidRPr="00331A41">
              <w:rPr>
                <w:rFonts w:ascii="Times New Roman" w:hAnsi="Times New Roman"/>
                <w:sz w:val="20"/>
                <w:szCs w:val="20"/>
              </w:rPr>
              <w:t xml:space="preserve"> </w:t>
            </w:r>
            <w:r w:rsidR="001137DB" w:rsidRPr="001B6DA3">
              <w:rPr>
                <w:rFonts w:ascii="Times New Roman" w:hAnsi="Times New Roman"/>
                <w:color w:val="000000"/>
                <w:sz w:val="20"/>
                <w:szCs w:val="20"/>
              </w:rPr>
              <w:t>М</w:t>
            </w:r>
            <w:r w:rsidR="001137DB">
              <w:rPr>
                <w:rFonts w:ascii="Times New Roman" w:hAnsi="Times New Roman"/>
                <w:color w:val="000000"/>
                <w:sz w:val="20"/>
                <w:szCs w:val="20"/>
              </w:rPr>
              <w:t>еждународные рейсы</w:t>
            </w:r>
            <w:r w:rsidR="007B39B4">
              <w:rPr>
                <w:rFonts w:ascii="Times New Roman" w:hAnsi="Times New Roman"/>
                <w:color w:val="000000"/>
                <w:sz w:val="20"/>
                <w:szCs w:val="20"/>
                <w:lang w:val="en-US"/>
              </w:rPr>
              <w:t xml:space="preserve"> / </w:t>
            </w:r>
            <w:r w:rsidR="007B39B4" w:rsidRPr="001B6DA3">
              <w:rPr>
                <w:rFonts w:ascii="Times New Roman" w:hAnsi="Times New Roman"/>
                <w:color w:val="000000"/>
                <w:sz w:val="20"/>
                <w:szCs w:val="20"/>
                <w:lang w:val="en-US"/>
              </w:rPr>
              <w:t>Internat</w:t>
            </w:r>
            <w:r w:rsidR="007B39B4">
              <w:rPr>
                <w:rFonts w:ascii="Times New Roman" w:hAnsi="Times New Roman"/>
                <w:color w:val="000000"/>
                <w:sz w:val="20"/>
                <w:szCs w:val="20"/>
                <w:lang w:val="en-US"/>
              </w:rPr>
              <w:t>ional</w:t>
            </w:r>
            <w:r w:rsidR="007B39B4" w:rsidRPr="00F315F1">
              <w:rPr>
                <w:rFonts w:ascii="Times New Roman" w:hAnsi="Times New Roman"/>
                <w:color w:val="000000"/>
                <w:sz w:val="20"/>
                <w:szCs w:val="20"/>
                <w:lang w:val="en-US"/>
              </w:rPr>
              <w:t xml:space="preserve"> </w:t>
            </w:r>
            <w:r w:rsidR="007B39B4">
              <w:rPr>
                <w:rFonts w:ascii="Times New Roman" w:hAnsi="Times New Roman"/>
                <w:color w:val="000000"/>
                <w:sz w:val="20"/>
                <w:szCs w:val="20"/>
                <w:lang w:val="en-US"/>
              </w:rPr>
              <w:t>voyages</w:t>
            </w:r>
          </w:p>
        </w:tc>
        <w:tc>
          <w:tcPr>
            <w:tcW w:w="1717" w:type="pct"/>
            <w:gridSpan w:val="4"/>
            <w:vMerge w:val="restart"/>
            <w:tcBorders>
              <w:top w:val="single" w:sz="4" w:space="0" w:color="auto"/>
              <w:left w:val="single" w:sz="4" w:space="0" w:color="auto"/>
              <w:right w:val="single" w:sz="4" w:space="0" w:color="auto"/>
            </w:tcBorders>
            <w:vAlign w:val="center"/>
          </w:tcPr>
          <w:p w14:paraId="4BD63031" w14:textId="31D38C8D" w:rsidR="001137DB" w:rsidRPr="00195EE2" w:rsidRDefault="001137DB" w:rsidP="001137DB">
            <w:pPr>
              <w:shd w:val="clear" w:color="auto" w:fill="FFFFFF"/>
              <w:spacing w:beforeLines="60" w:before="144" w:afterLines="60" w:after="144" w:line="240" w:lineRule="auto"/>
              <w:contextualSpacing/>
              <w:rPr>
                <w:rFonts w:ascii="Times New Roman" w:hAnsi="Times New Roman"/>
                <w:b/>
                <w:bCs/>
                <w:sz w:val="20"/>
                <w:szCs w:val="20"/>
                <w:lang w:val="en-US"/>
              </w:rPr>
            </w:pPr>
            <w:r w:rsidRPr="001B6DA3">
              <w:rPr>
                <w:rFonts w:ascii="Times New Roman" w:hAnsi="Times New Roman"/>
                <w:color w:val="000000"/>
                <w:sz w:val="20"/>
                <w:szCs w:val="20"/>
              </w:rPr>
              <w:t>Планируемый</w:t>
            </w:r>
            <w:r w:rsidRPr="00195EE2">
              <w:rPr>
                <w:rFonts w:ascii="Times New Roman" w:hAnsi="Times New Roman"/>
                <w:color w:val="000000"/>
                <w:sz w:val="20"/>
                <w:szCs w:val="20"/>
                <w:lang w:val="en-US"/>
              </w:rPr>
              <w:t xml:space="preserve"> </w:t>
            </w:r>
            <w:r w:rsidRPr="001B6DA3">
              <w:rPr>
                <w:rFonts w:ascii="Times New Roman" w:hAnsi="Times New Roman"/>
                <w:color w:val="000000"/>
                <w:sz w:val="20"/>
                <w:szCs w:val="20"/>
              </w:rPr>
              <w:t>район</w:t>
            </w:r>
            <w:r w:rsidRPr="00195EE2">
              <w:rPr>
                <w:rFonts w:ascii="Times New Roman" w:hAnsi="Times New Roman"/>
                <w:color w:val="000000"/>
                <w:sz w:val="20"/>
                <w:szCs w:val="20"/>
                <w:lang w:val="en-US"/>
              </w:rPr>
              <w:t xml:space="preserve"> </w:t>
            </w:r>
            <w:r w:rsidRPr="001B6DA3">
              <w:rPr>
                <w:rFonts w:ascii="Times New Roman" w:hAnsi="Times New Roman"/>
                <w:color w:val="000000"/>
                <w:sz w:val="20"/>
                <w:szCs w:val="20"/>
              </w:rPr>
              <w:t>плавания</w:t>
            </w:r>
            <w:r w:rsidRPr="00195EE2">
              <w:rPr>
                <w:rFonts w:ascii="Times New Roman" w:hAnsi="Times New Roman"/>
                <w:color w:val="000000"/>
                <w:sz w:val="20"/>
                <w:szCs w:val="20"/>
                <w:lang w:val="en-US"/>
              </w:rPr>
              <w:t xml:space="preserve"> (</w:t>
            </w:r>
            <w:r>
              <w:rPr>
                <w:rFonts w:ascii="Times New Roman" w:hAnsi="Times New Roman"/>
                <w:color w:val="000000"/>
                <w:sz w:val="20"/>
                <w:szCs w:val="20"/>
              </w:rPr>
              <w:t>для</w:t>
            </w:r>
            <w:r w:rsidRPr="00195EE2">
              <w:rPr>
                <w:rFonts w:ascii="Times New Roman" w:hAnsi="Times New Roman"/>
                <w:color w:val="000000"/>
                <w:sz w:val="20"/>
                <w:szCs w:val="20"/>
                <w:lang w:val="en-US"/>
              </w:rPr>
              <w:t xml:space="preserve"> </w:t>
            </w:r>
            <w:r>
              <w:rPr>
                <w:rFonts w:ascii="Times New Roman" w:hAnsi="Times New Roman"/>
                <w:color w:val="000000"/>
                <w:sz w:val="20"/>
                <w:szCs w:val="20"/>
              </w:rPr>
              <w:t>судов</w:t>
            </w:r>
            <w:r w:rsidRPr="00195EE2">
              <w:rPr>
                <w:rFonts w:ascii="Times New Roman" w:hAnsi="Times New Roman"/>
                <w:color w:val="000000"/>
                <w:sz w:val="20"/>
                <w:szCs w:val="20"/>
                <w:lang w:val="en-US"/>
              </w:rPr>
              <w:t>)</w:t>
            </w:r>
            <w:r w:rsidR="007B39B4" w:rsidRPr="00195EE2">
              <w:rPr>
                <w:rFonts w:ascii="Times New Roman" w:hAnsi="Times New Roman"/>
                <w:color w:val="000000"/>
                <w:sz w:val="20"/>
                <w:szCs w:val="20"/>
                <w:lang w:val="en-US"/>
              </w:rPr>
              <w:t xml:space="preserve"> / </w:t>
            </w:r>
            <w:r w:rsidR="007B39B4" w:rsidRPr="001B6DA3">
              <w:rPr>
                <w:rFonts w:ascii="Times New Roman" w:hAnsi="Times New Roman"/>
                <w:color w:val="000000"/>
                <w:sz w:val="20"/>
                <w:szCs w:val="20"/>
                <w:lang w:val="en-US"/>
              </w:rPr>
              <w:t>Intended</w:t>
            </w:r>
            <w:r w:rsidR="007B39B4" w:rsidRPr="00195EE2">
              <w:rPr>
                <w:rFonts w:ascii="Times New Roman" w:hAnsi="Times New Roman"/>
                <w:color w:val="000000"/>
                <w:sz w:val="20"/>
                <w:szCs w:val="20"/>
                <w:lang w:val="en-US"/>
              </w:rPr>
              <w:t xml:space="preserve"> </w:t>
            </w:r>
            <w:r w:rsidR="007B39B4">
              <w:rPr>
                <w:rFonts w:ascii="Times New Roman" w:hAnsi="Times New Roman"/>
                <w:color w:val="000000"/>
                <w:sz w:val="20"/>
                <w:szCs w:val="20"/>
                <w:lang w:val="en-US"/>
              </w:rPr>
              <w:t>a</w:t>
            </w:r>
            <w:r w:rsidR="007B39B4" w:rsidRPr="001B6DA3">
              <w:rPr>
                <w:rFonts w:ascii="Times New Roman" w:hAnsi="Times New Roman"/>
                <w:color w:val="000000"/>
                <w:sz w:val="20"/>
                <w:szCs w:val="20"/>
                <w:lang w:val="en-US"/>
              </w:rPr>
              <w:t>rea</w:t>
            </w:r>
            <w:r w:rsidR="007B39B4" w:rsidRPr="00195EE2">
              <w:rPr>
                <w:rFonts w:ascii="Times New Roman" w:hAnsi="Times New Roman"/>
                <w:color w:val="000000"/>
                <w:sz w:val="20"/>
                <w:szCs w:val="20"/>
                <w:lang w:val="en-US"/>
              </w:rPr>
              <w:t xml:space="preserve"> </w:t>
            </w:r>
            <w:r w:rsidR="007B39B4" w:rsidRPr="001B6DA3">
              <w:rPr>
                <w:rFonts w:ascii="Times New Roman" w:hAnsi="Times New Roman"/>
                <w:color w:val="000000"/>
                <w:sz w:val="20"/>
                <w:szCs w:val="20"/>
                <w:lang w:val="en-US"/>
              </w:rPr>
              <w:t>of</w:t>
            </w:r>
            <w:r w:rsidR="007B39B4" w:rsidRPr="00195EE2">
              <w:rPr>
                <w:rFonts w:ascii="Times New Roman" w:hAnsi="Times New Roman"/>
                <w:color w:val="000000"/>
                <w:sz w:val="20"/>
                <w:szCs w:val="20"/>
                <w:lang w:val="en-US"/>
              </w:rPr>
              <w:t xml:space="preserve"> </w:t>
            </w:r>
            <w:r w:rsidR="007B39B4" w:rsidRPr="001B6DA3">
              <w:rPr>
                <w:rFonts w:ascii="Times New Roman" w:hAnsi="Times New Roman"/>
                <w:color w:val="000000"/>
                <w:sz w:val="20"/>
                <w:szCs w:val="20"/>
                <w:lang w:val="en-US"/>
              </w:rPr>
              <w:t>navigation</w:t>
            </w:r>
            <w:r w:rsidR="00195EE2">
              <w:rPr>
                <w:rFonts w:ascii="Times New Roman" w:hAnsi="Times New Roman"/>
                <w:color w:val="000000"/>
                <w:sz w:val="20"/>
                <w:szCs w:val="20"/>
                <w:lang w:val="en-US"/>
              </w:rPr>
              <w:t xml:space="preserve"> (for ships)</w:t>
            </w:r>
          </w:p>
        </w:tc>
        <w:tc>
          <w:tcPr>
            <w:tcW w:w="1716" w:type="pct"/>
            <w:gridSpan w:val="4"/>
            <w:vMerge w:val="restart"/>
            <w:tcBorders>
              <w:top w:val="single" w:sz="4" w:space="0" w:color="auto"/>
              <w:left w:val="single" w:sz="4" w:space="0" w:color="auto"/>
              <w:right w:val="single" w:sz="4" w:space="0" w:color="auto"/>
            </w:tcBorders>
            <w:vAlign w:val="center"/>
          </w:tcPr>
          <w:p w14:paraId="7303B15F" w14:textId="2057DD79" w:rsidR="001137DB" w:rsidRPr="007B39B4" w:rsidRDefault="00A21954" w:rsidP="001137DB">
            <w:pPr>
              <w:shd w:val="clear" w:color="auto" w:fill="FFFFFF"/>
              <w:spacing w:beforeLines="60" w:before="144" w:afterLines="60" w:after="144" w:line="240" w:lineRule="auto"/>
              <w:contextualSpacing/>
              <w:rPr>
                <w:rFonts w:ascii="Times New Roman" w:hAnsi="Times New Roman"/>
                <w:color w:val="000000"/>
                <w:sz w:val="20"/>
                <w:szCs w:val="20"/>
                <w:lang w:val="en-US"/>
              </w:rPr>
            </w:pPr>
            <w:sdt>
              <w:sdtPr>
                <w:rPr>
                  <w:rFonts w:ascii="Times New Roman" w:hAnsi="Times New Roman"/>
                </w:rPr>
                <w:id w:val="-1173647265"/>
                <w14:checkbox>
                  <w14:checked w14:val="0"/>
                  <w14:checkedState w14:val="2612" w14:font="MS Gothic"/>
                  <w14:uncheckedState w14:val="2610" w14:font="MS Gothic"/>
                </w14:checkbox>
              </w:sdtPr>
              <w:sdtEndPr/>
              <w:sdtContent>
                <w:r w:rsidR="001137DB">
                  <w:rPr>
                    <w:rFonts w:ascii="MS Gothic" w:eastAsia="MS Gothic" w:hAnsi="MS Gothic" w:hint="eastAsia"/>
                  </w:rPr>
                  <w:t>☐</w:t>
                </w:r>
              </w:sdtContent>
            </w:sdt>
            <w:r w:rsidR="001137DB" w:rsidRPr="00331A41">
              <w:rPr>
                <w:rFonts w:ascii="Times New Roman" w:hAnsi="Times New Roman"/>
                <w:color w:val="000000"/>
                <w:sz w:val="20"/>
                <w:szCs w:val="20"/>
              </w:rPr>
              <w:t xml:space="preserve"> </w:t>
            </w:r>
            <w:r w:rsidR="001137DB" w:rsidRPr="001B6DA3">
              <w:rPr>
                <w:rFonts w:ascii="Times New Roman" w:hAnsi="Times New Roman"/>
                <w:color w:val="000000"/>
                <w:sz w:val="20"/>
                <w:szCs w:val="20"/>
              </w:rPr>
              <w:t>Ограниченный</w:t>
            </w:r>
            <w:r w:rsidR="007B39B4">
              <w:rPr>
                <w:rFonts w:ascii="Times New Roman" w:hAnsi="Times New Roman"/>
                <w:color w:val="000000"/>
                <w:sz w:val="20"/>
                <w:szCs w:val="20"/>
                <w:lang w:val="en-US"/>
              </w:rPr>
              <w:t xml:space="preserve"> / Restricted</w:t>
            </w:r>
          </w:p>
          <w:p w14:paraId="6FB88717" w14:textId="5E93AA91" w:rsidR="001137DB" w:rsidRPr="007B39B4" w:rsidRDefault="00A21954" w:rsidP="001137DB">
            <w:pPr>
              <w:shd w:val="clear" w:color="auto" w:fill="FFFFFF"/>
              <w:spacing w:beforeLines="60" w:before="144" w:afterLines="60" w:after="144" w:line="240" w:lineRule="auto"/>
              <w:contextualSpacing/>
              <w:rPr>
                <w:rFonts w:ascii="Times New Roman" w:hAnsi="Times New Roman"/>
                <w:b/>
                <w:bCs/>
                <w:sz w:val="20"/>
                <w:szCs w:val="20"/>
                <w:lang w:val="en-US"/>
              </w:rPr>
            </w:pPr>
            <w:sdt>
              <w:sdtPr>
                <w:rPr>
                  <w:rFonts w:ascii="Times New Roman" w:hAnsi="Times New Roman"/>
                </w:rPr>
                <w:id w:val="-409847554"/>
                <w14:checkbox>
                  <w14:checked w14:val="0"/>
                  <w14:checkedState w14:val="2612" w14:font="MS Gothic"/>
                  <w14:uncheckedState w14:val="2610" w14:font="MS Gothic"/>
                </w14:checkbox>
              </w:sdtPr>
              <w:sdtEndPr/>
              <w:sdtContent>
                <w:r w:rsidR="001137DB">
                  <w:rPr>
                    <w:rFonts w:ascii="MS Gothic" w:eastAsia="MS Gothic" w:hAnsi="MS Gothic" w:hint="eastAsia"/>
                  </w:rPr>
                  <w:t>☐</w:t>
                </w:r>
              </w:sdtContent>
            </w:sdt>
            <w:r w:rsidR="001137DB" w:rsidRPr="001B6DA3">
              <w:rPr>
                <w:rFonts w:ascii="Times New Roman" w:hAnsi="Times New Roman"/>
                <w:color w:val="000000"/>
                <w:sz w:val="20"/>
                <w:szCs w:val="20"/>
              </w:rPr>
              <w:t xml:space="preserve"> Неограниченный</w:t>
            </w:r>
            <w:r w:rsidR="007B39B4">
              <w:rPr>
                <w:rFonts w:ascii="Times New Roman" w:hAnsi="Times New Roman"/>
                <w:color w:val="000000"/>
                <w:sz w:val="20"/>
                <w:szCs w:val="20"/>
                <w:lang w:val="en-US"/>
              </w:rPr>
              <w:t xml:space="preserve"> / Unrestricted</w:t>
            </w:r>
          </w:p>
        </w:tc>
      </w:tr>
      <w:tr w:rsidR="001137DB" w:rsidRPr="006F0FD1" w14:paraId="7F0901E5" w14:textId="77777777" w:rsidTr="001137DB">
        <w:trPr>
          <w:trHeight w:val="285"/>
        </w:trPr>
        <w:tc>
          <w:tcPr>
            <w:tcW w:w="1567" w:type="pct"/>
            <w:gridSpan w:val="2"/>
            <w:tcBorders>
              <w:top w:val="single" w:sz="4" w:space="0" w:color="auto"/>
              <w:left w:val="single" w:sz="4" w:space="0" w:color="auto"/>
              <w:bottom w:val="single" w:sz="4" w:space="0" w:color="auto"/>
              <w:right w:val="single" w:sz="4" w:space="0" w:color="auto"/>
            </w:tcBorders>
            <w:vAlign w:val="center"/>
          </w:tcPr>
          <w:p w14:paraId="0A4D4E76" w14:textId="3C5C82BC" w:rsidR="001137DB" w:rsidRPr="007B39B4" w:rsidRDefault="00A21954" w:rsidP="001137DB">
            <w:pPr>
              <w:shd w:val="clear" w:color="auto" w:fill="FFFFFF"/>
              <w:spacing w:beforeLines="60" w:before="144" w:afterLines="60" w:after="144" w:line="240" w:lineRule="auto"/>
              <w:contextualSpacing/>
              <w:rPr>
                <w:rFonts w:ascii="Times New Roman" w:hAnsi="Times New Roman"/>
                <w:lang w:val="en-US"/>
              </w:rPr>
            </w:pPr>
            <w:sdt>
              <w:sdtPr>
                <w:rPr>
                  <w:rFonts w:ascii="Times New Roman" w:hAnsi="Times New Roman"/>
                  <w:lang w:val="en-US"/>
                </w:rPr>
                <w:id w:val="610241809"/>
                <w14:checkbox>
                  <w14:checked w14:val="0"/>
                  <w14:checkedState w14:val="2612" w14:font="MS Gothic"/>
                  <w14:uncheckedState w14:val="2610" w14:font="MS Gothic"/>
                </w14:checkbox>
              </w:sdtPr>
              <w:sdtEndPr/>
              <w:sdtContent>
                <w:r w:rsidR="001137DB" w:rsidRPr="007B39B4">
                  <w:rPr>
                    <w:rFonts w:ascii="MS Gothic" w:eastAsia="MS Gothic" w:hAnsi="MS Gothic" w:hint="eastAsia"/>
                    <w:lang w:val="en-US"/>
                  </w:rPr>
                  <w:t>☐</w:t>
                </w:r>
              </w:sdtContent>
            </w:sdt>
            <w:r w:rsidR="001137DB" w:rsidRPr="007B39B4">
              <w:rPr>
                <w:rFonts w:ascii="Times New Roman" w:hAnsi="Times New Roman"/>
                <w:sz w:val="20"/>
                <w:szCs w:val="20"/>
                <w:lang w:val="en-US"/>
              </w:rPr>
              <w:t xml:space="preserve"> </w:t>
            </w:r>
            <w:r w:rsidR="001137DB" w:rsidRPr="001844FE">
              <w:rPr>
                <w:rFonts w:ascii="Times New Roman" w:hAnsi="Times New Roman"/>
                <w:color w:val="000000"/>
                <w:sz w:val="20"/>
                <w:szCs w:val="20"/>
              </w:rPr>
              <w:t>Посещение</w:t>
            </w:r>
            <w:r w:rsidR="001137DB" w:rsidRPr="007B39B4">
              <w:rPr>
                <w:rFonts w:ascii="Times New Roman" w:hAnsi="Times New Roman"/>
                <w:color w:val="000000"/>
                <w:sz w:val="20"/>
                <w:szCs w:val="20"/>
                <w:lang w:val="en-US"/>
              </w:rPr>
              <w:t xml:space="preserve"> </w:t>
            </w:r>
            <w:r w:rsidR="001137DB" w:rsidRPr="001844FE">
              <w:rPr>
                <w:rFonts w:ascii="Times New Roman" w:hAnsi="Times New Roman"/>
                <w:color w:val="000000"/>
                <w:sz w:val="20"/>
                <w:szCs w:val="20"/>
              </w:rPr>
              <w:t>портов</w:t>
            </w:r>
            <w:r w:rsidR="001137DB" w:rsidRPr="007B39B4">
              <w:rPr>
                <w:rFonts w:ascii="Times New Roman" w:hAnsi="Times New Roman"/>
                <w:color w:val="000000"/>
                <w:sz w:val="20"/>
                <w:szCs w:val="20"/>
                <w:lang w:val="en-US"/>
              </w:rPr>
              <w:t>/</w:t>
            </w:r>
            <w:r w:rsidR="001137DB" w:rsidRPr="001844FE">
              <w:rPr>
                <w:rFonts w:ascii="Times New Roman" w:hAnsi="Times New Roman"/>
                <w:color w:val="000000"/>
                <w:sz w:val="20"/>
                <w:szCs w:val="20"/>
              </w:rPr>
              <w:t>якорных</w:t>
            </w:r>
            <w:r w:rsidR="001137DB" w:rsidRPr="007B39B4">
              <w:rPr>
                <w:rFonts w:ascii="Times New Roman" w:hAnsi="Times New Roman"/>
                <w:color w:val="000000"/>
                <w:sz w:val="20"/>
                <w:szCs w:val="20"/>
                <w:lang w:val="en-US"/>
              </w:rPr>
              <w:t xml:space="preserve"> </w:t>
            </w:r>
            <w:r w:rsidR="001137DB" w:rsidRPr="001844FE">
              <w:rPr>
                <w:rFonts w:ascii="Times New Roman" w:hAnsi="Times New Roman"/>
                <w:color w:val="000000"/>
                <w:sz w:val="20"/>
                <w:szCs w:val="20"/>
              </w:rPr>
              <w:t>стоянок</w:t>
            </w:r>
            <w:r w:rsidR="001137DB" w:rsidRPr="007B39B4">
              <w:rPr>
                <w:rFonts w:ascii="Times New Roman" w:hAnsi="Times New Roman"/>
                <w:color w:val="000000"/>
                <w:sz w:val="20"/>
                <w:szCs w:val="20"/>
                <w:lang w:val="en-US"/>
              </w:rPr>
              <w:t xml:space="preserve"> </w:t>
            </w:r>
            <w:r w:rsidR="001137DB" w:rsidRPr="001844FE">
              <w:rPr>
                <w:rFonts w:ascii="Times New Roman" w:hAnsi="Times New Roman"/>
                <w:color w:val="000000"/>
                <w:sz w:val="20"/>
                <w:szCs w:val="20"/>
              </w:rPr>
              <w:t>в</w:t>
            </w:r>
            <w:r w:rsidR="001137DB" w:rsidRPr="007B39B4">
              <w:rPr>
                <w:rFonts w:ascii="Times New Roman" w:hAnsi="Times New Roman"/>
                <w:color w:val="000000"/>
                <w:sz w:val="20"/>
                <w:szCs w:val="20"/>
                <w:lang w:val="en-US"/>
              </w:rPr>
              <w:t xml:space="preserve"> </w:t>
            </w:r>
            <w:r w:rsidR="001137DB" w:rsidRPr="001844FE">
              <w:rPr>
                <w:rFonts w:ascii="Times New Roman" w:hAnsi="Times New Roman"/>
                <w:color w:val="000000"/>
                <w:sz w:val="20"/>
                <w:szCs w:val="20"/>
              </w:rPr>
              <w:t>портах</w:t>
            </w:r>
            <w:r w:rsidR="001137DB" w:rsidRPr="007B39B4">
              <w:rPr>
                <w:rFonts w:ascii="Times New Roman" w:hAnsi="Times New Roman"/>
                <w:color w:val="000000"/>
                <w:sz w:val="20"/>
                <w:szCs w:val="20"/>
                <w:lang w:val="en-US"/>
              </w:rPr>
              <w:t xml:space="preserve"> </w:t>
            </w:r>
            <w:r w:rsidR="001137DB" w:rsidRPr="001844FE">
              <w:rPr>
                <w:rFonts w:ascii="Times New Roman" w:hAnsi="Times New Roman"/>
                <w:color w:val="000000"/>
                <w:sz w:val="20"/>
                <w:szCs w:val="20"/>
              </w:rPr>
              <w:t>ЕС</w:t>
            </w:r>
            <w:r w:rsidR="007B39B4">
              <w:rPr>
                <w:rFonts w:ascii="Times New Roman" w:hAnsi="Times New Roman"/>
                <w:color w:val="000000"/>
                <w:sz w:val="20"/>
                <w:szCs w:val="20"/>
                <w:lang w:val="en-US"/>
              </w:rPr>
              <w:t xml:space="preserve"> </w:t>
            </w:r>
            <w:proofErr w:type="spellStart"/>
            <w:r w:rsidR="007B39B4" w:rsidRPr="001844FE">
              <w:rPr>
                <w:rFonts w:ascii="Times New Roman" w:hAnsi="Times New Roman"/>
                <w:color w:val="000000"/>
                <w:sz w:val="20"/>
                <w:szCs w:val="20"/>
              </w:rPr>
              <w:t>ЕС</w:t>
            </w:r>
            <w:proofErr w:type="spellEnd"/>
            <w:r w:rsidR="007B39B4">
              <w:rPr>
                <w:rFonts w:ascii="Times New Roman" w:hAnsi="Times New Roman"/>
                <w:color w:val="000000"/>
                <w:sz w:val="20"/>
                <w:szCs w:val="20"/>
                <w:lang w:val="en-US"/>
              </w:rPr>
              <w:t xml:space="preserve"> / </w:t>
            </w:r>
            <w:r w:rsidR="007B39B4" w:rsidRPr="001844FE">
              <w:rPr>
                <w:rFonts w:ascii="Times New Roman" w:hAnsi="Times New Roman"/>
                <w:sz w:val="20"/>
                <w:szCs w:val="20"/>
                <w:lang w:val="en-US"/>
              </w:rPr>
              <w:t>Ship calling at the port or anchorage of a country – EU member</w:t>
            </w:r>
          </w:p>
        </w:tc>
        <w:tc>
          <w:tcPr>
            <w:tcW w:w="1717" w:type="pct"/>
            <w:gridSpan w:val="4"/>
            <w:vMerge/>
            <w:tcBorders>
              <w:left w:val="single" w:sz="4" w:space="0" w:color="auto"/>
              <w:bottom w:val="single" w:sz="4" w:space="0" w:color="auto"/>
              <w:right w:val="single" w:sz="4" w:space="0" w:color="auto"/>
            </w:tcBorders>
            <w:vAlign w:val="center"/>
          </w:tcPr>
          <w:p w14:paraId="52C7CCF3" w14:textId="77777777" w:rsidR="001137DB" w:rsidRPr="007B39B4" w:rsidRDefault="001137DB" w:rsidP="001137DB">
            <w:pPr>
              <w:shd w:val="clear" w:color="auto" w:fill="FFFFFF"/>
              <w:spacing w:beforeLines="60" w:before="144" w:afterLines="60" w:after="144" w:line="240" w:lineRule="auto"/>
              <w:contextualSpacing/>
              <w:rPr>
                <w:rFonts w:ascii="Times New Roman" w:hAnsi="Times New Roman"/>
                <w:color w:val="000000"/>
                <w:sz w:val="20"/>
                <w:szCs w:val="20"/>
                <w:lang w:val="en-US"/>
              </w:rPr>
            </w:pPr>
          </w:p>
        </w:tc>
        <w:tc>
          <w:tcPr>
            <w:tcW w:w="1716" w:type="pct"/>
            <w:gridSpan w:val="4"/>
            <w:vMerge/>
            <w:tcBorders>
              <w:left w:val="single" w:sz="4" w:space="0" w:color="auto"/>
              <w:bottom w:val="single" w:sz="4" w:space="0" w:color="auto"/>
              <w:right w:val="single" w:sz="4" w:space="0" w:color="auto"/>
            </w:tcBorders>
            <w:vAlign w:val="center"/>
          </w:tcPr>
          <w:p w14:paraId="560E5613" w14:textId="77777777" w:rsidR="001137DB" w:rsidRPr="007B39B4" w:rsidRDefault="001137DB" w:rsidP="001137DB">
            <w:pPr>
              <w:shd w:val="clear" w:color="auto" w:fill="FFFFFF"/>
              <w:spacing w:beforeLines="60" w:before="144" w:afterLines="60" w:after="144" w:line="240" w:lineRule="auto"/>
              <w:contextualSpacing/>
              <w:rPr>
                <w:rFonts w:ascii="Times New Roman" w:hAnsi="Times New Roman"/>
                <w:lang w:val="en-US"/>
              </w:rPr>
            </w:pPr>
          </w:p>
        </w:tc>
      </w:tr>
      <w:tr w:rsidR="00331A41" w:rsidRPr="00F53AC9" w14:paraId="58E2A0BC" w14:textId="77777777" w:rsidTr="001137DB">
        <w:trPr>
          <w:trHeight w:val="454"/>
        </w:trPr>
        <w:tc>
          <w:tcPr>
            <w:tcW w:w="1567" w:type="pct"/>
            <w:gridSpan w:val="2"/>
            <w:tcBorders>
              <w:top w:val="single" w:sz="4" w:space="0" w:color="auto"/>
              <w:left w:val="single" w:sz="4" w:space="0" w:color="auto"/>
              <w:bottom w:val="single" w:sz="4" w:space="0" w:color="auto"/>
              <w:right w:val="single" w:sz="4" w:space="0" w:color="auto"/>
            </w:tcBorders>
            <w:vAlign w:val="center"/>
          </w:tcPr>
          <w:p w14:paraId="47BF1A81" w14:textId="34388DCE" w:rsidR="00331A41" w:rsidRPr="007B39B4" w:rsidRDefault="00687065" w:rsidP="00687065">
            <w:pPr>
              <w:shd w:val="clear" w:color="auto" w:fill="FFFFFF"/>
              <w:spacing w:beforeLines="60" w:before="144" w:afterLines="60" w:after="144" w:line="240" w:lineRule="auto"/>
              <w:contextualSpacing/>
              <w:rPr>
                <w:rFonts w:ascii="Times New Roman" w:hAnsi="Times New Roman"/>
                <w:color w:val="000000"/>
                <w:sz w:val="20"/>
                <w:szCs w:val="20"/>
                <w:lang w:val="en-US"/>
              </w:rPr>
            </w:pPr>
            <w:r>
              <w:rPr>
                <w:rFonts w:ascii="Times New Roman" w:hAnsi="Times New Roman"/>
                <w:color w:val="000000"/>
                <w:sz w:val="20"/>
                <w:szCs w:val="20"/>
              </w:rPr>
              <w:t>Проектное</w:t>
            </w:r>
            <w:r w:rsidRPr="007B39B4">
              <w:rPr>
                <w:rFonts w:ascii="Times New Roman" w:hAnsi="Times New Roman"/>
                <w:color w:val="000000"/>
                <w:sz w:val="20"/>
                <w:szCs w:val="20"/>
                <w:lang w:val="en-US"/>
              </w:rPr>
              <w:t xml:space="preserve"> </w:t>
            </w:r>
            <w:r>
              <w:rPr>
                <w:rFonts w:ascii="Times New Roman" w:hAnsi="Times New Roman"/>
                <w:color w:val="000000"/>
                <w:sz w:val="20"/>
                <w:szCs w:val="20"/>
              </w:rPr>
              <w:t>водоизмещение</w:t>
            </w:r>
            <w:r w:rsidRPr="007B39B4">
              <w:rPr>
                <w:rFonts w:ascii="Times New Roman" w:hAnsi="Times New Roman"/>
                <w:color w:val="000000"/>
                <w:sz w:val="20"/>
                <w:szCs w:val="20"/>
                <w:lang w:val="en-US"/>
              </w:rPr>
              <w:t xml:space="preserve">, </w:t>
            </w:r>
            <w:r>
              <w:rPr>
                <w:rFonts w:ascii="Times New Roman" w:hAnsi="Times New Roman"/>
                <w:color w:val="000000"/>
                <w:sz w:val="20"/>
                <w:szCs w:val="20"/>
              </w:rPr>
              <w:t>т</w:t>
            </w:r>
            <w:r w:rsidR="007B39B4">
              <w:rPr>
                <w:rFonts w:ascii="Times New Roman" w:hAnsi="Times New Roman"/>
                <w:color w:val="000000"/>
                <w:sz w:val="20"/>
                <w:szCs w:val="20"/>
                <w:lang w:val="en-US"/>
              </w:rPr>
              <w:t xml:space="preserve"> / </w:t>
            </w:r>
            <w:r w:rsidR="007B39B4" w:rsidRPr="001B6DA3">
              <w:rPr>
                <w:rFonts w:ascii="Times New Roman" w:hAnsi="Times New Roman"/>
                <w:color w:val="000000"/>
                <w:sz w:val="20"/>
                <w:szCs w:val="20"/>
                <w:lang w:val="en-US"/>
              </w:rPr>
              <w:t>Design</w:t>
            </w:r>
            <w:r w:rsidR="007B39B4" w:rsidRPr="00365644">
              <w:rPr>
                <w:rFonts w:ascii="Times New Roman" w:hAnsi="Times New Roman"/>
                <w:color w:val="000000"/>
                <w:sz w:val="20"/>
                <w:szCs w:val="20"/>
                <w:lang w:val="en-US"/>
              </w:rPr>
              <w:t xml:space="preserve"> </w:t>
            </w:r>
            <w:r w:rsidR="007B39B4" w:rsidRPr="001B6DA3">
              <w:rPr>
                <w:rFonts w:ascii="Times New Roman" w:hAnsi="Times New Roman"/>
                <w:color w:val="000000"/>
                <w:sz w:val="20"/>
                <w:szCs w:val="20"/>
                <w:lang w:val="en-US"/>
              </w:rPr>
              <w:t>displacement</w:t>
            </w:r>
            <w:r w:rsidR="007B39B4" w:rsidRPr="00365644">
              <w:rPr>
                <w:rFonts w:ascii="Times New Roman" w:hAnsi="Times New Roman"/>
                <w:color w:val="000000"/>
                <w:sz w:val="20"/>
                <w:szCs w:val="20"/>
                <w:lang w:val="en-US"/>
              </w:rPr>
              <w:t xml:space="preserve">, </w:t>
            </w:r>
            <w:r w:rsidR="007B39B4">
              <w:rPr>
                <w:rFonts w:ascii="Times New Roman" w:hAnsi="Times New Roman"/>
                <w:color w:val="000000"/>
                <w:sz w:val="20"/>
                <w:szCs w:val="20"/>
                <w:lang w:val="en-US"/>
              </w:rPr>
              <w:t xml:space="preserve">in </w:t>
            </w:r>
            <w:r w:rsidR="007B39B4" w:rsidRPr="001B6DA3">
              <w:rPr>
                <w:rFonts w:ascii="Times New Roman" w:hAnsi="Times New Roman"/>
                <w:color w:val="000000"/>
                <w:sz w:val="20"/>
                <w:szCs w:val="20"/>
                <w:lang w:val="en-US"/>
              </w:rPr>
              <w:t>t</w:t>
            </w:r>
          </w:p>
        </w:tc>
        <w:tc>
          <w:tcPr>
            <w:tcW w:w="748" w:type="pct"/>
            <w:tcBorders>
              <w:top w:val="single" w:sz="4" w:space="0" w:color="auto"/>
              <w:left w:val="single" w:sz="4" w:space="0" w:color="auto"/>
              <w:bottom w:val="single" w:sz="4" w:space="0" w:color="auto"/>
              <w:right w:val="single" w:sz="4" w:space="0" w:color="auto"/>
            </w:tcBorders>
            <w:vAlign w:val="center"/>
          </w:tcPr>
          <w:p w14:paraId="096897F1" w14:textId="77777777" w:rsidR="00331A41" w:rsidRPr="007B39B4" w:rsidRDefault="00331A41" w:rsidP="000D63A3">
            <w:pPr>
              <w:shd w:val="clear" w:color="auto" w:fill="FFFFFF"/>
              <w:spacing w:beforeLines="60" w:before="144" w:afterLines="60" w:after="144" w:line="240" w:lineRule="auto"/>
              <w:ind w:left="-46"/>
              <w:contextualSpacing/>
              <w:jc w:val="center"/>
              <w:rPr>
                <w:rFonts w:ascii="Times New Roman" w:hAnsi="Times New Roman"/>
                <w:color w:val="000000"/>
                <w:sz w:val="20"/>
                <w:szCs w:val="20"/>
                <w:lang w:val="en-US"/>
              </w:rPr>
            </w:pPr>
          </w:p>
        </w:tc>
        <w:tc>
          <w:tcPr>
            <w:tcW w:w="1718" w:type="pct"/>
            <w:gridSpan w:val="5"/>
            <w:tcBorders>
              <w:top w:val="single" w:sz="4" w:space="0" w:color="auto"/>
              <w:left w:val="single" w:sz="4" w:space="0" w:color="auto"/>
              <w:bottom w:val="single" w:sz="4" w:space="0" w:color="auto"/>
              <w:right w:val="single" w:sz="4" w:space="0" w:color="auto"/>
            </w:tcBorders>
            <w:vAlign w:val="center"/>
          </w:tcPr>
          <w:p w14:paraId="39A17151" w14:textId="77777777" w:rsidR="007B39B4" w:rsidRDefault="00687065" w:rsidP="007B39B4">
            <w:pPr>
              <w:shd w:val="clear" w:color="auto" w:fill="FFFFFF"/>
              <w:spacing w:beforeLines="60" w:before="144" w:afterLines="60" w:after="144" w:line="240" w:lineRule="auto"/>
              <w:contextualSpacing/>
              <w:rPr>
                <w:rFonts w:ascii="Times New Roman" w:hAnsi="Times New Roman"/>
                <w:color w:val="000000"/>
                <w:sz w:val="20"/>
                <w:szCs w:val="20"/>
                <w:lang w:val="en-US"/>
              </w:rPr>
            </w:pPr>
            <w:r>
              <w:rPr>
                <w:rFonts w:ascii="Times New Roman" w:hAnsi="Times New Roman"/>
                <w:color w:val="000000"/>
                <w:sz w:val="20"/>
                <w:szCs w:val="20"/>
              </w:rPr>
              <w:t>Валовая вместимость</w:t>
            </w:r>
            <w:r w:rsidR="007B39B4">
              <w:rPr>
                <w:rFonts w:ascii="Times New Roman" w:hAnsi="Times New Roman"/>
                <w:color w:val="000000"/>
                <w:sz w:val="20"/>
                <w:szCs w:val="20"/>
                <w:lang w:val="en-US"/>
              </w:rPr>
              <w:t xml:space="preserve"> / </w:t>
            </w:r>
          </w:p>
          <w:p w14:paraId="0C99B133" w14:textId="01850C84" w:rsidR="00331A41" w:rsidRPr="007B39B4" w:rsidRDefault="007B39B4" w:rsidP="007B39B4">
            <w:pPr>
              <w:shd w:val="clear" w:color="auto" w:fill="FFFFFF"/>
              <w:spacing w:beforeLines="60" w:before="144" w:afterLines="60" w:after="144" w:line="240" w:lineRule="auto"/>
              <w:contextualSpacing/>
              <w:rPr>
                <w:rFonts w:ascii="Times New Roman" w:hAnsi="Times New Roman"/>
                <w:color w:val="000000"/>
                <w:sz w:val="20"/>
                <w:szCs w:val="20"/>
                <w:lang w:val="en-US"/>
              </w:rPr>
            </w:pPr>
            <w:r>
              <w:rPr>
                <w:rFonts w:ascii="Times New Roman" w:hAnsi="Times New Roman"/>
                <w:color w:val="000000"/>
                <w:sz w:val="20"/>
                <w:szCs w:val="20"/>
                <w:lang w:val="en-US"/>
              </w:rPr>
              <w:t>Gross tonnage</w:t>
            </w:r>
          </w:p>
        </w:tc>
        <w:tc>
          <w:tcPr>
            <w:tcW w:w="967" w:type="pct"/>
            <w:gridSpan w:val="2"/>
            <w:tcBorders>
              <w:top w:val="single" w:sz="4" w:space="0" w:color="auto"/>
              <w:left w:val="single" w:sz="4" w:space="0" w:color="auto"/>
              <w:bottom w:val="single" w:sz="4" w:space="0" w:color="auto"/>
              <w:right w:val="single" w:sz="4" w:space="0" w:color="auto"/>
            </w:tcBorders>
            <w:vAlign w:val="center"/>
          </w:tcPr>
          <w:p w14:paraId="73F353CC" w14:textId="02851D3B" w:rsidR="00331A41" w:rsidRPr="001B6DA3" w:rsidRDefault="00331A41" w:rsidP="000D63A3">
            <w:pPr>
              <w:shd w:val="clear" w:color="auto" w:fill="FFFFFF"/>
              <w:spacing w:beforeLines="60" w:before="144" w:afterLines="60" w:after="144" w:line="240" w:lineRule="auto"/>
              <w:ind w:left="-46"/>
              <w:contextualSpacing/>
              <w:jc w:val="center"/>
              <w:rPr>
                <w:rFonts w:ascii="Times New Roman" w:hAnsi="Times New Roman"/>
                <w:color w:val="000000"/>
                <w:sz w:val="20"/>
                <w:szCs w:val="20"/>
                <w:lang w:val="en-US"/>
              </w:rPr>
            </w:pPr>
          </w:p>
        </w:tc>
      </w:tr>
      <w:tr w:rsidR="00C44E52" w:rsidRPr="001B6DA3" w14:paraId="30F41B96" w14:textId="77777777" w:rsidTr="001137DB">
        <w:trPr>
          <w:trHeight w:val="454"/>
        </w:trPr>
        <w:tc>
          <w:tcPr>
            <w:tcW w:w="1120" w:type="pct"/>
            <w:tcBorders>
              <w:top w:val="single" w:sz="4" w:space="0" w:color="auto"/>
              <w:left w:val="single" w:sz="4" w:space="0" w:color="auto"/>
              <w:right w:val="single" w:sz="4" w:space="0" w:color="auto"/>
            </w:tcBorders>
            <w:vAlign w:val="center"/>
          </w:tcPr>
          <w:p w14:paraId="44365D0E" w14:textId="4FBBC769" w:rsidR="00C44E52" w:rsidRPr="00687065" w:rsidRDefault="00687065" w:rsidP="00687065">
            <w:pPr>
              <w:shd w:val="clear" w:color="auto" w:fill="FFFFFF"/>
              <w:spacing w:beforeLines="60" w:before="144" w:afterLines="60" w:after="144" w:line="240" w:lineRule="auto"/>
              <w:contextualSpacing/>
              <w:rPr>
                <w:rFonts w:ascii="Times New Roman" w:hAnsi="Times New Roman"/>
                <w:color w:val="000000"/>
                <w:sz w:val="20"/>
                <w:szCs w:val="20"/>
              </w:rPr>
            </w:pPr>
            <w:r>
              <w:rPr>
                <w:rFonts w:ascii="Times New Roman" w:hAnsi="Times New Roman"/>
                <w:color w:val="000000"/>
                <w:sz w:val="20"/>
                <w:szCs w:val="20"/>
              </w:rPr>
              <w:t>Длина наибольшая, м</w:t>
            </w:r>
            <w:r w:rsidR="007B39B4" w:rsidRPr="00117C3A">
              <w:rPr>
                <w:rFonts w:ascii="Times New Roman" w:hAnsi="Times New Roman"/>
                <w:color w:val="000000"/>
                <w:sz w:val="20"/>
                <w:szCs w:val="20"/>
              </w:rPr>
              <w:t xml:space="preserve">/ </w:t>
            </w:r>
            <w:r w:rsidR="007B39B4" w:rsidRPr="001B6DA3">
              <w:rPr>
                <w:rFonts w:ascii="Times New Roman" w:hAnsi="Times New Roman"/>
                <w:color w:val="000000"/>
                <w:sz w:val="20"/>
                <w:szCs w:val="20"/>
                <w:lang w:val="en-US"/>
              </w:rPr>
              <w:t>Length</w:t>
            </w:r>
            <w:r w:rsidR="007B39B4" w:rsidRPr="001B6DA3">
              <w:rPr>
                <w:rFonts w:ascii="Times New Roman" w:hAnsi="Times New Roman"/>
                <w:color w:val="000000"/>
                <w:sz w:val="20"/>
                <w:szCs w:val="20"/>
              </w:rPr>
              <w:t xml:space="preserve"> </w:t>
            </w:r>
            <w:r w:rsidR="007B39B4" w:rsidRPr="001B6DA3">
              <w:rPr>
                <w:rFonts w:ascii="Times New Roman" w:hAnsi="Times New Roman"/>
                <w:color w:val="000000"/>
                <w:sz w:val="20"/>
                <w:szCs w:val="20"/>
                <w:lang w:val="en-US"/>
              </w:rPr>
              <w:t>overall</w:t>
            </w:r>
            <w:r w:rsidR="007B39B4" w:rsidRPr="001B6DA3">
              <w:rPr>
                <w:rFonts w:ascii="Times New Roman" w:hAnsi="Times New Roman"/>
                <w:color w:val="000000"/>
                <w:sz w:val="20"/>
                <w:szCs w:val="20"/>
              </w:rPr>
              <w:t xml:space="preserve">, </w:t>
            </w:r>
            <w:r w:rsidR="007B39B4">
              <w:rPr>
                <w:rFonts w:ascii="Times New Roman" w:hAnsi="Times New Roman"/>
                <w:color w:val="000000"/>
                <w:sz w:val="20"/>
                <w:szCs w:val="20"/>
                <w:lang w:val="en-US"/>
              </w:rPr>
              <w:t xml:space="preserve">in </w:t>
            </w:r>
            <w:r w:rsidR="007B39B4" w:rsidRPr="001B6DA3">
              <w:rPr>
                <w:rFonts w:ascii="Times New Roman" w:hAnsi="Times New Roman"/>
                <w:color w:val="000000"/>
                <w:sz w:val="20"/>
                <w:szCs w:val="20"/>
                <w:lang w:val="en-US"/>
              </w:rPr>
              <w:t>m</w:t>
            </w:r>
          </w:p>
        </w:tc>
        <w:tc>
          <w:tcPr>
            <w:tcW w:w="447" w:type="pct"/>
            <w:tcBorders>
              <w:top w:val="single" w:sz="4" w:space="0" w:color="auto"/>
              <w:left w:val="single" w:sz="4" w:space="0" w:color="auto"/>
              <w:right w:val="single" w:sz="4" w:space="0" w:color="auto"/>
            </w:tcBorders>
            <w:vAlign w:val="center"/>
          </w:tcPr>
          <w:p w14:paraId="04181487" w14:textId="12D45183" w:rsidR="00C44E52" w:rsidRPr="00A86E38" w:rsidRDefault="00C44E52" w:rsidP="000D63A3">
            <w:pPr>
              <w:shd w:val="clear" w:color="auto" w:fill="FFFFFF"/>
              <w:spacing w:beforeLines="60" w:before="144" w:afterLines="60" w:after="144" w:line="240" w:lineRule="auto"/>
              <w:ind w:left="-46"/>
              <w:contextualSpacing/>
              <w:jc w:val="center"/>
              <w:rPr>
                <w:rFonts w:ascii="Times New Roman" w:hAnsi="Times New Roman"/>
                <w:bCs/>
                <w:color w:val="000000"/>
                <w:sz w:val="20"/>
                <w:szCs w:val="20"/>
              </w:rPr>
            </w:pPr>
          </w:p>
        </w:tc>
        <w:tc>
          <w:tcPr>
            <w:tcW w:w="748" w:type="pct"/>
            <w:vMerge w:val="restart"/>
            <w:tcBorders>
              <w:top w:val="single" w:sz="4" w:space="0" w:color="auto"/>
              <w:left w:val="single" w:sz="4" w:space="0" w:color="auto"/>
              <w:right w:val="single" w:sz="4" w:space="0" w:color="auto"/>
            </w:tcBorders>
            <w:vAlign w:val="center"/>
          </w:tcPr>
          <w:p w14:paraId="0A36F351" w14:textId="5415B47D" w:rsidR="00C44E52" w:rsidRPr="00195EE2" w:rsidRDefault="00C44E52" w:rsidP="00687065">
            <w:pPr>
              <w:spacing w:after="0"/>
              <w:rPr>
                <w:rFonts w:ascii="Times New Roman" w:hAnsi="Times New Roman"/>
                <w:color w:val="000000"/>
                <w:sz w:val="20"/>
                <w:szCs w:val="20"/>
                <w:lang w:val="en-US"/>
              </w:rPr>
            </w:pPr>
            <w:r w:rsidRPr="001B6DA3">
              <w:rPr>
                <w:rFonts w:ascii="Times New Roman" w:hAnsi="Times New Roman"/>
                <w:color w:val="000000"/>
                <w:sz w:val="20"/>
                <w:szCs w:val="20"/>
              </w:rPr>
              <w:t>Тип</w:t>
            </w:r>
            <w:r w:rsidRPr="00195EE2">
              <w:rPr>
                <w:rFonts w:ascii="Times New Roman" w:hAnsi="Times New Roman"/>
                <w:color w:val="000000"/>
                <w:sz w:val="20"/>
                <w:szCs w:val="20"/>
                <w:lang w:val="en-US"/>
              </w:rPr>
              <w:t xml:space="preserve"> </w:t>
            </w:r>
            <w:r w:rsidRPr="001B6DA3">
              <w:rPr>
                <w:rFonts w:ascii="Times New Roman" w:hAnsi="Times New Roman"/>
                <w:color w:val="000000"/>
                <w:sz w:val="20"/>
                <w:szCs w:val="20"/>
              </w:rPr>
              <w:t>Силовой</w:t>
            </w:r>
            <w:r w:rsidRPr="00195EE2">
              <w:rPr>
                <w:rFonts w:ascii="Times New Roman" w:hAnsi="Times New Roman"/>
                <w:color w:val="000000"/>
                <w:sz w:val="20"/>
                <w:szCs w:val="20"/>
                <w:lang w:val="en-US"/>
              </w:rPr>
              <w:t xml:space="preserve"> </w:t>
            </w:r>
            <w:r w:rsidRPr="001B6DA3">
              <w:rPr>
                <w:rFonts w:ascii="Times New Roman" w:hAnsi="Times New Roman"/>
                <w:color w:val="000000"/>
                <w:sz w:val="20"/>
                <w:szCs w:val="20"/>
              </w:rPr>
              <w:t>установки</w:t>
            </w:r>
            <w:r w:rsidR="004661F8" w:rsidRPr="00195EE2">
              <w:rPr>
                <w:rFonts w:ascii="Times New Roman" w:hAnsi="Times New Roman"/>
                <w:color w:val="000000"/>
                <w:sz w:val="20"/>
                <w:szCs w:val="20"/>
                <w:lang w:val="en-US"/>
              </w:rPr>
              <w:t xml:space="preserve"> (</w:t>
            </w:r>
            <w:r w:rsidR="004661F8">
              <w:rPr>
                <w:rFonts w:ascii="Times New Roman" w:hAnsi="Times New Roman"/>
                <w:color w:val="000000"/>
                <w:sz w:val="20"/>
                <w:szCs w:val="20"/>
              </w:rPr>
              <w:t>для</w:t>
            </w:r>
            <w:r w:rsidR="004661F8" w:rsidRPr="00195EE2">
              <w:rPr>
                <w:rFonts w:ascii="Times New Roman" w:hAnsi="Times New Roman"/>
                <w:color w:val="000000"/>
                <w:sz w:val="20"/>
                <w:szCs w:val="20"/>
                <w:lang w:val="en-US"/>
              </w:rPr>
              <w:t xml:space="preserve"> </w:t>
            </w:r>
            <w:r w:rsidR="004661F8">
              <w:rPr>
                <w:rFonts w:ascii="Times New Roman" w:hAnsi="Times New Roman"/>
                <w:color w:val="000000"/>
                <w:sz w:val="20"/>
                <w:szCs w:val="20"/>
              </w:rPr>
              <w:t>судов</w:t>
            </w:r>
            <w:r w:rsidR="004661F8" w:rsidRPr="00195EE2">
              <w:rPr>
                <w:rFonts w:ascii="Times New Roman" w:hAnsi="Times New Roman"/>
                <w:color w:val="000000"/>
                <w:sz w:val="20"/>
                <w:szCs w:val="20"/>
                <w:lang w:val="en-US"/>
              </w:rPr>
              <w:t>)</w:t>
            </w:r>
            <w:r w:rsidR="007B39B4" w:rsidRPr="00195EE2">
              <w:rPr>
                <w:rFonts w:ascii="Times New Roman" w:hAnsi="Times New Roman"/>
                <w:color w:val="000000"/>
                <w:sz w:val="20"/>
                <w:szCs w:val="20"/>
                <w:lang w:val="en-US"/>
              </w:rPr>
              <w:t xml:space="preserve"> / </w:t>
            </w:r>
            <w:r w:rsidR="007B39B4" w:rsidRPr="001B6DA3">
              <w:rPr>
                <w:rFonts w:ascii="Times New Roman" w:hAnsi="Times New Roman"/>
                <w:color w:val="000000"/>
                <w:sz w:val="20"/>
                <w:szCs w:val="20"/>
                <w:lang w:val="en-US"/>
              </w:rPr>
              <w:t>Type</w:t>
            </w:r>
            <w:r w:rsidR="007B39B4" w:rsidRPr="00195EE2">
              <w:rPr>
                <w:rFonts w:ascii="Times New Roman" w:hAnsi="Times New Roman"/>
                <w:color w:val="000000"/>
                <w:sz w:val="20"/>
                <w:szCs w:val="20"/>
                <w:lang w:val="en-US"/>
              </w:rPr>
              <w:t xml:space="preserve"> </w:t>
            </w:r>
            <w:r w:rsidR="007B39B4" w:rsidRPr="001B6DA3">
              <w:rPr>
                <w:rFonts w:ascii="Times New Roman" w:hAnsi="Times New Roman"/>
                <w:color w:val="000000"/>
                <w:sz w:val="20"/>
                <w:szCs w:val="20"/>
                <w:lang w:val="en-US"/>
              </w:rPr>
              <w:t>of</w:t>
            </w:r>
            <w:r w:rsidR="007B39B4" w:rsidRPr="00195EE2">
              <w:rPr>
                <w:rFonts w:ascii="Times New Roman" w:hAnsi="Times New Roman"/>
                <w:color w:val="000000"/>
                <w:sz w:val="20"/>
                <w:szCs w:val="20"/>
                <w:lang w:val="en-US"/>
              </w:rPr>
              <w:t xml:space="preserve"> </w:t>
            </w:r>
            <w:r w:rsidR="007B39B4" w:rsidRPr="001B6DA3">
              <w:rPr>
                <w:rFonts w:ascii="Times New Roman" w:hAnsi="Times New Roman"/>
                <w:color w:val="000000"/>
                <w:sz w:val="20"/>
                <w:szCs w:val="20"/>
                <w:lang w:val="en-US"/>
              </w:rPr>
              <w:t>propulsion</w:t>
            </w:r>
            <w:r w:rsidR="007B39B4" w:rsidRPr="00195EE2">
              <w:rPr>
                <w:rFonts w:ascii="Times New Roman" w:hAnsi="Times New Roman"/>
                <w:color w:val="000000"/>
                <w:sz w:val="20"/>
                <w:szCs w:val="20"/>
                <w:lang w:val="en-US"/>
              </w:rPr>
              <w:t xml:space="preserve"> </w:t>
            </w:r>
            <w:r w:rsidR="007B39B4" w:rsidRPr="001B6DA3">
              <w:rPr>
                <w:rFonts w:ascii="Times New Roman" w:hAnsi="Times New Roman"/>
                <w:color w:val="000000"/>
                <w:sz w:val="20"/>
                <w:szCs w:val="20"/>
                <w:lang w:val="en-US"/>
              </w:rPr>
              <w:t>unit</w:t>
            </w:r>
            <w:r w:rsidR="00195EE2">
              <w:rPr>
                <w:rFonts w:ascii="Times New Roman" w:hAnsi="Times New Roman"/>
                <w:color w:val="000000"/>
                <w:sz w:val="20"/>
                <w:szCs w:val="20"/>
                <w:lang w:val="en-US"/>
              </w:rPr>
              <w:t xml:space="preserve"> (for ships)</w:t>
            </w:r>
          </w:p>
        </w:tc>
        <w:tc>
          <w:tcPr>
            <w:tcW w:w="2685" w:type="pct"/>
            <w:gridSpan w:val="7"/>
            <w:vMerge w:val="restart"/>
            <w:tcBorders>
              <w:top w:val="single" w:sz="4" w:space="0" w:color="auto"/>
              <w:left w:val="single" w:sz="4" w:space="0" w:color="auto"/>
              <w:right w:val="single" w:sz="4" w:space="0" w:color="auto"/>
            </w:tcBorders>
            <w:vAlign w:val="center"/>
          </w:tcPr>
          <w:p w14:paraId="08193BE4" w14:textId="08745BF0" w:rsidR="00C44E52" w:rsidRPr="00D379B3" w:rsidRDefault="00A21954" w:rsidP="00687065">
            <w:pPr>
              <w:shd w:val="clear" w:color="auto" w:fill="FFFFFF"/>
              <w:spacing w:beforeLines="60" w:before="144" w:afterLines="60" w:after="144" w:line="240" w:lineRule="auto"/>
              <w:contextualSpacing/>
              <w:rPr>
                <w:rFonts w:ascii="Times New Roman" w:hAnsi="Times New Roman"/>
                <w:color w:val="000000"/>
                <w:sz w:val="20"/>
                <w:szCs w:val="20"/>
                <w:lang w:val="en-US"/>
              </w:rPr>
            </w:pPr>
            <w:sdt>
              <w:sdtPr>
                <w:rPr>
                  <w:rFonts w:ascii="Times New Roman" w:hAnsi="Times New Roman"/>
                  <w:lang w:val="en-US"/>
                </w:rPr>
                <w:id w:val="-914395897"/>
                <w14:checkbox>
                  <w14:checked w14:val="0"/>
                  <w14:checkedState w14:val="2612" w14:font="MS Gothic"/>
                  <w14:uncheckedState w14:val="2610" w14:font="MS Gothic"/>
                </w14:checkbox>
              </w:sdtPr>
              <w:sdtEndPr/>
              <w:sdtContent>
                <w:r w:rsidR="00C44E52" w:rsidRPr="00D379B3">
                  <w:rPr>
                    <w:rFonts w:ascii="MS Gothic" w:eastAsia="MS Gothic" w:hAnsi="MS Gothic" w:hint="eastAsia"/>
                    <w:lang w:val="en-US"/>
                  </w:rPr>
                  <w:t>☐</w:t>
                </w:r>
              </w:sdtContent>
            </w:sdt>
            <w:r w:rsidR="00C44E52" w:rsidRPr="00D379B3">
              <w:rPr>
                <w:rFonts w:ascii="Times New Roman" w:hAnsi="Times New Roman"/>
                <w:color w:val="000000"/>
                <w:sz w:val="20"/>
                <w:szCs w:val="20"/>
                <w:lang w:val="en-US"/>
              </w:rPr>
              <w:t xml:space="preserve"> </w:t>
            </w:r>
            <w:r w:rsidR="00C44E52" w:rsidRPr="001B6DA3">
              <w:rPr>
                <w:rFonts w:ascii="Times New Roman" w:hAnsi="Times New Roman"/>
                <w:color w:val="000000"/>
                <w:sz w:val="20"/>
                <w:szCs w:val="20"/>
              </w:rPr>
              <w:t>Дизельная</w:t>
            </w:r>
            <w:r w:rsidR="00C44E52" w:rsidRPr="00D379B3">
              <w:rPr>
                <w:rFonts w:ascii="Times New Roman" w:hAnsi="Times New Roman"/>
                <w:color w:val="000000"/>
                <w:sz w:val="20"/>
                <w:szCs w:val="20"/>
                <w:lang w:val="en-US"/>
              </w:rPr>
              <w:t xml:space="preserve"> </w:t>
            </w:r>
            <w:r w:rsidR="00C44E52" w:rsidRPr="001B6DA3">
              <w:rPr>
                <w:rFonts w:ascii="Times New Roman" w:hAnsi="Times New Roman"/>
                <w:color w:val="000000"/>
                <w:sz w:val="20"/>
                <w:szCs w:val="20"/>
              </w:rPr>
              <w:t>установка</w:t>
            </w:r>
            <w:r w:rsidR="007B39B4" w:rsidRPr="00D379B3">
              <w:rPr>
                <w:rFonts w:ascii="Times New Roman" w:hAnsi="Times New Roman"/>
                <w:color w:val="000000"/>
                <w:sz w:val="20"/>
                <w:szCs w:val="20"/>
                <w:lang w:val="en-US"/>
              </w:rPr>
              <w:t xml:space="preserve"> / </w:t>
            </w:r>
            <w:r w:rsidR="007B39B4">
              <w:rPr>
                <w:rFonts w:ascii="Times New Roman" w:hAnsi="Times New Roman"/>
                <w:color w:val="000000"/>
                <w:sz w:val="20"/>
                <w:szCs w:val="20"/>
                <w:lang w:val="en-US"/>
              </w:rPr>
              <w:t>Diesel</w:t>
            </w:r>
            <w:r w:rsidR="007B39B4" w:rsidRPr="00D379B3">
              <w:rPr>
                <w:rFonts w:ascii="Times New Roman" w:hAnsi="Times New Roman"/>
                <w:color w:val="000000"/>
                <w:sz w:val="20"/>
                <w:szCs w:val="20"/>
                <w:lang w:val="en-US"/>
              </w:rPr>
              <w:t xml:space="preserve"> </w:t>
            </w:r>
            <w:r w:rsidR="007B39B4">
              <w:rPr>
                <w:rFonts w:ascii="Times New Roman" w:hAnsi="Times New Roman"/>
                <w:color w:val="000000"/>
                <w:sz w:val="20"/>
                <w:szCs w:val="20"/>
                <w:lang w:val="en-US"/>
              </w:rPr>
              <w:t>plant</w:t>
            </w:r>
          </w:p>
          <w:p w14:paraId="4B1B3F5E" w14:textId="2DC6286A" w:rsidR="00C44E52" w:rsidRPr="00D379B3" w:rsidRDefault="00A21954" w:rsidP="00687065">
            <w:pPr>
              <w:shd w:val="clear" w:color="auto" w:fill="FFFFFF"/>
              <w:spacing w:beforeLines="60" w:before="144" w:afterLines="60" w:after="144" w:line="240" w:lineRule="auto"/>
              <w:contextualSpacing/>
              <w:rPr>
                <w:rFonts w:ascii="Times New Roman" w:hAnsi="Times New Roman"/>
                <w:color w:val="000000"/>
                <w:sz w:val="20"/>
                <w:szCs w:val="20"/>
                <w:lang w:val="en-US"/>
              </w:rPr>
            </w:pPr>
            <w:sdt>
              <w:sdtPr>
                <w:rPr>
                  <w:rFonts w:ascii="Times New Roman" w:hAnsi="Times New Roman"/>
                  <w:lang w:val="en-US"/>
                </w:rPr>
                <w:id w:val="-1691904045"/>
                <w14:checkbox>
                  <w14:checked w14:val="0"/>
                  <w14:checkedState w14:val="2612" w14:font="MS Gothic"/>
                  <w14:uncheckedState w14:val="2610" w14:font="MS Gothic"/>
                </w14:checkbox>
              </w:sdtPr>
              <w:sdtEndPr/>
              <w:sdtContent>
                <w:r w:rsidR="00C44E52" w:rsidRPr="00D379B3">
                  <w:rPr>
                    <w:rFonts w:ascii="MS Gothic" w:eastAsia="MS Gothic" w:hAnsi="MS Gothic" w:hint="eastAsia"/>
                    <w:lang w:val="en-US"/>
                  </w:rPr>
                  <w:t>☐</w:t>
                </w:r>
              </w:sdtContent>
            </w:sdt>
            <w:r w:rsidR="00C44E52" w:rsidRPr="00D379B3">
              <w:rPr>
                <w:rFonts w:ascii="Times New Roman" w:hAnsi="Times New Roman"/>
                <w:color w:val="000000"/>
                <w:sz w:val="20"/>
                <w:szCs w:val="20"/>
                <w:lang w:val="en-US"/>
              </w:rPr>
              <w:t xml:space="preserve"> </w:t>
            </w:r>
            <w:r w:rsidR="00C44E52" w:rsidRPr="001B6DA3">
              <w:rPr>
                <w:rFonts w:ascii="Times New Roman" w:hAnsi="Times New Roman"/>
                <w:color w:val="000000"/>
                <w:sz w:val="20"/>
                <w:szCs w:val="20"/>
              </w:rPr>
              <w:t>Паротурбинная</w:t>
            </w:r>
            <w:r w:rsidR="00C44E52" w:rsidRPr="00D379B3">
              <w:rPr>
                <w:rFonts w:ascii="Times New Roman" w:hAnsi="Times New Roman"/>
                <w:color w:val="000000"/>
                <w:sz w:val="20"/>
                <w:szCs w:val="20"/>
                <w:lang w:val="en-US"/>
              </w:rPr>
              <w:t xml:space="preserve"> </w:t>
            </w:r>
            <w:r w:rsidR="00C44E52" w:rsidRPr="001B6DA3">
              <w:rPr>
                <w:rFonts w:ascii="Times New Roman" w:hAnsi="Times New Roman"/>
                <w:color w:val="000000"/>
                <w:sz w:val="20"/>
                <w:szCs w:val="20"/>
              </w:rPr>
              <w:t>установка</w:t>
            </w:r>
            <w:r w:rsidR="007B39B4" w:rsidRPr="00D379B3">
              <w:rPr>
                <w:rFonts w:ascii="Times New Roman" w:hAnsi="Times New Roman"/>
                <w:color w:val="000000"/>
                <w:sz w:val="20"/>
                <w:szCs w:val="20"/>
                <w:lang w:val="en-US"/>
              </w:rPr>
              <w:t xml:space="preserve"> / </w:t>
            </w:r>
            <w:r w:rsidR="007B39B4">
              <w:rPr>
                <w:rFonts w:ascii="Times New Roman" w:hAnsi="Times New Roman"/>
                <w:color w:val="000000"/>
                <w:sz w:val="20"/>
                <w:szCs w:val="20"/>
                <w:lang w:val="en-US"/>
              </w:rPr>
              <w:t>Steam</w:t>
            </w:r>
            <w:r w:rsidR="007B39B4" w:rsidRPr="00D379B3">
              <w:rPr>
                <w:rFonts w:ascii="Times New Roman" w:hAnsi="Times New Roman"/>
                <w:color w:val="000000"/>
                <w:sz w:val="20"/>
                <w:szCs w:val="20"/>
                <w:lang w:val="en-US"/>
              </w:rPr>
              <w:t>-</w:t>
            </w:r>
            <w:r w:rsidR="007B39B4">
              <w:rPr>
                <w:rFonts w:ascii="Times New Roman" w:hAnsi="Times New Roman"/>
                <w:color w:val="000000"/>
                <w:sz w:val="20"/>
                <w:szCs w:val="20"/>
                <w:lang w:val="en-US"/>
              </w:rPr>
              <w:t>turbine</w:t>
            </w:r>
            <w:r w:rsidR="007B39B4" w:rsidRPr="00D379B3">
              <w:rPr>
                <w:rFonts w:ascii="Times New Roman" w:hAnsi="Times New Roman"/>
                <w:color w:val="000000"/>
                <w:sz w:val="20"/>
                <w:szCs w:val="20"/>
                <w:lang w:val="en-US"/>
              </w:rPr>
              <w:t xml:space="preserve"> </w:t>
            </w:r>
            <w:r w:rsidR="007B39B4">
              <w:rPr>
                <w:rFonts w:ascii="Times New Roman" w:hAnsi="Times New Roman"/>
                <w:color w:val="000000"/>
                <w:sz w:val="20"/>
                <w:szCs w:val="20"/>
                <w:lang w:val="en-US"/>
              </w:rPr>
              <w:t>plant</w:t>
            </w:r>
          </w:p>
          <w:p w14:paraId="6F5AD30F" w14:textId="6703FD09" w:rsidR="00C44E52" w:rsidRPr="00D379B3" w:rsidRDefault="00A21954" w:rsidP="00687065">
            <w:pPr>
              <w:shd w:val="clear" w:color="auto" w:fill="FFFFFF"/>
              <w:spacing w:beforeLines="60" w:before="144" w:afterLines="60" w:after="144" w:line="240" w:lineRule="auto"/>
              <w:contextualSpacing/>
              <w:rPr>
                <w:rFonts w:ascii="Times New Roman" w:hAnsi="Times New Roman"/>
                <w:color w:val="000000"/>
                <w:sz w:val="20"/>
                <w:szCs w:val="20"/>
                <w:lang w:val="en-US"/>
              </w:rPr>
            </w:pPr>
            <w:sdt>
              <w:sdtPr>
                <w:rPr>
                  <w:rFonts w:ascii="Times New Roman" w:hAnsi="Times New Roman"/>
                  <w:lang w:val="en-US"/>
                </w:rPr>
                <w:id w:val="250022214"/>
                <w14:checkbox>
                  <w14:checked w14:val="0"/>
                  <w14:checkedState w14:val="2612" w14:font="MS Gothic"/>
                  <w14:uncheckedState w14:val="2610" w14:font="MS Gothic"/>
                </w14:checkbox>
              </w:sdtPr>
              <w:sdtEndPr/>
              <w:sdtContent>
                <w:r w:rsidR="00C44E52" w:rsidRPr="00D379B3">
                  <w:rPr>
                    <w:rFonts w:ascii="MS Gothic" w:eastAsia="MS Gothic" w:hAnsi="MS Gothic" w:hint="eastAsia"/>
                    <w:lang w:val="en-US"/>
                  </w:rPr>
                  <w:t>☐</w:t>
                </w:r>
              </w:sdtContent>
            </w:sdt>
            <w:r w:rsidR="00C44E52" w:rsidRPr="00D379B3">
              <w:rPr>
                <w:rFonts w:ascii="Times New Roman" w:hAnsi="Times New Roman"/>
                <w:color w:val="000000"/>
                <w:sz w:val="20"/>
                <w:szCs w:val="20"/>
                <w:lang w:val="en-US"/>
              </w:rPr>
              <w:t xml:space="preserve"> </w:t>
            </w:r>
            <w:r w:rsidR="00C44E52" w:rsidRPr="001B6DA3">
              <w:rPr>
                <w:rFonts w:ascii="Times New Roman" w:hAnsi="Times New Roman"/>
                <w:color w:val="000000"/>
                <w:sz w:val="20"/>
                <w:szCs w:val="20"/>
              </w:rPr>
              <w:t>Газотурбинная</w:t>
            </w:r>
            <w:r w:rsidR="00C44E52" w:rsidRPr="00D379B3">
              <w:rPr>
                <w:rFonts w:ascii="Times New Roman" w:hAnsi="Times New Roman"/>
                <w:color w:val="000000"/>
                <w:sz w:val="20"/>
                <w:szCs w:val="20"/>
                <w:lang w:val="en-US"/>
              </w:rPr>
              <w:t xml:space="preserve"> </w:t>
            </w:r>
            <w:r w:rsidR="00C44E52" w:rsidRPr="001B6DA3">
              <w:rPr>
                <w:rFonts w:ascii="Times New Roman" w:hAnsi="Times New Roman"/>
                <w:color w:val="000000"/>
                <w:sz w:val="20"/>
                <w:szCs w:val="20"/>
              </w:rPr>
              <w:t>установка</w:t>
            </w:r>
            <w:r w:rsidR="007B39B4" w:rsidRPr="00D379B3">
              <w:rPr>
                <w:rFonts w:ascii="Times New Roman" w:hAnsi="Times New Roman"/>
                <w:color w:val="000000"/>
                <w:sz w:val="20"/>
                <w:szCs w:val="20"/>
                <w:lang w:val="en-US"/>
              </w:rPr>
              <w:t xml:space="preserve"> / </w:t>
            </w:r>
            <w:r w:rsidR="007B39B4">
              <w:rPr>
                <w:rFonts w:ascii="Times New Roman" w:hAnsi="Times New Roman"/>
                <w:color w:val="000000"/>
                <w:sz w:val="20"/>
                <w:szCs w:val="20"/>
                <w:lang w:val="en-US"/>
              </w:rPr>
              <w:t>Gas</w:t>
            </w:r>
            <w:r w:rsidR="007B39B4" w:rsidRPr="00D379B3">
              <w:rPr>
                <w:rFonts w:ascii="Times New Roman" w:hAnsi="Times New Roman"/>
                <w:color w:val="000000"/>
                <w:sz w:val="20"/>
                <w:szCs w:val="20"/>
                <w:lang w:val="en-US"/>
              </w:rPr>
              <w:t>-</w:t>
            </w:r>
            <w:r w:rsidR="007B39B4">
              <w:rPr>
                <w:rFonts w:ascii="Times New Roman" w:hAnsi="Times New Roman"/>
                <w:color w:val="000000"/>
                <w:sz w:val="20"/>
                <w:szCs w:val="20"/>
                <w:lang w:val="en-US"/>
              </w:rPr>
              <w:t>turbine</w:t>
            </w:r>
            <w:r w:rsidR="007B39B4" w:rsidRPr="00D379B3">
              <w:rPr>
                <w:rFonts w:ascii="Times New Roman" w:hAnsi="Times New Roman"/>
                <w:color w:val="000000"/>
                <w:sz w:val="20"/>
                <w:szCs w:val="20"/>
                <w:lang w:val="en-US"/>
              </w:rPr>
              <w:t xml:space="preserve"> </w:t>
            </w:r>
            <w:r w:rsidR="007B39B4">
              <w:rPr>
                <w:rFonts w:ascii="Times New Roman" w:hAnsi="Times New Roman"/>
                <w:color w:val="000000"/>
                <w:sz w:val="20"/>
                <w:szCs w:val="20"/>
                <w:lang w:val="en-US"/>
              </w:rPr>
              <w:t>plant</w:t>
            </w:r>
          </w:p>
          <w:p w14:paraId="0A5FE575" w14:textId="3C9B493A" w:rsidR="00C44E52" w:rsidRPr="00297B80" w:rsidRDefault="00A21954" w:rsidP="00687065">
            <w:pPr>
              <w:shd w:val="clear" w:color="auto" w:fill="FFFFFF"/>
              <w:spacing w:beforeLines="60" w:before="144" w:afterLines="60" w:after="144" w:line="240" w:lineRule="auto"/>
              <w:contextualSpacing/>
              <w:rPr>
                <w:rFonts w:ascii="Times New Roman" w:hAnsi="Times New Roman"/>
                <w:color w:val="000000"/>
                <w:sz w:val="20"/>
                <w:szCs w:val="20"/>
              </w:rPr>
            </w:pPr>
            <w:sdt>
              <w:sdtPr>
                <w:rPr>
                  <w:rFonts w:ascii="Times New Roman" w:hAnsi="Times New Roman"/>
                </w:rPr>
                <w:id w:val="675533896"/>
                <w14:checkbox>
                  <w14:checked w14:val="0"/>
                  <w14:checkedState w14:val="2612" w14:font="MS Gothic"/>
                  <w14:uncheckedState w14:val="2610" w14:font="MS Gothic"/>
                </w14:checkbox>
              </w:sdtPr>
              <w:sdtEndPr/>
              <w:sdtContent>
                <w:r w:rsidR="00C44E52" w:rsidRPr="00297B80">
                  <w:rPr>
                    <w:rFonts w:ascii="MS Gothic" w:eastAsia="MS Gothic" w:hAnsi="MS Gothic" w:hint="eastAsia"/>
                  </w:rPr>
                  <w:t>☐</w:t>
                </w:r>
              </w:sdtContent>
            </w:sdt>
            <w:r w:rsidR="00C44E52" w:rsidRPr="00297B80">
              <w:rPr>
                <w:rFonts w:ascii="Times New Roman" w:hAnsi="Times New Roman"/>
                <w:color w:val="000000"/>
                <w:sz w:val="20"/>
                <w:szCs w:val="20"/>
              </w:rPr>
              <w:t xml:space="preserve"> </w:t>
            </w:r>
            <w:proofErr w:type="gramStart"/>
            <w:r w:rsidR="00C44E52" w:rsidRPr="001B6DA3">
              <w:rPr>
                <w:rFonts w:ascii="Times New Roman" w:hAnsi="Times New Roman"/>
                <w:color w:val="000000"/>
                <w:sz w:val="20"/>
                <w:szCs w:val="20"/>
              </w:rPr>
              <w:t>Турбо</w:t>
            </w:r>
            <w:r w:rsidR="00C44E52" w:rsidRPr="00297B80">
              <w:rPr>
                <w:rFonts w:ascii="Times New Roman" w:hAnsi="Times New Roman"/>
                <w:color w:val="000000"/>
                <w:sz w:val="20"/>
                <w:szCs w:val="20"/>
              </w:rPr>
              <w:t>-</w:t>
            </w:r>
            <w:r w:rsidR="00C44E52" w:rsidRPr="001B6DA3">
              <w:rPr>
                <w:rFonts w:ascii="Times New Roman" w:hAnsi="Times New Roman"/>
                <w:color w:val="000000"/>
                <w:sz w:val="20"/>
                <w:szCs w:val="20"/>
              </w:rPr>
              <w:t>электрическая</w:t>
            </w:r>
            <w:proofErr w:type="gramEnd"/>
            <w:r w:rsidR="00C44E52" w:rsidRPr="00297B80">
              <w:rPr>
                <w:rFonts w:ascii="Times New Roman" w:hAnsi="Times New Roman"/>
                <w:color w:val="000000"/>
                <w:sz w:val="20"/>
                <w:szCs w:val="20"/>
              </w:rPr>
              <w:t xml:space="preserve"> </w:t>
            </w:r>
            <w:r w:rsidR="00C44E52" w:rsidRPr="001B6DA3">
              <w:rPr>
                <w:rFonts w:ascii="Times New Roman" w:hAnsi="Times New Roman"/>
                <w:color w:val="000000"/>
                <w:sz w:val="20"/>
                <w:szCs w:val="20"/>
              </w:rPr>
              <w:t>установка</w:t>
            </w:r>
            <w:r w:rsidR="007B39B4" w:rsidRPr="00297B80">
              <w:rPr>
                <w:rFonts w:ascii="Times New Roman" w:hAnsi="Times New Roman"/>
                <w:color w:val="000000"/>
                <w:sz w:val="20"/>
                <w:szCs w:val="20"/>
              </w:rPr>
              <w:t xml:space="preserve"> / </w:t>
            </w:r>
            <w:r w:rsidR="007B39B4">
              <w:rPr>
                <w:rFonts w:ascii="Times New Roman" w:hAnsi="Times New Roman"/>
                <w:color w:val="000000"/>
                <w:sz w:val="20"/>
                <w:szCs w:val="20"/>
                <w:lang w:val="en-US"/>
              </w:rPr>
              <w:t>Turbo</w:t>
            </w:r>
            <w:r w:rsidR="007B39B4" w:rsidRPr="00297B80">
              <w:rPr>
                <w:rFonts w:ascii="Times New Roman" w:hAnsi="Times New Roman"/>
                <w:color w:val="000000"/>
                <w:sz w:val="20"/>
                <w:szCs w:val="20"/>
              </w:rPr>
              <w:t>-</w:t>
            </w:r>
            <w:r w:rsidR="007B39B4">
              <w:rPr>
                <w:rFonts w:ascii="Times New Roman" w:hAnsi="Times New Roman"/>
                <w:color w:val="000000"/>
                <w:sz w:val="20"/>
                <w:szCs w:val="20"/>
                <w:lang w:val="en-US"/>
              </w:rPr>
              <w:t>electric</w:t>
            </w:r>
            <w:r w:rsidR="007B39B4" w:rsidRPr="00297B80">
              <w:rPr>
                <w:rFonts w:ascii="Times New Roman" w:hAnsi="Times New Roman"/>
                <w:color w:val="000000"/>
                <w:sz w:val="20"/>
                <w:szCs w:val="20"/>
              </w:rPr>
              <w:t xml:space="preserve"> </w:t>
            </w:r>
            <w:r w:rsidR="007B39B4">
              <w:rPr>
                <w:rFonts w:ascii="Times New Roman" w:hAnsi="Times New Roman"/>
                <w:color w:val="000000"/>
                <w:sz w:val="20"/>
                <w:szCs w:val="20"/>
                <w:lang w:val="en-US"/>
              </w:rPr>
              <w:t>plant</w:t>
            </w:r>
          </w:p>
          <w:p w14:paraId="1BF2687D" w14:textId="5533A968" w:rsidR="00C44E52" w:rsidRPr="007B39B4" w:rsidRDefault="00A21954" w:rsidP="00687065">
            <w:pPr>
              <w:shd w:val="clear" w:color="auto" w:fill="FFFFFF"/>
              <w:spacing w:beforeLines="60" w:before="144" w:afterLines="60" w:after="144" w:line="240" w:lineRule="auto"/>
              <w:contextualSpacing/>
              <w:rPr>
                <w:rFonts w:ascii="Times New Roman" w:hAnsi="Times New Roman"/>
                <w:color w:val="000000"/>
                <w:sz w:val="20"/>
                <w:szCs w:val="20"/>
              </w:rPr>
            </w:pPr>
            <w:sdt>
              <w:sdtPr>
                <w:rPr>
                  <w:rFonts w:ascii="Times New Roman" w:hAnsi="Times New Roman"/>
                </w:rPr>
                <w:id w:val="1117024438"/>
                <w14:checkbox>
                  <w14:checked w14:val="0"/>
                  <w14:checkedState w14:val="2612" w14:font="MS Gothic"/>
                  <w14:uncheckedState w14:val="2610" w14:font="MS Gothic"/>
                </w14:checkbox>
              </w:sdtPr>
              <w:sdtEndPr/>
              <w:sdtContent>
                <w:r w:rsidR="00C44E52">
                  <w:rPr>
                    <w:rFonts w:ascii="MS Gothic" w:eastAsia="MS Gothic" w:hAnsi="MS Gothic" w:hint="eastAsia"/>
                  </w:rPr>
                  <w:t>☐</w:t>
                </w:r>
              </w:sdtContent>
            </w:sdt>
            <w:r w:rsidR="00C44E52" w:rsidRPr="001B6DA3">
              <w:rPr>
                <w:rFonts w:ascii="Times New Roman" w:hAnsi="Times New Roman"/>
                <w:color w:val="000000"/>
                <w:sz w:val="20"/>
                <w:szCs w:val="20"/>
              </w:rPr>
              <w:t xml:space="preserve"> </w:t>
            </w:r>
            <w:r w:rsidR="00687065">
              <w:rPr>
                <w:rFonts w:ascii="Times New Roman" w:hAnsi="Times New Roman"/>
                <w:color w:val="000000"/>
                <w:sz w:val="20"/>
                <w:szCs w:val="20"/>
              </w:rPr>
              <w:t>Дизель-электрическая установка</w:t>
            </w:r>
            <w:r w:rsidR="007B39B4" w:rsidRPr="007B39B4">
              <w:rPr>
                <w:rFonts w:ascii="Times New Roman" w:hAnsi="Times New Roman"/>
                <w:color w:val="000000"/>
                <w:sz w:val="20"/>
                <w:szCs w:val="20"/>
              </w:rPr>
              <w:t xml:space="preserve"> </w:t>
            </w:r>
            <w:r w:rsidR="007B39B4" w:rsidRPr="00AF45B4">
              <w:rPr>
                <w:rFonts w:ascii="Times New Roman" w:hAnsi="Times New Roman"/>
                <w:color w:val="000000"/>
                <w:sz w:val="20"/>
                <w:szCs w:val="20"/>
              </w:rPr>
              <w:t xml:space="preserve">/ </w:t>
            </w:r>
            <w:r w:rsidR="007B39B4">
              <w:rPr>
                <w:rFonts w:ascii="Times New Roman" w:hAnsi="Times New Roman"/>
                <w:color w:val="000000"/>
                <w:sz w:val="20"/>
                <w:szCs w:val="20"/>
                <w:lang w:val="en-US"/>
              </w:rPr>
              <w:t>Diesel</w:t>
            </w:r>
            <w:r w:rsidR="007B39B4" w:rsidRPr="00AF45B4">
              <w:rPr>
                <w:rFonts w:ascii="Times New Roman" w:hAnsi="Times New Roman"/>
                <w:color w:val="000000"/>
                <w:sz w:val="20"/>
                <w:szCs w:val="20"/>
              </w:rPr>
              <w:t>-</w:t>
            </w:r>
            <w:r w:rsidR="007B39B4">
              <w:rPr>
                <w:rFonts w:ascii="Times New Roman" w:hAnsi="Times New Roman"/>
                <w:color w:val="000000"/>
                <w:sz w:val="20"/>
                <w:szCs w:val="20"/>
                <w:lang w:val="en-US"/>
              </w:rPr>
              <w:t>electric</w:t>
            </w:r>
            <w:r w:rsidR="007B39B4" w:rsidRPr="00AF45B4">
              <w:rPr>
                <w:rFonts w:ascii="Times New Roman" w:hAnsi="Times New Roman"/>
                <w:color w:val="000000"/>
                <w:sz w:val="20"/>
                <w:szCs w:val="20"/>
              </w:rPr>
              <w:t xml:space="preserve"> </w:t>
            </w:r>
            <w:r w:rsidR="007B39B4">
              <w:rPr>
                <w:rFonts w:ascii="Times New Roman" w:hAnsi="Times New Roman"/>
                <w:color w:val="000000"/>
                <w:sz w:val="20"/>
                <w:szCs w:val="20"/>
                <w:lang w:val="en-US"/>
              </w:rPr>
              <w:t>plant</w:t>
            </w:r>
          </w:p>
          <w:p w14:paraId="3D9F329E" w14:textId="7DDBB453" w:rsidR="00C44E52" w:rsidRPr="001B6DA3" w:rsidRDefault="00A21954" w:rsidP="00687065">
            <w:pPr>
              <w:shd w:val="clear" w:color="auto" w:fill="FFFFFF"/>
              <w:spacing w:beforeLines="60" w:before="144" w:afterLines="60" w:after="144" w:line="240" w:lineRule="auto"/>
              <w:contextualSpacing/>
              <w:rPr>
                <w:rFonts w:ascii="Times New Roman" w:hAnsi="Times New Roman"/>
                <w:color w:val="000000"/>
                <w:sz w:val="20"/>
                <w:szCs w:val="20"/>
              </w:rPr>
            </w:pPr>
            <w:sdt>
              <w:sdtPr>
                <w:rPr>
                  <w:rFonts w:ascii="Times New Roman" w:hAnsi="Times New Roman"/>
                </w:rPr>
                <w:id w:val="-1974128544"/>
                <w14:checkbox>
                  <w14:checked w14:val="0"/>
                  <w14:checkedState w14:val="2612" w14:font="MS Gothic"/>
                  <w14:uncheckedState w14:val="2610" w14:font="MS Gothic"/>
                </w14:checkbox>
              </w:sdtPr>
              <w:sdtEndPr/>
              <w:sdtContent>
                <w:r w:rsidR="00C44E52">
                  <w:rPr>
                    <w:rFonts w:ascii="MS Gothic" w:eastAsia="MS Gothic" w:hAnsi="MS Gothic" w:hint="eastAsia"/>
                  </w:rPr>
                  <w:t>☐</w:t>
                </w:r>
              </w:sdtContent>
            </w:sdt>
            <w:r w:rsidR="00687065">
              <w:rPr>
                <w:rFonts w:ascii="Times New Roman" w:hAnsi="Times New Roman"/>
                <w:color w:val="000000"/>
                <w:sz w:val="20"/>
                <w:szCs w:val="20"/>
              </w:rPr>
              <w:t xml:space="preserve"> Другое</w:t>
            </w:r>
            <w:r w:rsidR="00C44E52" w:rsidRPr="001B6DA3">
              <w:rPr>
                <w:rFonts w:ascii="Times New Roman" w:hAnsi="Times New Roman"/>
                <w:color w:val="000000"/>
                <w:sz w:val="20"/>
                <w:szCs w:val="20"/>
                <w:lang w:val="en-US"/>
              </w:rPr>
              <w:t xml:space="preserve"> </w:t>
            </w:r>
            <w:r w:rsidR="007B39B4">
              <w:rPr>
                <w:rFonts w:ascii="Times New Roman" w:hAnsi="Times New Roman"/>
                <w:color w:val="000000"/>
                <w:sz w:val="20"/>
                <w:szCs w:val="20"/>
                <w:lang w:val="en-US"/>
              </w:rPr>
              <w:t>/ Other</w:t>
            </w:r>
          </w:p>
          <w:p w14:paraId="0AE2917D" w14:textId="5B07E062" w:rsidR="00C44E52" w:rsidRPr="001B6DA3" w:rsidRDefault="00C44E52" w:rsidP="00687065">
            <w:pPr>
              <w:shd w:val="clear" w:color="auto" w:fill="FFFFFF"/>
              <w:spacing w:beforeLines="60" w:before="144" w:afterLines="60" w:after="144" w:line="240" w:lineRule="auto"/>
              <w:contextualSpacing/>
              <w:rPr>
                <w:rFonts w:ascii="Times New Roman" w:hAnsi="Times New Roman"/>
                <w:b/>
                <w:bCs/>
                <w:color w:val="000000"/>
                <w:sz w:val="20"/>
                <w:szCs w:val="20"/>
                <w:lang w:val="en-US"/>
              </w:rPr>
            </w:pPr>
            <w:r w:rsidRPr="001B6DA3">
              <w:rPr>
                <w:rFonts w:ascii="Times New Roman" w:hAnsi="Times New Roman"/>
                <w:bCs/>
                <w:i/>
                <w:sz w:val="20"/>
                <w:szCs w:val="20"/>
              </w:rPr>
              <w:t xml:space="preserve">                                       </w:t>
            </w:r>
            <w:r w:rsidRPr="001B6DA3">
              <w:rPr>
                <w:rFonts w:ascii="Times New Roman" w:hAnsi="Times New Roman"/>
                <w:bCs/>
                <w:i/>
                <w:sz w:val="20"/>
                <w:szCs w:val="20"/>
                <w:lang w:val="en-US"/>
              </w:rPr>
              <w:t>(</w:t>
            </w:r>
            <w:r w:rsidRPr="001B6DA3">
              <w:rPr>
                <w:rFonts w:ascii="Times New Roman" w:hAnsi="Times New Roman"/>
                <w:bCs/>
                <w:i/>
                <w:sz w:val="20"/>
                <w:szCs w:val="20"/>
              </w:rPr>
              <w:t>укажите</w:t>
            </w:r>
            <w:r w:rsidR="007B39B4">
              <w:rPr>
                <w:rFonts w:ascii="Times New Roman" w:hAnsi="Times New Roman"/>
                <w:bCs/>
                <w:i/>
                <w:sz w:val="20"/>
                <w:szCs w:val="20"/>
                <w:lang w:val="en-US"/>
              </w:rPr>
              <w:t xml:space="preserve"> / specify</w:t>
            </w:r>
            <w:r w:rsidRPr="001B6DA3">
              <w:rPr>
                <w:rFonts w:ascii="Times New Roman" w:hAnsi="Times New Roman"/>
                <w:bCs/>
                <w:i/>
                <w:sz w:val="20"/>
                <w:szCs w:val="20"/>
                <w:lang w:val="en-US"/>
              </w:rPr>
              <w:t>)</w:t>
            </w:r>
          </w:p>
        </w:tc>
      </w:tr>
      <w:tr w:rsidR="00C44E52" w:rsidRPr="006F0FD1" w14:paraId="48F631A9" w14:textId="77777777" w:rsidTr="001137DB">
        <w:trPr>
          <w:trHeight w:val="454"/>
        </w:trPr>
        <w:tc>
          <w:tcPr>
            <w:tcW w:w="1120" w:type="pct"/>
            <w:tcBorders>
              <w:top w:val="single" w:sz="4" w:space="0" w:color="auto"/>
              <w:left w:val="single" w:sz="4" w:space="0" w:color="auto"/>
              <w:right w:val="single" w:sz="4" w:space="0" w:color="auto"/>
            </w:tcBorders>
            <w:vAlign w:val="center"/>
          </w:tcPr>
          <w:p w14:paraId="3AF8868C" w14:textId="77777777" w:rsidR="007B39B4" w:rsidRDefault="00687065" w:rsidP="007B39B4">
            <w:pPr>
              <w:shd w:val="clear" w:color="auto" w:fill="FFFFFF"/>
              <w:spacing w:beforeLines="60" w:before="144" w:afterLines="60" w:after="144" w:line="240" w:lineRule="auto"/>
              <w:contextualSpacing/>
              <w:rPr>
                <w:rFonts w:ascii="Times New Roman" w:hAnsi="Times New Roman"/>
                <w:color w:val="000000"/>
                <w:sz w:val="20"/>
                <w:szCs w:val="20"/>
                <w:lang w:val="en-US"/>
              </w:rPr>
            </w:pPr>
            <w:r>
              <w:rPr>
                <w:rFonts w:ascii="Times New Roman" w:hAnsi="Times New Roman"/>
                <w:color w:val="000000"/>
                <w:sz w:val="20"/>
                <w:szCs w:val="20"/>
              </w:rPr>
              <w:t>Ширина</w:t>
            </w:r>
            <w:r w:rsidRPr="007B39B4">
              <w:rPr>
                <w:rFonts w:ascii="Times New Roman" w:hAnsi="Times New Roman"/>
                <w:color w:val="000000"/>
                <w:sz w:val="20"/>
                <w:szCs w:val="20"/>
                <w:lang w:val="en-US"/>
              </w:rPr>
              <w:t xml:space="preserve">, </w:t>
            </w:r>
            <w:r>
              <w:rPr>
                <w:rFonts w:ascii="Times New Roman" w:hAnsi="Times New Roman"/>
                <w:color w:val="000000"/>
                <w:sz w:val="20"/>
                <w:szCs w:val="20"/>
              </w:rPr>
              <w:t>м</w:t>
            </w:r>
            <w:r w:rsidR="007B39B4">
              <w:rPr>
                <w:rFonts w:ascii="Times New Roman" w:hAnsi="Times New Roman"/>
                <w:color w:val="000000"/>
                <w:sz w:val="20"/>
                <w:szCs w:val="20"/>
                <w:lang w:val="en-US"/>
              </w:rPr>
              <w:t xml:space="preserve"> /</w:t>
            </w:r>
          </w:p>
          <w:p w14:paraId="61BE7BA2" w14:textId="36C597EE" w:rsidR="00C44E52" w:rsidRPr="007B39B4" w:rsidRDefault="007B39B4" w:rsidP="007B39B4">
            <w:pPr>
              <w:shd w:val="clear" w:color="auto" w:fill="FFFFFF"/>
              <w:spacing w:beforeLines="60" w:before="144" w:afterLines="60" w:after="144" w:line="240" w:lineRule="auto"/>
              <w:contextualSpacing/>
              <w:rPr>
                <w:rFonts w:ascii="Times New Roman" w:hAnsi="Times New Roman"/>
                <w:color w:val="000000"/>
                <w:sz w:val="20"/>
                <w:szCs w:val="20"/>
                <w:lang w:val="en-US"/>
              </w:rPr>
            </w:pPr>
            <w:r w:rsidRPr="001B6DA3">
              <w:rPr>
                <w:rFonts w:ascii="Times New Roman" w:hAnsi="Times New Roman"/>
                <w:color w:val="000000"/>
                <w:sz w:val="20"/>
                <w:szCs w:val="20"/>
                <w:lang w:val="en-US"/>
              </w:rPr>
              <w:t xml:space="preserve">Breadth, </w:t>
            </w:r>
            <w:r>
              <w:rPr>
                <w:rFonts w:ascii="Times New Roman" w:hAnsi="Times New Roman"/>
                <w:color w:val="000000"/>
                <w:sz w:val="20"/>
                <w:szCs w:val="20"/>
                <w:lang w:val="en-US"/>
              </w:rPr>
              <w:t xml:space="preserve">in </w:t>
            </w:r>
            <w:r w:rsidRPr="001B6DA3">
              <w:rPr>
                <w:rFonts w:ascii="Times New Roman" w:hAnsi="Times New Roman"/>
                <w:color w:val="000000"/>
                <w:sz w:val="20"/>
                <w:szCs w:val="20"/>
                <w:lang w:val="en-US"/>
              </w:rPr>
              <w:t>m</w:t>
            </w:r>
          </w:p>
        </w:tc>
        <w:tc>
          <w:tcPr>
            <w:tcW w:w="447" w:type="pct"/>
            <w:tcBorders>
              <w:top w:val="single" w:sz="4" w:space="0" w:color="auto"/>
              <w:left w:val="single" w:sz="4" w:space="0" w:color="auto"/>
              <w:right w:val="single" w:sz="4" w:space="0" w:color="auto"/>
            </w:tcBorders>
            <w:vAlign w:val="center"/>
          </w:tcPr>
          <w:p w14:paraId="6399DBFA" w14:textId="77777777" w:rsidR="00C44E52" w:rsidRPr="007B39B4" w:rsidRDefault="00C44E52" w:rsidP="000D63A3">
            <w:pPr>
              <w:shd w:val="clear" w:color="auto" w:fill="FFFFFF"/>
              <w:spacing w:beforeLines="60" w:before="144" w:afterLines="60" w:after="144" w:line="240" w:lineRule="auto"/>
              <w:contextualSpacing/>
              <w:jc w:val="center"/>
              <w:rPr>
                <w:rFonts w:ascii="Times New Roman" w:hAnsi="Times New Roman"/>
                <w:color w:val="000000"/>
                <w:sz w:val="20"/>
                <w:szCs w:val="20"/>
                <w:lang w:val="en-US"/>
              </w:rPr>
            </w:pPr>
          </w:p>
        </w:tc>
        <w:tc>
          <w:tcPr>
            <w:tcW w:w="748" w:type="pct"/>
            <w:vMerge/>
            <w:tcBorders>
              <w:left w:val="single" w:sz="4" w:space="0" w:color="auto"/>
              <w:right w:val="single" w:sz="4" w:space="0" w:color="auto"/>
            </w:tcBorders>
            <w:vAlign w:val="center"/>
          </w:tcPr>
          <w:p w14:paraId="2098F5C4" w14:textId="77777777" w:rsidR="00C44E52" w:rsidRPr="007B39B4" w:rsidRDefault="00C44E52" w:rsidP="00687065">
            <w:pPr>
              <w:shd w:val="clear" w:color="auto" w:fill="FFFFFF"/>
              <w:spacing w:beforeLines="60" w:before="144" w:afterLines="60" w:after="144" w:line="240" w:lineRule="auto"/>
              <w:contextualSpacing/>
              <w:rPr>
                <w:rFonts w:ascii="Times New Roman" w:hAnsi="Times New Roman"/>
                <w:color w:val="000000"/>
                <w:sz w:val="20"/>
                <w:szCs w:val="20"/>
                <w:lang w:val="en-US"/>
              </w:rPr>
            </w:pPr>
          </w:p>
        </w:tc>
        <w:tc>
          <w:tcPr>
            <w:tcW w:w="2685" w:type="pct"/>
            <w:gridSpan w:val="7"/>
            <w:vMerge/>
            <w:tcBorders>
              <w:left w:val="single" w:sz="4" w:space="0" w:color="auto"/>
              <w:right w:val="single" w:sz="4" w:space="0" w:color="auto"/>
            </w:tcBorders>
            <w:vAlign w:val="center"/>
          </w:tcPr>
          <w:p w14:paraId="20D2904A" w14:textId="04D10521" w:rsidR="00C44E52" w:rsidRPr="007B39B4" w:rsidRDefault="00C44E52" w:rsidP="00687065">
            <w:pPr>
              <w:shd w:val="clear" w:color="auto" w:fill="FFFFFF"/>
              <w:spacing w:beforeLines="60" w:before="144" w:afterLines="60" w:after="144" w:line="240" w:lineRule="auto"/>
              <w:contextualSpacing/>
              <w:rPr>
                <w:rFonts w:ascii="Times New Roman" w:hAnsi="Times New Roman"/>
                <w:color w:val="000000"/>
                <w:sz w:val="20"/>
                <w:szCs w:val="20"/>
                <w:lang w:val="en-US"/>
              </w:rPr>
            </w:pPr>
          </w:p>
        </w:tc>
      </w:tr>
      <w:tr w:rsidR="00C44E52" w:rsidRPr="001B6DA3" w14:paraId="3EB3CF1B" w14:textId="77777777" w:rsidTr="001137DB">
        <w:trPr>
          <w:trHeight w:val="454"/>
        </w:trPr>
        <w:tc>
          <w:tcPr>
            <w:tcW w:w="1120" w:type="pct"/>
            <w:tcBorders>
              <w:top w:val="single" w:sz="4" w:space="0" w:color="auto"/>
              <w:left w:val="single" w:sz="4" w:space="0" w:color="auto"/>
              <w:bottom w:val="single" w:sz="4" w:space="0" w:color="auto"/>
              <w:right w:val="single" w:sz="4" w:space="0" w:color="auto"/>
            </w:tcBorders>
            <w:vAlign w:val="center"/>
          </w:tcPr>
          <w:p w14:paraId="00ED2342" w14:textId="77777777" w:rsidR="007B39B4" w:rsidRPr="00117C3A" w:rsidRDefault="00687065" w:rsidP="007B39B4">
            <w:pPr>
              <w:shd w:val="clear" w:color="auto" w:fill="FFFFFF"/>
              <w:spacing w:beforeLines="60" w:before="144" w:afterLines="60" w:after="144" w:line="240" w:lineRule="auto"/>
              <w:contextualSpacing/>
              <w:rPr>
                <w:rFonts w:ascii="Times New Roman" w:hAnsi="Times New Roman"/>
                <w:color w:val="000000"/>
                <w:sz w:val="20"/>
                <w:szCs w:val="20"/>
              </w:rPr>
            </w:pPr>
            <w:r>
              <w:rPr>
                <w:rFonts w:ascii="Times New Roman" w:hAnsi="Times New Roman"/>
                <w:color w:val="000000"/>
                <w:sz w:val="20"/>
                <w:szCs w:val="20"/>
              </w:rPr>
              <w:t>Высота борта, м</w:t>
            </w:r>
            <w:r w:rsidR="007B39B4" w:rsidRPr="007B39B4">
              <w:rPr>
                <w:rFonts w:ascii="Times New Roman" w:hAnsi="Times New Roman"/>
                <w:color w:val="000000"/>
                <w:sz w:val="20"/>
                <w:szCs w:val="20"/>
              </w:rPr>
              <w:t xml:space="preserve"> </w:t>
            </w:r>
            <w:r w:rsidR="007B39B4" w:rsidRPr="00117C3A">
              <w:rPr>
                <w:rFonts w:ascii="Times New Roman" w:hAnsi="Times New Roman"/>
                <w:color w:val="000000"/>
                <w:sz w:val="20"/>
                <w:szCs w:val="20"/>
              </w:rPr>
              <w:t>/</w:t>
            </w:r>
          </w:p>
          <w:p w14:paraId="79F68C15" w14:textId="2BEC90B0" w:rsidR="00C44E52" w:rsidRPr="007B39B4" w:rsidRDefault="007B39B4" w:rsidP="007B39B4">
            <w:pPr>
              <w:shd w:val="clear" w:color="auto" w:fill="FFFFFF"/>
              <w:spacing w:beforeLines="60" w:before="144" w:afterLines="60" w:after="144" w:line="240" w:lineRule="auto"/>
              <w:contextualSpacing/>
              <w:rPr>
                <w:rFonts w:ascii="Times New Roman" w:hAnsi="Times New Roman"/>
                <w:color w:val="000000"/>
                <w:sz w:val="20"/>
                <w:szCs w:val="20"/>
              </w:rPr>
            </w:pPr>
            <w:r w:rsidRPr="001B6DA3">
              <w:rPr>
                <w:rFonts w:ascii="Times New Roman" w:hAnsi="Times New Roman"/>
                <w:color w:val="000000"/>
                <w:sz w:val="20"/>
                <w:szCs w:val="20"/>
                <w:lang w:val="en-US"/>
              </w:rPr>
              <w:t>Depth</w:t>
            </w:r>
            <w:r w:rsidRPr="001B6DA3">
              <w:rPr>
                <w:rFonts w:ascii="Times New Roman" w:hAnsi="Times New Roman"/>
                <w:color w:val="000000"/>
                <w:sz w:val="20"/>
                <w:szCs w:val="20"/>
              </w:rPr>
              <w:t xml:space="preserve">, </w:t>
            </w:r>
            <w:r>
              <w:rPr>
                <w:rFonts w:ascii="Times New Roman" w:hAnsi="Times New Roman"/>
                <w:color w:val="000000"/>
                <w:sz w:val="20"/>
                <w:szCs w:val="20"/>
                <w:lang w:val="en-US"/>
              </w:rPr>
              <w:t>in</w:t>
            </w:r>
            <w:r w:rsidRPr="007B39B4">
              <w:rPr>
                <w:rFonts w:ascii="Times New Roman" w:hAnsi="Times New Roman"/>
                <w:color w:val="000000"/>
                <w:sz w:val="20"/>
                <w:szCs w:val="20"/>
              </w:rPr>
              <w:t xml:space="preserve"> </w:t>
            </w:r>
            <w:r w:rsidRPr="001B6DA3">
              <w:rPr>
                <w:rFonts w:ascii="Times New Roman" w:hAnsi="Times New Roman"/>
                <w:color w:val="000000"/>
                <w:sz w:val="20"/>
                <w:szCs w:val="20"/>
                <w:lang w:val="en-US"/>
              </w:rPr>
              <w:t>m</w:t>
            </w:r>
          </w:p>
        </w:tc>
        <w:tc>
          <w:tcPr>
            <w:tcW w:w="447" w:type="pct"/>
            <w:tcBorders>
              <w:top w:val="single" w:sz="4" w:space="0" w:color="auto"/>
              <w:left w:val="single" w:sz="4" w:space="0" w:color="auto"/>
              <w:bottom w:val="single" w:sz="4" w:space="0" w:color="auto"/>
              <w:right w:val="single" w:sz="4" w:space="0" w:color="auto"/>
            </w:tcBorders>
            <w:vAlign w:val="center"/>
          </w:tcPr>
          <w:p w14:paraId="0268F8EB" w14:textId="77777777" w:rsidR="00C44E52" w:rsidRPr="006A7FED" w:rsidRDefault="00C44E52" w:rsidP="000D63A3">
            <w:pPr>
              <w:shd w:val="clear" w:color="auto" w:fill="FFFFFF"/>
              <w:spacing w:beforeLines="60" w:before="144" w:afterLines="60" w:after="144" w:line="240" w:lineRule="auto"/>
              <w:contextualSpacing/>
              <w:jc w:val="center"/>
              <w:rPr>
                <w:rFonts w:ascii="Times New Roman" w:hAnsi="Times New Roman"/>
                <w:color w:val="000000"/>
                <w:sz w:val="20"/>
                <w:szCs w:val="20"/>
              </w:rPr>
            </w:pPr>
          </w:p>
        </w:tc>
        <w:tc>
          <w:tcPr>
            <w:tcW w:w="748" w:type="pct"/>
            <w:vMerge/>
            <w:tcBorders>
              <w:left w:val="single" w:sz="4" w:space="0" w:color="auto"/>
              <w:right w:val="single" w:sz="4" w:space="0" w:color="auto"/>
            </w:tcBorders>
            <w:vAlign w:val="center"/>
          </w:tcPr>
          <w:p w14:paraId="10220972" w14:textId="77777777" w:rsidR="00C44E52" w:rsidRPr="001B6DA3" w:rsidRDefault="00C44E52" w:rsidP="00687065">
            <w:pPr>
              <w:shd w:val="clear" w:color="auto" w:fill="FFFFFF"/>
              <w:spacing w:beforeLines="60" w:before="144" w:afterLines="60" w:after="144" w:line="240" w:lineRule="auto"/>
              <w:contextualSpacing/>
              <w:rPr>
                <w:rFonts w:ascii="Times New Roman" w:hAnsi="Times New Roman"/>
                <w:color w:val="000000"/>
                <w:sz w:val="20"/>
                <w:szCs w:val="20"/>
              </w:rPr>
            </w:pPr>
          </w:p>
        </w:tc>
        <w:tc>
          <w:tcPr>
            <w:tcW w:w="2685" w:type="pct"/>
            <w:gridSpan w:val="7"/>
            <w:vMerge/>
            <w:tcBorders>
              <w:left w:val="single" w:sz="4" w:space="0" w:color="auto"/>
              <w:right w:val="single" w:sz="4" w:space="0" w:color="auto"/>
            </w:tcBorders>
            <w:vAlign w:val="center"/>
          </w:tcPr>
          <w:p w14:paraId="27DC04E0" w14:textId="4B438FF5" w:rsidR="00C44E52" w:rsidRPr="001B6DA3" w:rsidRDefault="00C44E52" w:rsidP="00687065">
            <w:pPr>
              <w:shd w:val="clear" w:color="auto" w:fill="FFFFFF"/>
              <w:spacing w:beforeLines="60" w:before="144" w:afterLines="60" w:after="144" w:line="240" w:lineRule="auto"/>
              <w:contextualSpacing/>
              <w:rPr>
                <w:rFonts w:ascii="Times New Roman" w:hAnsi="Times New Roman"/>
                <w:color w:val="000000"/>
                <w:sz w:val="20"/>
                <w:szCs w:val="20"/>
              </w:rPr>
            </w:pPr>
          </w:p>
        </w:tc>
      </w:tr>
      <w:tr w:rsidR="00C44E52" w:rsidRPr="006F0FD1" w14:paraId="5CC07B90" w14:textId="77777777" w:rsidTr="001137DB">
        <w:trPr>
          <w:trHeight w:val="454"/>
        </w:trPr>
        <w:tc>
          <w:tcPr>
            <w:tcW w:w="1120" w:type="pct"/>
            <w:tcBorders>
              <w:top w:val="single" w:sz="4" w:space="0" w:color="auto"/>
              <w:left w:val="single" w:sz="4" w:space="0" w:color="auto"/>
              <w:bottom w:val="single" w:sz="4" w:space="0" w:color="auto"/>
              <w:right w:val="single" w:sz="4" w:space="0" w:color="auto"/>
            </w:tcBorders>
            <w:vAlign w:val="center"/>
          </w:tcPr>
          <w:p w14:paraId="248EF349" w14:textId="77777777" w:rsidR="007B39B4" w:rsidRDefault="00687065" w:rsidP="007B39B4">
            <w:pPr>
              <w:shd w:val="clear" w:color="auto" w:fill="FFFFFF"/>
              <w:spacing w:beforeLines="60" w:before="144" w:afterLines="60" w:after="144" w:line="240" w:lineRule="auto"/>
              <w:contextualSpacing/>
              <w:rPr>
                <w:rFonts w:ascii="Times New Roman" w:hAnsi="Times New Roman"/>
                <w:sz w:val="20"/>
                <w:szCs w:val="20"/>
                <w:lang w:val="en-US"/>
              </w:rPr>
            </w:pPr>
            <w:r w:rsidRPr="00E61C14">
              <w:rPr>
                <w:rFonts w:ascii="Times New Roman" w:hAnsi="Times New Roman"/>
                <w:sz w:val="20"/>
                <w:szCs w:val="20"/>
              </w:rPr>
              <w:t>Осадка</w:t>
            </w:r>
            <w:r w:rsidRPr="007B39B4">
              <w:rPr>
                <w:rFonts w:ascii="Times New Roman" w:hAnsi="Times New Roman"/>
                <w:sz w:val="20"/>
                <w:szCs w:val="20"/>
                <w:lang w:val="en-US"/>
              </w:rPr>
              <w:t xml:space="preserve">, </w:t>
            </w:r>
            <w:r w:rsidRPr="00E61C14">
              <w:rPr>
                <w:rFonts w:ascii="Times New Roman" w:hAnsi="Times New Roman"/>
                <w:sz w:val="20"/>
                <w:szCs w:val="20"/>
              </w:rPr>
              <w:t>м</w:t>
            </w:r>
            <w:r w:rsidR="007B39B4">
              <w:rPr>
                <w:rFonts w:ascii="Times New Roman" w:hAnsi="Times New Roman"/>
                <w:sz w:val="20"/>
                <w:szCs w:val="20"/>
                <w:lang w:val="en-US"/>
              </w:rPr>
              <w:t xml:space="preserve"> /</w:t>
            </w:r>
          </w:p>
          <w:p w14:paraId="6E9A8F7A" w14:textId="6517DF72" w:rsidR="00C44E52" w:rsidRPr="007B39B4" w:rsidRDefault="007B39B4" w:rsidP="007B39B4">
            <w:pPr>
              <w:shd w:val="clear" w:color="auto" w:fill="FFFFFF"/>
              <w:spacing w:beforeLines="60" w:before="144" w:afterLines="60" w:after="144" w:line="240" w:lineRule="auto"/>
              <w:contextualSpacing/>
              <w:rPr>
                <w:rFonts w:ascii="Times New Roman" w:hAnsi="Times New Roman"/>
                <w:sz w:val="20"/>
                <w:szCs w:val="20"/>
                <w:lang w:val="en-US"/>
              </w:rPr>
            </w:pPr>
            <w:r w:rsidRPr="001B6DA3">
              <w:rPr>
                <w:rFonts w:ascii="Times New Roman" w:hAnsi="Times New Roman"/>
                <w:color w:val="000000"/>
                <w:sz w:val="20"/>
                <w:szCs w:val="20"/>
                <w:lang w:val="en-US"/>
              </w:rPr>
              <w:t>Draught</w:t>
            </w:r>
            <w:r w:rsidRPr="007B39B4">
              <w:rPr>
                <w:rFonts w:ascii="Times New Roman" w:hAnsi="Times New Roman"/>
                <w:color w:val="000000"/>
                <w:sz w:val="20"/>
                <w:szCs w:val="20"/>
                <w:lang w:val="en-US"/>
              </w:rPr>
              <w:t xml:space="preserve">, </w:t>
            </w:r>
            <w:r>
              <w:rPr>
                <w:rFonts w:ascii="Times New Roman" w:hAnsi="Times New Roman"/>
                <w:color w:val="000000"/>
                <w:sz w:val="20"/>
                <w:szCs w:val="20"/>
                <w:lang w:val="en-US"/>
              </w:rPr>
              <w:t xml:space="preserve">in </w:t>
            </w:r>
            <w:r w:rsidRPr="001B6DA3">
              <w:rPr>
                <w:rFonts w:ascii="Times New Roman" w:hAnsi="Times New Roman"/>
                <w:color w:val="000000"/>
                <w:sz w:val="20"/>
                <w:szCs w:val="20"/>
                <w:lang w:val="en-US"/>
              </w:rPr>
              <w:t>m</w:t>
            </w:r>
          </w:p>
        </w:tc>
        <w:tc>
          <w:tcPr>
            <w:tcW w:w="447" w:type="pct"/>
            <w:tcBorders>
              <w:top w:val="single" w:sz="4" w:space="0" w:color="auto"/>
              <w:left w:val="single" w:sz="4" w:space="0" w:color="auto"/>
              <w:bottom w:val="single" w:sz="4" w:space="0" w:color="auto"/>
              <w:right w:val="single" w:sz="4" w:space="0" w:color="auto"/>
            </w:tcBorders>
            <w:vAlign w:val="center"/>
          </w:tcPr>
          <w:p w14:paraId="3A7F4052" w14:textId="77777777" w:rsidR="00C44E52" w:rsidRPr="007B39B4" w:rsidRDefault="00C44E52" w:rsidP="000D63A3">
            <w:pPr>
              <w:shd w:val="clear" w:color="auto" w:fill="FFFFFF"/>
              <w:spacing w:beforeLines="60" w:before="144" w:afterLines="60" w:after="144" w:line="240" w:lineRule="auto"/>
              <w:contextualSpacing/>
              <w:jc w:val="center"/>
              <w:rPr>
                <w:rFonts w:ascii="Times New Roman" w:hAnsi="Times New Roman"/>
                <w:sz w:val="20"/>
                <w:szCs w:val="20"/>
                <w:lang w:val="en-US"/>
              </w:rPr>
            </w:pPr>
          </w:p>
        </w:tc>
        <w:tc>
          <w:tcPr>
            <w:tcW w:w="748" w:type="pct"/>
            <w:vMerge/>
            <w:tcBorders>
              <w:left w:val="single" w:sz="4" w:space="0" w:color="auto"/>
              <w:bottom w:val="single" w:sz="4" w:space="0" w:color="auto"/>
              <w:right w:val="single" w:sz="4" w:space="0" w:color="auto"/>
            </w:tcBorders>
            <w:vAlign w:val="center"/>
          </w:tcPr>
          <w:p w14:paraId="3ED34D26" w14:textId="77777777" w:rsidR="00C44E52" w:rsidRPr="007B39B4" w:rsidRDefault="00C44E52" w:rsidP="00687065">
            <w:pPr>
              <w:shd w:val="clear" w:color="auto" w:fill="FFFFFF"/>
              <w:spacing w:beforeLines="60" w:before="144" w:afterLines="60" w:after="144" w:line="240" w:lineRule="auto"/>
              <w:contextualSpacing/>
              <w:rPr>
                <w:rFonts w:ascii="Times New Roman" w:hAnsi="Times New Roman"/>
                <w:sz w:val="20"/>
                <w:szCs w:val="20"/>
                <w:lang w:val="en-US"/>
              </w:rPr>
            </w:pPr>
          </w:p>
        </w:tc>
        <w:tc>
          <w:tcPr>
            <w:tcW w:w="2685" w:type="pct"/>
            <w:gridSpan w:val="7"/>
            <w:vMerge/>
            <w:tcBorders>
              <w:left w:val="single" w:sz="4" w:space="0" w:color="auto"/>
              <w:bottom w:val="single" w:sz="4" w:space="0" w:color="auto"/>
              <w:right w:val="single" w:sz="4" w:space="0" w:color="auto"/>
            </w:tcBorders>
            <w:vAlign w:val="center"/>
          </w:tcPr>
          <w:p w14:paraId="131D0E76" w14:textId="60E93B73" w:rsidR="00C44E52" w:rsidRPr="007B39B4" w:rsidRDefault="00C44E52" w:rsidP="00687065">
            <w:pPr>
              <w:shd w:val="clear" w:color="auto" w:fill="FFFFFF"/>
              <w:spacing w:beforeLines="60" w:before="144" w:afterLines="60" w:after="144" w:line="240" w:lineRule="auto"/>
              <w:contextualSpacing/>
              <w:rPr>
                <w:rFonts w:ascii="Times New Roman" w:hAnsi="Times New Roman"/>
                <w:sz w:val="20"/>
                <w:szCs w:val="20"/>
                <w:lang w:val="en-US"/>
              </w:rPr>
            </w:pPr>
          </w:p>
        </w:tc>
      </w:tr>
      <w:tr w:rsidR="00B53F41" w:rsidRPr="006F0FD1" w14:paraId="434E92CC" w14:textId="77777777" w:rsidTr="001137DB">
        <w:trPr>
          <w:trHeight w:val="454"/>
        </w:trPr>
        <w:tc>
          <w:tcPr>
            <w:tcW w:w="2315" w:type="pct"/>
            <w:gridSpan w:val="3"/>
            <w:tcBorders>
              <w:top w:val="single" w:sz="4" w:space="0" w:color="auto"/>
              <w:left w:val="single" w:sz="4" w:space="0" w:color="auto"/>
              <w:bottom w:val="single" w:sz="4" w:space="0" w:color="auto"/>
              <w:right w:val="single" w:sz="4" w:space="0" w:color="auto"/>
            </w:tcBorders>
            <w:vAlign w:val="center"/>
          </w:tcPr>
          <w:p w14:paraId="18DCA49B" w14:textId="77777777" w:rsidR="007B39B4" w:rsidRPr="00F94F74" w:rsidRDefault="00B53F41" w:rsidP="007B39B4">
            <w:pPr>
              <w:shd w:val="clear" w:color="auto" w:fill="FFFFFF"/>
              <w:spacing w:beforeLines="60" w:before="144" w:afterLines="60" w:after="144" w:line="240" w:lineRule="auto"/>
              <w:contextualSpacing/>
              <w:rPr>
                <w:rFonts w:ascii="Times New Roman" w:hAnsi="Times New Roman"/>
                <w:sz w:val="20"/>
                <w:szCs w:val="20"/>
              </w:rPr>
            </w:pPr>
            <w:r w:rsidRPr="00E61C14">
              <w:rPr>
                <w:rFonts w:ascii="Times New Roman" w:hAnsi="Times New Roman"/>
                <w:sz w:val="20"/>
                <w:szCs w:val="20"/>
              </w:rPr>
              <w:t>Мощность силовой установки, кВт</w:t>
            </w:r>
            <w:r w:rsidR="00DA41DE">
              <w:rPr>
                <w:rFonts w:ascii="Times New Roman" w:hAnsi="Times New Roman"/>
                <w:sz w:val="20"/>
                <w:szCs w:val="20"/>
              </w:rPr>
              <w:t xml:space="preserve"> (для судов)</w:t>
            </w:r>
            <w:r w:rsidR="007B39B4" w:rsidRPr="007B39B4">
              <w:rPr>
                <w:rFonts w:ascii="Times New Roman" w:hAnsi="Times New Roman"/>
                <w:sz w:val="20"/>
                <w:szCs w:val="20"/>
              </w:rPr>
              <w:t xml:space="preserve"> </w:t>
            </w:r>
            <w:r w:rsidR="007B39B4" w:rsidRPr="00F94F74">
              <w:rPr>
                <w:rFonts w:ascii="Times New Roman" w:hAnsi="Times New Roman"/>
                <w:sz w:val="20"/>
                <w:szCs w:val="20"/>
              </w:rPr>
              <w:t>/</w:t>
            </w:r>
          </w:p>
          <w:p w14:paraId="72C5FF7F" w14:textId="0DD71184" w:rsidR="00B53F41" w:rsidRPr="007B39B4" w:rsidRDefault="007B39B4" w:rsidP="007B39B4">
            <w:pPr>
              <w:shd w:val="clear" w:color="auto" w:fill="FFFFFF"/>
              <w:spacing w:beforeLines="60" w:before="144" w:afterLines="60" w:after="144" w:line="240" w:lineRule="auto"/>
              <w:contextualSpacing/>
              <w:rPr>
                <w:rFonts w:ascii="Times New Roman" w:hAnsi="Times New Roman"/>
                <w:sz w:val="20"/>
                <w:szCs w:val="20"/>
                <w:lang w:val="en-US"/>
              </w:rPr>
            </w:pPr>
            <w:r w:rsidRPr="00F94F74">
              <w:rPr>
                <w:rFonts w:ascii="Times New Roman" w:hAnsi="Times New Roman"/>
                <w:sz w:val="20"/>
                <w:szCs w:val="20"/>
                <w:lang w:val="en-US"/>
              </w:rPr>
              <w:t>Propulsion</w:t>
            </w:r>
            <w:r w:rsidRPr="007B39B4">
              <w:rPr>
                <w:rFonts w:ascii="Times New Roman" w:hAnsi="Times New Roman"/>
                <w:sz w:val="20"/>
                <w:szCs w:val="20"/>
                <w:lang w:val="en-US"/>
              </w:rPr>
              <w:t xml:space="preserve"> </w:t>
            </w:r>
            <w:r w:rsidRPr="00F94F74">
              <w:rPr>
                <w:rFonts w:ascii="Times New Roman" w:hAnsi="Times New Roman"/>
                <w:sz w:val="20"/>
                <w:szCs w:val="20"/>
                <w:lang w:val="en-US"/>
              </w:rPr>
              <w:t>unit</w:t>
            </w:r>
            <w:r w:rsidRPr="007B39B4">
              <w:rPr>
                <w:rFonts w:ascii="Times New Roman" w:hAnsi="Times New Roman"/>
                <w:sz w:val="20"/>
                <w:szCs w:val="20"/>
                <w:lang w:val="en-US"/>
              </w:rPr>
              <w:t xml:space="preserve"> </w:t>
            </w:r>
            <w:r w:rsidRPr="00F94F74">
              <w:rPr>
                <w:rFonts w:ascii="Times New Roman" w:hAnsi="Times New Roman"/>
                <w:sz w:val="20"/>
                <w:szCs w:val="20"/>
                <w:lang w:val="en-US"/>
              </w:rPr>
              <w:t>power</w:t>
            </w:r>
            <w:r w:rsidRPr="007B39B4">
              <w:rPr>
                <w:rFonts w:ascii="Times New Roman" w:hAnsi="Times New Roman"/>
                <w:sz w:val="20"/>
                <w:szCs w:val="20"/>
                <w:lang w:val="en-US"/>
              </w:rPr>
              <w:t xml:space="preserve">, </w:t>
            </w:r>
            <w:r>
              <w:rPr>
                <w:rFonts w:ascii="Times New Roman" w:hAnsi="Times New Roman"/>
                <w:sz w:val="20"/>
                <w:szCs w:val="20"/>
                <w:lang w:val="en-US"/>
              </w:rPr>
              <w:t xml:space="preserve">in </w:t>
            </w:r>
            <w:r w:rsidRPr="00F94F74">
              <w:rPr>
                <w:rFonts w:ascii="Times New Roman" w:hAnsi="Times New Roman"/>
                <w:sz w:val="20"/>
                <w:szCs w:val="20"/>
                <w:lang w:val="en-US"/>
              </w:rPr>
              <w:t>kW</w:t>
            </w:r>
            <w:r>
              <w:rPr>
                <w:rFonts w:ascii="Times New Roman" w:hAnsi="Times New Roman"/>
                <w:sz w:val="20"/>
                <w:szCs w:val="20"/>
                <w:lang w:val="en-US"/>
              </w:rPr>
              <w:t xml:space="preserve"> (for ships)</w:t>
            </w:r>
          </w:p>
        </w:tc>
        <w:tc>
          <w:tcPr>
            <w:tcW w:w="2685" w:type="pct"/>
            <w:gridSpan w:val="7"/>
            <w:tcBorders>
              <w:left w:val="single" w:sz="4" w:space="0" w:color="auto"/>
              <w:bottom w:val="single" w:sz="4" w:space="0" w:color="auto"/>
              <w:right w:val="single" w:sz="4" w:space="0" w:color="auto"/>
            </w:tcBorders>
            <w:vAlign w:val="center"/>
          </w:tcPr>
          <w:p w14:paraId="30E7AFC3" w14:textId="77777777" w:rsidR="00B53F41" w:rsidRPr="007B39B4" w:rsidRDefault="00B53F41" w:rsidP="00687065">
            <w:pPr>
              <w:shd w:val="clear" w:color="auto" w:fill="FFFFFF"/>
              <w:spacing w:beforeLines="60" w:before="144" w:afterLines="60" w:after="144" w:line="240" w:lineRule="auto"/>
              <w:contextualSpacing/>
              <w:rPr>
                <w:rFonts w:ascii="Times New Roman" w:hAnsi="Times New Roman"/>
                <w:sz w:val="20"/>
                <w:szCs w:val="20"/>
                <w:lang w:val="en-US"/>
              </w:rPr>
            </w:pPr>
          </w:p>
        </w:tc>
      </w:tr>
      <w:tr w:rsidR="0024678A" w:rsidRPr="001B6DA3" w14:paraId="7DAAF5FE" w14:textId="77777777" w:rsidTr="001137DB">
        <w:trPr>
          <w:trHeight w:val="209"/>
        </w:trPr>
        <w:tc>
          <w:tcPr>
            <w:tcW w:w="1120" w:type="pct"/>
            <w:vMerge w:val="restart"/>
            <w:tcBorders>
              <w:top w:val="single" w:sz="4" w:space="0" w:color="auto"/>
              <w:left w:val="single" w:sz="4" w:space="0" w:color="auto"/>
              <w:right w:val="single" w:sz="4" w:space="0" w:color="auto"/>
            </w:tcBorders>
            <w:vAlign w:val="center"/>
          </w:tcPr>
          <w:p w14:paraId="2B21BC6C" w14:textId="77777777" w:rsidR="007B39B4" w:rsidRPr="00F94F74" w:rsidRDefault="0024678A" w:rsidP="007B39B4">
            <w:pPr>
              <w:shd w:val="clear" w:color="auto" w:fill="FFFFFF"/>
              <w:spacing w:beforeLines="60" w:before="144" w:afterLines="60" w:after="144" w:line="240" w:lineRule="auto"/>
              <w:contextualSpacing/>
              <w:rPr>
                <w:rFonts w:ascii="Times New Roman" w:hAnsi="Times New Roman"/>
                <w:sz w:val="20"/>
                <w:szCs w:val="20"/>
              </w:rPr>
            </w:pPr>
            <w:r w:rsidRPr="00FB3DD8">
              <w:rPr>
                <w:rFonts w:ascii="Times New Roman" w:hAnsi="Times New Roman"/>
                <w:color w:val="000000" w:themeColor="text1"/>
                <w:sz w:val="20"/>
                <w:szCs w:val="20"/>
              </w:rPr>
              <w:t>Морские районы ГМССБ</w:t>
            </w:r>
            <w:r w:rsidR="00D25400" w:rsidRPr="00FB3DD8">
              <w:rPr>
                <w:rFonts w:ascii="Times New Roman" w:hAnsi="Times New Roman"/>
                <w:color w:val="000000" w:themeColor="text1"/>
                <w:sz w:val="20"/>
                <w:szCs w:val="20"/>
              </w:rPr>
              <w:t xml:space="preserve"> или районы акватории порта</w:t>
            </w:r>
            <w:r w:rsidR="007B39B4" w:rsidRPr="00F94F74">
              <w:rPr>
                <w:rFonts w:ascii="Times New Roman" w:hAnsi="Times New Roman"/>
                <w:sz w:val="20"/>
                <w:szCs w:val="20"/>
              </w:rPr>
              <w:t>/</w:t>
            </w:r>
          </w:p>
          <w:p w14:paraId="0B87D368" w14:textId="484640D8" w:rsidR="0024678A" w:rsidRPr="007B39B4" w:rsidRDefault="007B39B4" w:rsidP="007B39B4">
            <w:pPr>
              <w:shd w:val="clear" w:color="auto" w:fill="FFFFFF"/>
              <w:spacing w:beforeLines="60" w:before="144" w:afterLines="60" w:after="144" w:line="240" w:lineRule="auto"/>
              <w:contextualSpacing/>
              <w:rPr>
                <w:rFonts w:ascii="Times New Roman" w:hAnsi="Times New Roman"/>
                <w:color w:val="000000" w:themeColor="text1"/>
                <w:sz w:val="20"/>
                <w:szCs w:val="20"/>
                <w:lang w:val="en-US"/>
              </w:rPr>
            </w:pPr>
            <w:r w:rsidRPr="00F94F74">
              <w:rPr>
                <w:rFonts w:ascii="Times New Roman" w:hAnsi="Times New Roman"/>
                <w:sz w:val="20"/>
                <w:szCs w:val="20"/>
                <w:lang w:val="en-US"/>
              </w:rPr>
              <w:t>GMDSS sea areas or water area of a port</w:t>
            </w:r>
          </w:p>
        </w:tc>
        <w:tc>
          <w:tcPr>
            <w:tcW w:w="1195" w:type="pct"/>
            <w:gridSpan w:val="2"/>
            <w:vMerge w:val="restart"/>
            <w:tcBorders>
              <w:top w:val="single" w:sz="4" w:space="0" w:color="auto"/>
              <w:left w:val="single" w:sz="4" w:space="0" w:color="auto"/>
              <w:right w:val="single" w:sz="4" w:space="0" w:color="auto"/>
            </w:tcBorders>
            <w:vAlign w:val="center"/>
          </w:tcPr>
          <w:p w14:paraId="545EAFF5" w14:textId="77777777" w:rsidR="007B39B4" w:rsidRDefault="00A21954" w:rsidP="0024678A">
            <w:pPr>
              <w:shd w:val="clear" w:color="auto" w:fill="FFFFFF"/>
              <w:spacing w:beforeLines="60" w:before="144" w:afterLines="60" w:after="144" w:line="240" w:lineRule="auto"/>
              <w:contextualSpacing/>
              <w:rPr>
                <w:rFonts w:ascii="Times New Roman" w:hAnsi="Times New Roman"/>
                <w:color w:val="000000" w:themeColor="text1"/>
                <w:sz w:val="20"/>
                <w:szCs w:val="20"/>
                <w:lang w:val="en-US"/>
              </w:rPr>
            </w:pPr>
            <w:sdt>
              <w:sdtPr>
                <w:rPr>
                  <w:rFonts w:ascii="Times New Roman" w:hAnsi="Times New Roman"/>
                  <w:color w:val="000000" w:themeColor="text1"/>
                  <w:lang w:val="en-US"/>
                </w:rPr>
                <w:id w:val="-1371058128"/>
                <w14:checkbox>
                  <w14:checked w14:val="0"/>
                  <w14:checkedState w14:val="2612" w14:font="MS Gothic"/>
                  <w14:uncheckedState w14:val="2610" w14:font="MS Gothic"/>
                </w14:checkbox>
              </w:sdtPr>
              <w:sdtEndPr/>
              <w:sdtContent>
                <w:r w:rsidR="0024678A" w:rsidRPr="007B39B4">
                  <w:rPr>
                    <w:rFonts w:ascii="MS Gothic" w:eastAsia="MS Gothic" w:hAnsi="MS Gothic" w:hint="eastAsia"/>
                    <w:color w:val="000000" w:themeColor="text1"/>
                    <w:lang w:val="en-US"/>
                  </w:rPr>
                  <w:t>☐</w:t>
                </w:r>
              </w:sdtContent>
            </w:sdt>
            <w:r w:rsidR="0024678A" w:rsidRPr="007B39B4">
              <w:rPr>
                <w:rFonts w:ascii="Times New Roman" w:hAnsi="Times New Roman"/>
                <w:color w:val="000000" w:themeColor="text1"/>
                <w:sz w:val="20"/>
                <w:szCs w:val="20"/>
                <w:lang w:val="en-US"/>
              </w:rPr>
              <w:t xml:space="preserve"> </w:t>
            </w:r>
            <w:r w:rsidR="0024678A" w:rsidRPr="00FB3DD8">
              <w:rPr>
                <w:rFonts w:ascii="Times New Roman" w:hAnsi="Times New Roman"/>
                <w:color w:val="000000" w:themeColor="text1"/>
                <w:sz w:val="20"/>
                <w:szCs w:val="20"/>
                <w:lang w:val="en-US"/>
              </w:rPr>
              <w:t>A</w:t>
            </w:r>
            <w:r w:rsidR="0024678A" w:rsidRPr="007B39B4">
              <w:rPr>
                <w:rFonts w:ascii="Times New Roman" w:hAnsi="Times New Roman"/>
                <w:color w:val="000000" w:themeColor="text1"/>
                <w:sz w:val="20"/>
                <w:szCs w:val="20"/>
                <w:lang w:val="en-US"/>
              </w:rPr>
              <w:t xml:space="preserve">1; </w:t>
            </w:r>
            <w:sdt>
              <w:sdtPr>
                <w:rPr>
                  <w:rFonts w:ascii="Times New Roman" w:hAnsi="Times New Roman"/>
                  <w:color w:val="000000" w:themeColor="text1"/>
                  <w:lang w:val="en-US"/>
                </w:rPr>
                <w:id w:val="-2124302738"/>
                <w14:checkbox>
                  <w14:checked w14:val="0"/>
                  <w14:checkedState w14:val="2612" w14:font="MS Gothic"/>
                  <w14:uncheckedState w14:val="2610" w14:font="MS Gothic"/>
                </w14:checkbox>
              </w:sdtPr>
              <w:sdtEndPr/>
              <w:sdtContent>
                <w:r w:rsidR="0024678A" w:rsidRPr="007B39B4">
                  <w:rPr>
                    <w:rFonts w:ascii="MS Gothic" w:eastAsia="MS Gothic" w:hAnsi="MS Gothic" w:hint="eastAsia"/>
                    <w:color w:val="000000" w:themeColor="text1"/>
                    <w:lang w:val="en-US"/>
                  </w:rPr>
                  <w:t>☐</w:t>
                </w:r>
              </w:sdtContent>
            </w:sdt>
            <w:r w:rsidR="0024678A" w:rsidRPr="007B39B4">
              <w:rPr>
                <w:rFonts w:ascii="Times New Roman" w:hAnsi="Times New Roman"/>
                <w:color w:val="000000" w:themeColor="text1"/>
                <w:lang w:val="en-US"/>
              </w:rPr>
              <w:t xml:space="preserve"> </w:t>
            </w:r>
            <w:r w:rsidR="0024678A" w:rsidRPr="00FB3DD8">
              <w:rPr>
                <w:rFonts w:ascii="Times New Roman" w:hAnsi="Times New Roman"/>
                <w:color w:val="000000" w:themeColor="text1"/>
                <w:lang w:val="en-US"/>
              </w:rPr>
              <w:t>A</w:t>
            </w:r>
            <w:r w:rsidR="0024678A" w:rsidRPr="007B39B4">
              <w:rPr>
                <w:rFonts w:ascii="Times New Roman" w:hAnsi="Times New Roman"/>
                <w:color w:val="000000" w:themeColor="text1"/>
                <w:lang w:val="en-US"/>
              </w:rPr>
              <w:t>2</w:t>
            </w:r>
            <w:r w:rsidR="0024678A" w:rsidRPr="007B39B4">
              <w:rPr>
                <w:rFonts w:ascii="Times New Roman" w:hAnsi="Times New Roman"/>
                <w:color w:val="000000" w:themeColor="text1"/>
                <w:sz w:val="20"/>
                <w:szCs w:val="20"/>
                <w:lang w:val="en-US"/>
              </w:rPr>
              <w:t xml:space="preserve">; </w:t>
            </w:r>
            <w:sdt>
              <w:sdtPr>
                <w:rPr>
                  <w:rFonts w:ascii="Times New Roman" w:hAnsi="Times New Roman"/>
                  <w:color w:val="000000" w:themeColor="text1"/>
                  <w:lang w:val="en-US"/>
                </w:rPr>
                <w:id w:val="-993180500"/>
                <w14:checkbox>
                  <w14:checked w14:val="0"/>
                  <w14:checkedState w14:val="2612" w14:font="MS Gothic"/>
                  <w14:uncheckedState w14:val="2610" w14:font="MS Gothic"/>
                </w14:checkbox>
              </w:sdtPr>
              <w:sdtEndPr/>
              <w:sdtContent>
                <w:r w:rsidR="0024678A" w:rsidRPr="007B39B4">
                  <w:rPr>
                    <w:rFonts w:ascii="MS Gothic" w:eastAsia="MS Gothic" w:hAnsi="MS Gothic" w:hint="eastAsia"/>
                    <w:color w:val="000000" w:themeColor="text1"/>
                    <w:lang w:val="en-US"/>
                  </w:rPr>
                  <w:t>☐</w:t>
                </w:r>
              </w:sdtContent>
            </w:sdt>
            <w:r w:rsidR="0024678A" w:rsidRPr="007B39B4">
              <w:rPr>
                <w:rFonts w:ascii="Times New Roman" w:hAnsi="Times New Roman"/>
                <w:color w:val="000000" w:themeColor="text1"/>
                <w:lang w:val="en-US"/>
              </w:rPr>
              <w:t xml:space="preserve"> </w:t>
            </w:r>
            <w:r w:rsidR="0024678A" w:rsidRPr="00FB3DD8">
              <w:rPr>
                <w:rFonts w:ascii="Times New Roman" w:hAnsi="Times New Roman"/>
                <w:color w:val="000000" w:themeColor="text1"/>
                <w:lang w:val="en-US"/>
              </w:rPr>
              <w:t>A</w:t>
            </w:r>
            <w:r w:rsidR="0024678A" w:rsidRPr="007B39B4">
              <w:rPr>
                <w:rFonts w:ascii="Times New Roman" w:hAnsi="Times New Roman"/>
                <w:color w:val="000000" w:themeColor="text1"/>
                <w:lang w:val="en-US"/>
              </w:rPr>
              <w:t>3</w:t>
            </w:r>
            <w:r w:rsidR="0024678A" w:rsidRPr="007B39B4">
              <w:rPr>
                <w:rFonts w:ascii="Times New Roman" w:hAnsi="Times New Roman"/>
                <w:color w:val="000000" w:themeColor="text1"/>
                <w:sz w:val="20"/>
                <w:szCs w:val="20"/>
                <w:lang w:val="en-US"/>
              </w:rPr>
              <w:t xml:space="preserve">; </w:t>
            </w:r>
            <w:sdt>
              <w:sdtPr>
                <w:rPr>
                  <w:rFonts w:ascii="Times New Roman" w:hAnsi="Times New Roman"/>
                  <w:color w:val="000000" w:themeColor="text1"/>
                  <w:lang w:val="en-US"/>
                </w:rPr>
                <w:id w:val="-1522010149"/>
                <w14:checkbox>
                  <w14:checked w14:val="0"/>
                  <w14:checkedState w14:val="2612" w14:font="MS Gothic"/>
                  <w14:uncheckedState w14:val="2610" w14:font="MS Gothic"/>
                </w14:checkbox>
              </w:sdtPr>
              <w:sdtEndPr/>
              <w:sdtContent>
                <w:r w:rsidR="0024678A" w:rsidRPr="007B39B4">
                  <w:rPr>
                    <w:rFonts w:ascii="MS Gothic" w:eastAsia="MS Gothic" w:hAnsi="MS Gothic" w:hint="eastAsia"/>
                    <w:color w:val="000000" w:themeColor="text1"/>
                    <w:lang w:val="en-US"/>
                  </w:rPr>
                  <w:t>☐</w:t>
                </w:r>
              </w:sdtContent>
            </w:sdt>
            <w:r w:rsidR="0024678A" w:rsidRPr="007B39B4">
              <w:rPr>
                <w:rFonts w:ascii="Times New Roman" w:hAnsi="Times New Roman"/>
                <w:color w:val="000000" w:themeColor="text1"/>
                <w:sz w:val="20"/>
                <w:szCs w:val="20"/>
                <w:lang w:val="en-US"/>
              </w:rPr>
              <w:t xml:space="preserve"> </w:t>
            </w:r>
            <w:r w:rsidR="0024678A" w:rsidRPr="00FB3DD8">
              <w:rPr>
                <w:rFonts w:ascii="Times New Roman" w:hAnsi="Times New Roman"/>
                <w:color w:val="000000" w:themeColor="text1"/>
                <w:sz w:val="20"/>
                <w:szCs w:val="20"/>
                <w:lang w:val="en-US"/>
              </w:rPr>
              <w:t>A</w:t>
            </w:r>
            <w:r w:rsidR="0024678A" w:rsidRPr="007B39B4">
              <w:rPr>
                <w:rFonts w:ascii="Times New Roman" w:hAnsi="Times New Roman"/>
                <w:color w:val="000000" w:themeColor="text1"/>
                <w:sz w:val="20"/>
                <w:szCs w:val="20"/>
                <w:lang w:val="en-US"/>
              </w:rPr>
              <w:t>4</w:t>
            </w:r>
            <w:r w:rsidR="00D25400" w:rsidRPr="007B39B4">
              <w:rPr>
                <w:rFonts w:ascii="Times New Roman" w:hAnsi="Times New Roman"/>
                <w:color w:val="000000" w:themeColor="text1"/>
                <w:sz w:val="20"/>
                <w:szCs w:val="20"/>
                <w:lang w:val="en-US"/>
              </w:rPr>
              <w:t xml:space="preserve">; </w:t>
            </w:r>
            <w:sdt>
              <w:sdtPr>
                <w:rPr>
                  <w:rFonts w:ascii="Times New Roman" w:hAnsi="Times New Roman"/>
                  <w:color w:val="000000" w:themeColor="text1"/>
                  <w:lang w:val="en-US"/>
                </w:rPr>
                <w:id w:val="1983419700"/>
                <w14:checkbox>
                  <w14:checked w14:val="0"/>
                  <w14:checkedState w14:val="2612" w14:font="MS Gothic"/>
                  <w14:uncheckedState w14:val="2610" w14:font="MS Gothic"/>
                </w14:checkbox>
              </w:sdtPr>
              <w:sdtEndPr/>
              <w:sdtContent>
                <w:r w:rsidR="00D25400" w:rsidRPr="007B39B4">
                  <w:rPr>
                    <w:rFonts w:ascii="MS Gothic" w:eastAsia="MS Gothic" w:hAnsi="MS Gothic" w:hint="eastAsia"/>
                    <w:color w:val="000000" w:themeColor="text1"/>
                    <w:lang w:val="en-US"/>
                  </w:rPr>
                  <w:t>☐</w:t>
                </w:r>
              </w:sdtContent>
            </w:sdt>
            <w:r w:rsidR="00D25400" w:rsidRPr="007B39B4">
              <w:rPr>
                <w:rFonts w:ascii="Times New Roman" w:hAnsi="Times New Roman"/>
                <w:color w:val="000000" w:themeColor="text1"/>
                <w:sz w:val="20"/>
                <w:szCs w:val="20"/>
                <w:lang w:val="en-US"/>
              </w:rPr>
              <w:t xml:space="preserve"> </w:t>
            </w:r>
            <w:r w:rsidR="00D25400" w:rsidRPr="00FB3DD8">
              <w:rPr>
                <w:rFonts w:ascii="Times New Roman" w:hAnsi="Times New Roman"/>
                <w:color w:val="000000" w:themeColor="text1"/>
                <w:sz w:val="20"/>
                <w:szCs w:val="20"/>
              </w:rPr>
              <w:t>Внутренний</w:t>
            </w:r>
            <w:r w:rsidR="00D25400" w:rsidRPr="007B39B4">
              <w:rPr>
                <w:rFonts w:ascii="Times New Roman" w:hAnsi="Times New Roman"/>
                <w:color w:val="000000" w:themeColor="text1"/>
                <w:sz w:val="20"/>
                <w:szCs w:val="20"/>
                <w:lang w:val="en-US"/>
              </w:rPr>
              <w:t xml:space="preserve"> </w:t>
            </w:r>
            <w:r w:rsidR="00D25400" w:rsidRPr="00FB3DD8">
              <w:rPr>
                <w:rFonts w:ascii="Times New Roman" w:hAnsi="Times New Roman"/>
                <w:color w:val="000000" w:themeColor="text1"/>
                <w:sz w:val="20"/>
                <w:szCs w:val="20"/>
              </w:rPr>
              <w:t>рейд</w:t>
            </w:r>
            <w:r w:rsidR="007B39B4" w:rsidRPr="00F94F74">
              <w:rPr>
                <w:rFonts w:ascii="Times New Roman" w:hAnsi="Times New Roman"/>
                <w:sz w:val="20"/>
                <w:szCs w:val="20"/>
                <w:lang w:val="en-US"/>
              </w:rPr>
              <w:t>/ inner roads</w:t>
            </w:r>
            <w:r w:rsidR="00D25400" w:rsidRPr="007B39B4">
              <w:rPr>
                <w:rFonts w:ascii="Times New Roman" w:hAnsi="Times New Roman"/>
                <w:color w:val="000000" w:themeColor="text1"/>
                <w:sz w:val="20"/>
                <w:szCs w:val="20"/>
                <w:lang w:val="en-US"/>
              </w:rPr>
              <w:t>;</w:t>
            </w:r>
          </w:p>
          <w:p w14:paraId="6AE66B65" w14:textId="760CB15B" w:rsidR="0024678A" w:rsidRPr="007B39B4" w:rsidRDefault="00A21954" w:rsidP="007B39B4">
            <w:pPr>
              <w:shd w:val="clear" w:color="auto" w:fill="FFFFFF"/>
              <w:spacing w:beforeLines="60" w:before="144" w:afterLines="60" w:after="144" w:line="240" w:lineRule="auto"/>
              <w:contextualSpacing/>
              <w:rPr>
                <w:rFonts w:ascii="Times New Roman" w:hAnsi="Times New Roman"/>
                <w:color w:val="000000" w:themeColor="text1"/>
                <w:sz w:val="20"/>
                <w:szCs w:val="20"/>
                <w:lang w:val="en-US"/>
              </w:rPr>
            </w:pPr>
            <w:sdt>
              <w:sdtPr>
                <w:rPr>
                  <w:rFonts w:ascii="Times New Roman" w:hAnsi="Times New Roman"/>
                  <w:color w:val="000000" w:themeColor="text1"/>
                  <w:lang w:val="en-US"/>
                </w:rPr>
                <w:id w:val="2099981883"/>
                <w14:checkbox>
                  <w14:checked w14:val="0"/>
                  <w14:checkedState w14:val="2612" w14:font="MS Gothic"/>
                  <w14:uncheckedState w14:val="2610" w14:font="MS Gothic"/>
                </w14:checkbox>
              </w:sdtPr>
              <w:sdtEndPr/>
              <w:sdtContent>
                <w:r w:rsidR="00D25400" w:rsidRPr="007B39B4">
                  <w:rPr>
                    <w:rFonts w:ascii="MS Gothic" w:eastAsia="MS Gothic" w:hAnsi="MS Gothic" w:hint="eastAsia"/>
                    <w:color w:val="000000" w:themeColor="text1"/>
                    <w:lang w:val="en-US"/>
                  </w:rPr>
                  <w:t>☐</w:t>
                </w:r>
              </w:sdtContent>
            </w:sdt>
            <w:r w:rsidR="00D25400" w:rsidRPr="007B39B4">
              <w:rPr>
                <w:rFonts w:ascii="Times New Roman" w:hAnsi="Times New Roman"/>
                <w:color w:val="000000" w:themeColor="text1"/>
                <w:sz w:val="20"/>
                <w:szCs w:val="20"/>
                <w:lang w:val="en-US"/>
              </w:rPr>
              <w:t xml:space="preserve"> </w:t>
            </w:r>
            <w:r w:rsidR="00D25400" w:rsidRPr="00FB3DD8">
              <w:rPr>
                <w:rFonts w:ascii="Times New Roman" w:hAnsi="Times New Roman"/>
                <w:color w:val="000000" w:themeColor="text1"/>
                <w:sz w:val="20"/>
                <w:szCs w:val="20"/>
              </w:rPr>
              <w:t>Внешний</w:t>
            </w:r>
            <w:r w:rsidR="00D25400" w:rsidRPr="007B39B4">
              <w:rPr>
                <w:rFonts w:ascii="Times New Roman" w:hAnsi="Times New Roman"/>
                <w:color w:val="000000" w:themeColor="text1"/>
                <w:sz w:val="20"/>
                <w:szCs w:val="20"/>
                <w:lang w:val="en-US"/>
              </w:rPr>
              <w:t xml:space="preserve"> </w:t>
            </w:r>
            <w:r w:rsidR="00D25400" w:rsidRPr="00FB3DD8">
              <w:rPr>
                <w:rFonts w:ascii="Times New Roman" w:hAnsi="Times New Roman"/>
                <w:color w:val="000000" w:themeColor="text1"/>
                <w:sz w:val="20"/>
                <w:szCs w:val="20"/>
              </w:rPr>
              <w:t>рейд</w:t>
            </w:r>
            <w:r w:rsidR="007B39B4" w:rsidRPr="00F94F74">
              <w:rPr>
                <w:rFonts w:ascii="Times New Roman" w:hAnsi="Times New Roman"/>
                <w:sz w:val="20"/>
                <w:szCs w:val="20"/>
                <w:lang w:val="en-US"/>
              </w:rPr>
              <w:t>/ outer</w:t>
            </w:r>
            <w:r w:rsidR="007B39B4">
              <w:rPr>
                <w:rFonts w:ascii="Times New Roman" w:hAnsi="Times New Roman"/>
                <w:sz w:val="20"/>
                <w:szCs w:val="20"/>
                <w:lang w:val="en-US"/>
              </w:rPr>
              <w:t> </w:t>
            </w:r>
            <w:r w:rsidR="007B39B4" w:rsidRPr="00F94F74">
              <w:rPr>
                <w:rFonts w:ascii="Times New Roman" w:hAnsi="Times New Roman"/>
                <w:sz w:val="20"/>
                <w:szCs w:val="20"/>
                <w:lang w:val="en-US"/>
              </w:rPr>
              <w:t>roads</w:t>
            </w:r>
          </w:p>
        </w:tc>
        <w:tc>
          <w:tcPr>
            <w:tcW w:w="671" w:type="pct"/>
            <w:gridSpan w:val="2"/>
            <w:vMerge w:val="restart"/>
            <w:tcBorders>
              <w:left w:val="single" w:sz="4" w:space="0" w:color="auto"/>
              <w:right w:val="single" w:sz="4" w:space="0" w:color="auto"/>
            </w:tcBorders>
            <w:vAlign w:val="center"/>
          </w:tcPr>
          <w:p w14:paraId="0EDB0B2A" w14:textId="4E361C0F" w:rsidR="0024678A" w:rsidRPr="007B39B4" w:rsidRDefault="0024678A" w:rsidP="0024678A">
            <w:pPr>
              <w:shd w:val="clear" w:color="auto" w:fill="FFFFFF"/>
              <w:spacing w:beforeLines="60" w:before="144" w:afterLines="60" w:after="144" w:line="240" w:lineRule="auto"/>
              <w:contextualSpacing/>
              <w:rPr>
                <w:rFonts w:ascii="Times New Roman" w:hAnsi="Times New Roman"/>
                <w:sz w:val="20"/>
                <w:szCs w:val="20"/>
                <w:lang w:val="en-US"/>
              </w:rPr>
            </w:pPr>
            <w:r w:rsidRPr="00E61C14">
              <w:rPr>
                <w:rFonts w:ascii="Times New Roman" w:hAnsi="Times New Roman"/>
                <w:sz w:val="20"/>
                <w:szCs w:val="20"/>
              </w:rPr>
              <w:t>Кол</w:t>
            </w:r>
            <w:r w:rsidRPr="007B39B4">
              <w:rPr>
                <w:rFonts w:ascii="Times New Roman" w:hAnsi="Times New Roman"/>
                <w:sz w:val="20"/>
                <w:szCs w:val="20"/>
                <w:lang w:val="en-US"/>
              </w:rPr>
              <w:t>-</w:t>
            </w:r>
            <w:r w:rsidRPr="00E61C14">
              <w:rPr>
                <w:rFonts w:ascii="Times New Roman" w:hAnsi="Times New Roman"/>
                <w:sz w:val="20"/>
                <w:szCs w:val="20"/>
              </w:rPr>
              <w:t>во</w:t>
            </w:r>
            <w:r w:rsidRPr="007B39B4">
              <w:rPr>
                <w:rFonts w:ascii="Times New Roman" w:hAnsi="Times New Roman"/>
                <w:sz w:val="20"/>
                <w:szCs w:val="20"/>
                <w:lang w:val="en-US"/>
              </w:rPr>
              <w:t xml:space="preserve"> </w:t>
            </w:r>
            <w:r w:rsidRPr="00E61C14">
              <w:rPr>
                <w:rFonts w:ascii="Times New Roman" w:hAnsi="Times New Roman"/>
                <w:sz w:val="20"/>
                <w:szCs w:val="20"/>
              </w:rPr>
              <w:t>людей</w:t>
            </w:r>
            <w:r w:rsidRPr="007B39B4">
              <w:rPr>
                <w:rFonts w:ascii="Times New Roman" w:hAnsi="Times New Roman"/>
                <w:sz w:val="20"/>
                <w:szCs w:val="20"/>
                <w:lang w:val="en-US"/>
              </w:rPr>
              <w:t xml:space="preserve"> </w:t>
            </w:r>
            <w:r w:rsidRPr="00E61C14">
              <w:rPr>
                <w:rFonts w:ascii="Times New Roman" w:hAnsi="Times New Roman"/>
                <w:sz w:val="20"/>
                <w:szCs w:val="20"/>
              </w:rPr>
              <w:t>на</w:t>
            </w:r>
            <w:r w:rsidRPr="007B39B4">
              <w:rPr>
                <w:rFonts w:ascii="Times New Roman" w:hAnsi="Times New Roman"/>
                <w:sz w:val="20"/>
                <w:szCs w:val="20"/>
                <w:lang w:val="en-US"/>
              </w:rPr>
              <w:t xml:space="preserve"> </w:t>
            </w:r>
            <w:r w:rsidRPr="00E61C14">
              <w:rPr>
                <w:rFonts w:ascii="Times New Roman" w:hAnsi="Times New Roman"/>
                <w:sz w:val="20"/>
                <w:szCs w:val="20"/>
              </w:rPr>
              <w:t>борту</w:t>
            </w:r>
            <w:r w:rsidR="007B39B4">
              <w:rPr>
                <w:rFonts w:ascii="Times New Roman" w:hAnsi="Times New Roman"/>
                <w:sz w:val="20"/>
                <w:szCs w:val="20"/>
                <w:lang w:val="en-US"/>
              </w:rPr>
              <w:t xml:space="preserve"> </w:t>
            </w:r>
            <w:r w:rsidR="007B39B4" w:rsidRPr="00F94F74">
              <w:rPr>
                <w:rFonts w:ascii="Times New Roman" w:hAnsi="Times New Roman"/>
                <w:sz w:val="20"/>
                <w:szCs w:val="20"/>
                <w:lang w:val="en-US"/>
              </w:rPr>
              <w:t>/ Number of people on board</w:t>
            </w:r>
          </w:p>
        </w:tc>
        <w:tc>
          <w:tcPr>
            <w:tcW w:w="1008" w:type="pct"/>
            <w:gridSpan w:val="2"/>
            <w:tcBorders>
              <w:left w:val="single" w:sz="4" w:space="0" w:color="auto"/>
              <w:bottom w:val="single" w:sz="4" w:space="0" w:color="auto"/>
              <w:right w:val="single" w:sz="4" w:space="0" w:color="auto"/>
            </w:tcBorders>
            <w:vAlign w:val="center"/>
          </w:tcPr>
          <w:p w14:paraId="036B91DE" w14:textId="5D67C330" w:rsidR="0024678A" w:rsidRPr="007B39B4" w:rsidRDefault="0024678A" w:rsidP="0024678A">
            <w:pPr>
              <w:shd w:val="clear" w:color="auto" w:fill="FFFFFF"/>
              <w:spacing w:beforeLines="60" w:before="144" w:afterLines="60" w:after="144" w:line="240" w:lineRule="auto"/>
              <w:contextualSpacing/>
              <w:rPr>
                <w:rFonts w:ascii="Times New Roman" w:hAnsi="Times New Roman"/>
                <w:sz w:val="20"/>
                <w:szCs w:val="20"/>
                <w:lang w:val="en-US"/>
              </w:rPr>
            </w:pPr>
            <w:r w:rsidRPr="00E61C14">
              <w:rPr>
                <w:rFonts w:ascii="Times New Roman" w:hAnsi="Times New Roman"/>
                <w:sz w:val="20"/>
                <w:szCs w:val="20"/>
              </w:rPr>
              <w:t>Экипаж</w:t>
            </w:r>
            <w:r w:rsidR="007B39B4">
              <w:rPr>
                <w:rFonts w:ascii="Times New Roman" w:hAnsi="Times New Roman"/>
                <w:sz w:val="20"/>
                <w:szCs w:val="20"/>
                <w:lang w:val="en-US"/>
              </w:rPr>
              <w:t xml:space="preserve"> </w:t>
            </w:r>
            <w:r w:rsidR="007B39B4" w:rsidRPr="00F94F74">
              <w:rPr>
                <w:rFonts w:ascii="Times New Roman" w:hAnsi="Times New Roman"/>
                <w:sz w:val="20"/>
                <w:szCs w:val="20"/>
                <w:lang w:val="en-US"/>
              </w:rPr>
              <w:t>/ Crew</w:t>
            </w:r>
          </w:p>
        </w:tc>
        <w:tc>
          <w:tcPr>
            <w:tcW w:w="1006" w:type="pct"/>
            <w:gridSpan w:val="3"/>
            <w:tcBorders>
              <w:left w:val="single" w:sz="4" w:space="0" w:color="auto"/>
              <w:bottom w:val="single" w:sz="4" w:space="0" w:color="auto"/>
              <w:right w:val="single" w:sz="4" w:space="0" w:color="auto"/>
            </w:tcBorders>
            <w:vAlign w:val="center"/>
          </w:tcPr>
          <w:p w14:paraId="24B2E293" w14:textId="3D626939" w:rsidR="0024678A" w:rsidRPr="00A504F2" w:rsidRDefault="0024678A" w:rsidP="00851B05">
            <w:pPr>
              <w:shd w:val="clear" w:color="auto" w:fill="FFFFFF"/>
              <w:spacing w:beforeLines="60" w:before="144" w:afterLines="60" w:after="144" w:line="240" w:lineRule="auto"/>
              <w:contextualSpacing/>
              <w:jc w:val="center"/>
              <w:rPr>
                <w:rFonts w:ascii="Times New Roman" w:hAnsi="Times New Roman"/>
                <w:sz w:val="20"/>
                <w:szCs w:val="20"/>
                <w:lang w:val="en-US"/>
              </w:rPr>
            </w:pPr>
          </w:p>
        </w:tc>
      </w:tr>
      <w:tr w:rsidR="0024678A" w:rsidRPr="001B6DA3" w14:paraId="4BDF4EE0" w14:textId="77777777" w:rsidTr="001137DB">
        <w:trPr>
          <w:trHeight w:val="208"/>
        </w:trPr>
        <w:tc>
          <w:tcPr>
            <w:tcW w:w="1120" w:type="pct"/>
            <w:vMerge/>
            <w:tcBorders>
              <w:left w:val="single" w:sz="4" w:space="0" w:color="auto"/>
              <w:right w:val="single" w:sz="4" w:space="0" w:color="auto"/>
            </w:tcBorders>
            <w:vAlign w:val="center"/>
          </w:tcPr>
          <w:p w14:paraId="350BF1D1"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sz w:val="20"/>
                <w:szCs w:val="20"/>
              </w:rPr>
            </w:pPr>
          </w:p>
        </w:tc>
        <w:tc>
          <w:tcPr>
            <w:tcW w:w="1195" w:type="pct"/>
            <w:gridSpan w:val="2"/>
            <w:vMerge/>
            <w:tcBorders>
              <w:left w:val="single" w:sz="4" w:space="0" w:color="auto"/>
              <w:right w:val="single" w:sz="4" w:space="0" w:color="auto"/>
            </w:tcBorders>
            <w:vAlign w:val="center"/>
          </w:tcPr>
          <w:p w14:paraId="2648A9C8"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rPr>
            </w:pPr>
          </w:p>
        </w:tc>
        <w:tc>
          <w:tcPr>
            <w:tcW w:w="671" w:type="pct"/>
            <w:gridSpan w:val="2"/>
            <w:vMerge/>
            <w:tcBorders>
              <w:left w:val="single" w:sz="4" w:space="0" w:color="auto"/>
              <w:right w:val="single" w:sz="4" w:space="0" w:color="auto"/>
            </w:tcBorders>
            <w:vAlign w:val="center"/>
          </w:tcPr>
          <w:p w14:paraId="4CA622BD"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sz w:val="20"/>
                <w:szCs w:val="20"/>
              </w:rPr>
            </w:pPr>
          </w:p>
        </w:tc>
        <w:tc>
          <w:tcPr>
            <w:tcW w:w="1008" w:type="pct"/>
            <w:gridSpan w:val="2"/>
            <w:tcBorders>
              <w:left w:val="single" w:sz="4" w:space="0" w:color="auto"/>
              <w:bottom w:val="single" w:sz="4" w:space="0" w:color="auto"/>
              <w:right w:val="single" w:sz="4" w:space="0" w:color="auto"/>
            </w:tcBorders>
            <w:vAlign w:val="center"/>
          </w:tcPr>
          <w:p w14:paraId="6A0F428D" w14:textId="77777777" w:rsidR="007B39B4" w:rsidRPr="00F94F74" w:rsidRDefault="0024678A" w:rsidP="007B39B4">
            <w:pPr>
              <w:shd w:val="clear" w:color="auto" w:fill="FFFFFF"/>
              <w:spacing w:beforeLines="60" w:before="144" w:afterLines="60" w:after="144" w:line="240" w:lineRule="auto"/>
              <w:contextualSpacing/>
              <w:rPr>
                <w:rFonts w:ascii="Times New Roman" w:hAnsi="Times New Roman"/>
                <w:sz w:val="20"/>
                <w:szCs w:val="20"/>
                <w:lang w:val="en-US"/>
              </w:rPr>
            </w:pPr>
            <w:r w:rsidRPr="00E61C14">
              <w:rPr>
                <w:rFonts w:ascii="Times New Roman" w:hAnsi="Times New Roman"/>
                <w:sz w:val="20"/>
                <w:szCs w:val="20"/>
              </w:rPr>
              <w:t>Пассажиры</w:t>
            </w:r>
            <w:r w:rsidR="007B39B4">
              <w:rPr>
                <w:rFonts w:ascii="Times New Roman" w:hAnsi="Times New Roman"/>
                <w:sz w:val="20"/>
                <w:szCs w:val="20"/>
                <w:lang w:val="en-US"/>
              </w:rPr>
              <w:t xml:space="preserve"> </w:t>
            </w:r>
            <w:r w:rsidR="007B39B4" w:rsidRPr="00F94F74">
              <w:rPr>
                <w:rFonts w:ascii="Times New Roman" w:hAnsi="Times New Roman"/>
                <w:sz w:val="20"/>
                <w:szCs w:val="20"/>
                <w:lang w:val="en-US"/>
              </w:rPr>
              <w:t xml:space="preserve">/ </w:t>
            </w:r>
          </w:p>
          <w:p w14:paraId="3BD6E029" w14:textId="6679064B" w:rsidR="0024678A" w:rsidRPr="007B39B4" w:rsidRDefault="007B39B4" w:rsidP="007B39B4">
            <w:pPr>
              <w:shd w:val="clear" w:color="auto" w:fill="FFFFFF"/>
              <w:spacing w:beforeLines="60" w:before="144" w:afterLines="60" w:after="144" w:line="240" w:lineRule="auto"/>
              <w:contextualSpacing/>
              <w:rPr>
                <w:rFonts w:ascii="Times New Roman" w:hAnsi="Times New Roman"/>
                <w:sz w:val="20"/>
                <w:szCs w:val="20"/>
                <w:lang w:val="en-US"/>
              </w:rPr>
            </w:pPr>
            <w:r w:rsidRPr="00F94F74">
              <w:rPr>
                <w:rFonts w:ascii="Times New Roman" w:hAnsi="Times New Roman"/>
                <w:sz w:val="20"/>
                <w:szCs w:val="20"/>
                <w:lang w:val="en-US"/>
              </w:rPr>
              <w:t>Passengers</w:t>
            </w:r>
          </w:p>
        </w:tc>
        <w:tc>
          <w:tcPr>
            <w:tcW w:w="1006" w:type="pct"/>
            <w:gridSpan w:val="3"/>
            <w:tcBorders>
              <w:left w:val="single" w:sz="4" w:space="0" w:color="auto"/>
              <w:bottom w:val="single" w:sz="4" w:space="0" w:color="auto"/>
              <w:right w:val="single" w:sz="4" w:space="0" w:color="auto"/>
            </w:tcBorders>
            <w:vAlign w:val="center"/>
          </w:tcPr>
          <w:p w14:paraId="1C8F98A2" w14:textId="7D803DFC" w:rsidR="0024678A" w:rsidRPr="00A504F2" w:rsidRDefault="0024678A" w:rsidP="00851B05">
            <w:pPr>
              <w:shd w:val="clear" w:color="auto" w:fill="FFFFFF"/>
              <w:spacing w:beforeLines="60" w:before="144" w:afterLines="60" w:after="144" w:line="240" w:lineRule="auto"/>
              <w:contextualSpacing/>
              <w:jc w:val="center"/>
              <w:rPr>
                <w:rFonts w:ascii="Times New Roman" w:hAnsi="Times New Roman"/>
                <w:sz w:val="20"/>
                <w:szCs w:val="20"/>
              </w:rPr>
            </w:pPr>
          </w:p>
        </w:tc>
      </w:tr>
      <w:tr w:rsidR="0024678A" w:rsidRPr="001B6DA3" w14:paraId="4D3FAFFF" w14:textId="77777777" w:rsidTr="001137DB">
        <w:trPr>
          <w:trHeight w:val="208"/>
        </w:trPr>
        <w:tc>
          <w:tcPr>
            <w:tcW w:w="1120" w:type="pct"/>
            <w:vMerge/>
            <w:tcBorders>
              <w:left w:val="single" w:sz="4" w:space="0" w:color="auto"/>
              <w:right w:val="single" w:sz="4" w:space="0" w:color="auto"/>
            </w:tcBorders>
            <w:vAlign w:val="center"/>
          </w:tcPr>
          <w:p w14:paraId="50E1C0EA"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sz w:val="20"/>
                <w:szCs w:val="20"/>
              </w:rPr>
            </w:pPr>
          </w:p>
        </w:tc>
        <w:tc>
          <w:tcPr>
            <w:tcW w:w="1195" w:type="pct"/>
            <w:gridSpan w:val="2"/>
            <w:vMerge/>
            <w:tcBorders>
              <w:left w:val="single" w:sz="4" w:space="0" w:color="auto"/>
              <w:right w:val="single" w:sz="4" w:space="0" w:color="auto"/>
            </w:tcBorders>
            <w:vAlign w:val="center"/>
          </w:tcPr>
          <w:p w14:paraId="7FB2AD2B"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rPr>
            </w:pPr>
          </w:p>
        </w:tc>
        <w:tc>
          <w:tcPr>
            <w:tcW w:w="671" w:type="pct"/>
            <w:gridSpan w:val="2"/>
            <w:vMerge/>
            <w:tcBorders>
              <w:left w:val="single" w:sz="4" w:space="0" w:color="auto"/>
              <w:right w:val="single" w:sz="4" w:space="0" w:color="auto"/>
            </w:tcBorders>
            <w:vAlign w:val="center"/>
          </w:tcPr>
          <w:p w14:paraId="04AA3480"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sz w:val="20"/>
                <w:szCs w:val="20"/>
              </w:rPr>
            </w:pPr>
          </w:p>
        </w:tc>
        <w:tc>
          <w:tcPr>
            <w:tcW w:w="1008" w:type="pct"/>
            <w:gridSpan w:val="2"/>
            <w:tcBorders>
              <w:left w:val="single" w:sz="4" w:space="0" w:color="auto"/>
              <w:bottom w:val="single" w:sz="4" w:space="0" w:color="auto"/>
              <w:right w:val="single" w:sz="4" w:space="0" w:color="auto"/>
            </w:tcBorders>
            <w:vAlign w:val="center"/>
          </w:tcPr>
          <w:p w14:paraId="6F752E5B" w14:textId="49797F5B" w:rsidR="0024678A" w:rsidRPr="007B39B4" w:rsidRDefault="0024678A" w:rsidP="007B39B4">
            <w:pPr>
              <w:shd w:val="clear" w:color="auto" w:fill="FFFFFF"/>
              <w:spacing w:beforeLines="60" w:before="144" w:afterLines="60" w:after="144" w:line="240" w:lineRule="auto"/>
              <w:contextualSpacing/>
              <w:rPr>
                <w:rFonts w:ascii="Times New Roman" w:hAnsi="Times New Roman"/>
                <w:sz w:val="20"/>
                <w:szCs w:val="20"/>
                <w:lang w:val="en-US"/>
              </w:rPr>
            </w:pPr>
            <w:r w:rsidRPr="00E61C14">
              <w:rPr>
                <w:rFonts w:ascii="Times New Roman" w:hAnsi="Times New Roman"/>
                <w:sz w:val="20"/>
                <w:szCs w:val="20"/>
              </w:rPr>
              <w:t xml:space="preserve">Спец. </w:t>
            </w:r>
            <w:proofErr w:type="gramStart"/>
            <w:r w:rsidR="007B39B4">
              <w:rPr>
                <w:rFonts w:ascii="Times New Roman" w:hAnsi="Times New Roman"/>
                <w:sz w:val="20"/>
                <w:szCs w:val="20"/>
              </w:rPr>
              <w:t>п</w:t>
            </w:r>
            <w:r w:rsidRPr="00E61C14">
              <w:rPr>
                <w:rFonts w:ascii="Times New Roman" w:hAnsi="Times New Roman"/>
                <w:sz w:val="20"/>
                <w:szCs w:val="20"/>
              </w:rPr>
              <w:t>ерсонал</w:t>
            </w:r>
            <w:r w:rsidR="007B39B4">
              <w:rPr>
                <w:rFonts w:ascii="Times New Roman" w:hAnsi="Times New Roman"/>
                <w:sz w:val="20"/>
                <w:szCs w:val="20"/>
                <w:lang w:val="en-US"/>
              </w:rPr>
              <w:t xml:space="preserve"> </w:t>
            </w:r>
            <w:r w:rsidR="007B39B4" w:rsidRPr="00F94F74">
              <w:rPr>
                <w:rFonts w:ascii="Times New Roman" w:hAnsi="Times New Roman"/>
                <w:sz w:val="20"/>
                <w:szCs w:val="20"/>
                <w:lang w:val="en-US"/>
              </w:rPr>
              <w:t xml:space="preserve"> /</w:t>
            </w:r>
            <w:proofErr w:type="gramEnd"/>
            <w:r w:rsidR="007B39B4" w:rsidRPr="00F94F74">
              <w:rPr>
                <w:rFonts w:ascii="Times New Roman" w:hAnsi="Times New Roman"/>
                <w:sz w:val="20"/>
                <w:szCs w:val="20"/>
                <w:lang w:val="en-US"/>
              </w:rPr>
              <w:t xml:space="preserve"> Special personnel</w:t>
            </w:r>
          </w:p>
        </w:tc>
        <w:tc>
          <w:tcPr>
            <w:tcW w:w="1006" w:type="pct"/>
            <w:gridSpan w:val="3"/>
            <w:tcBorders>
              <w:left w:val="single" w:sz="4" w:space="0" w:color="auto"/>
              <w:bottom w:val="single" w:sz="4" w:space="0" w:color="auto"/>
              <w:right w:val="single" w:sz="4" w:space="0" w:color="auto"/>
            </w:tcBorders>
            <w:vAlign w:val="center"/>
          </w:tcPr>
          <w:p w14:paraId="10ACB8F1" w14:textId="7399D45F" w:rsidR="0024678A" w:rsidRPr="00A504F2" w:rsidRDefault="0024678A" w:rsidP="00851B05">
            <w:pPr>
              <w:shd w:val="clear" w:color="auto" w:fill="FFFFFF"/>
              <w:spacing w:beforeLines="60" w:before="144" w:afterLines="60" w:after="144" w:line="240" w:lineRule="auto"/>
              <w:contextualSpacing/>
              <w:jc w:val="center"/>
              <w:rPr>
                <w:rFonts w:ascii="Times New Roman" w:hAnsi="Times New Roman"/>
                <w:sz w:val="20"/>
                <w:szCs w:val="20"/>
              </w:rPr>
            </w:pPr>
          </w:p>
        </w:tc>
      </w:tr>
      <w:tr w:rsidR="0024678A" w:rsidRPr="001B6DA3" w14:paraId="73B4D842" w14:textId="77777777" w:rsidTr="001137DB">
        <w:trPr>
          <w:trHeight w:val="208"/>
        </w:trPr>
        <w:tc>
          <w:tcPr>
            <w:tcW w:w="1120" w:type="pct"/>
            <w:vMerge/>
            <w:tcBorders>
              <w:left w:val="single" w:sz="4" w:space="0" w:color="auto"/>
              <w:bottom w:val="single" w:sz="4" w:space="0" w:color="auto"/>
              <w:right w:val="single" w:sz="4" w:space="0" w:color="auto"/>
            </w:tcBorders>
            <w:vAlign w:val="center"/>
          </w:tcPr>
          <w:p w14:paraId="55E9BAF7"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sz w:val="20"/>
                <w:szCs w:val="20"/>
              </w:rPr>
            </w:pPr>
          </w:p>
        </w:tc>
        <w:tc>
          <w:tcPr>
            <w:tcW w:w="1195" w:type="pct"/>
            <w:gridSpan w:val="2"/>
            <w:vMerge/>
            <w:tcBorders>
              <w:left w:val="single" w:sz="4" w:space="0" w:color="auto"/>
              <w:bottom w:val="single" w:sz="4" w:space="0" w:color="auto"/>
              <w:right w:val="single" w:sz="4" w:space="0" w:color="auto"/>
            </w:tcBorders>
            <w:vAlign w:val="center"/>
          </w:tcPr>
          <w:p w14:paraId="02B671D2"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rPr>
            </w:pPr>
          </w:p>
        </w:tc>
        <w:tc>
          <w:tcPr>
            <w:tcW w:w="671" w:type="pct"/>
            <w:gridSpan w:val="2"/>
            <w:vMerge/>
            <w:tcBorders>
              <w:left w:val="single" w:sz="4" w:space="0" w:color="auto"/>
              <w:bottom w:val="single" w:sz="4" w:space="0" w:color="auto"/>
              <w:right w:val="single" w:sz="4" w:space="0" w:color="auto"/>
            </w:tcBorders>
            <w:vAlign w:val="center"/>
          </w:tcPr>
          <w:p w14:paraId="2C3941D5" w14:textId="77777777" w:rsidR="0024678A" w:rsidRPr="00E61C14" w:rsidRDefault="0024678A" w:rsidP="0024678A">
            <w:pPr>
              <w:shd w:val="clear" w:color="auto" w:fill="FFFFFF"/>
              <w:spacing w:beforeLines="60" w:before="144" w:afterLines="60" w:after="144" w:line="240" w:lineRule="auto"/>
              <w:contextualSpacing/>
              <w:rPr>
                <w:rFonts w:ascii="Times New Roman" w:hAnsi="Times New Roman"/>
                <w:sz w:val="20"/>
                <w:szCs w:val="20"/>
              </w:rPr>
            </w:pPr>
          </w:p>
        </w:tc>
        <w:tc>
          <w:tcPr>
            <w:tcW w:w="1008" w:type="pct"/>
            <w:gridSpan w:val="2"/>
            <w:tcBorders>
              <w:left w:val="single" w:sz="4" w:space="0" w:color="auto"/>
              <w:bottom w:val="single" w:sz="4" w:space="0" w:color="auto"/>
              <w:right w:val="single" w:sz="4" w:space="0" w:color="auto"/>
            </w:tcBorders>
            <w:vAlign w:val="center"/>
          </w:tcPr>
          <w:p w14:paraId="2B9F593B" w14:textId="32837C76" w:rsidR="0024678A" w:rsidRPr="007B39B4" w:rsidRDefault="0024678A" w:rsidP="0024678A">
            <w:pPr>
              <w:shd w:val="clear" w:color="auto" w:fill="FFFFFF"/>
              <w:spacing w:beforeLines="60" w:before="144" w:afterLines="60" w:after="144" w:line="240" w:lineRule="auto"/>
              <w:contextualSpacing/>
              <w:rPr>
                <w:rFonts w:ascii="Times New Roman" w:hAnsi="Times New Roman"/>
                <w:sz w:val="20"/>
                <w:szCs w:val="20"/>
                <w:lang w:val="en-US"/>
              </w:rPr>
            </w:pPr>
            <w:proofErr w:type="spellStart"/>
            <w:r w:rsidRPr="00E61C14">
              <w:rPr>
                <w:rFonts w:ascii="Times New Roman" w:hAnsi="Times New Roman"/>
                <w:sz w:val="20"/>
                <w:szCs w:val="20"/>
              </w:rPr>
              <w:t>Пром</w:t>
            </w:r>
            <w:proofErr w:type="spellEnd"/>
            <w:r w:rsidRPr="00E61C14">
              <w:rPr>
                <w:rFonts w:ascii="Times New Roman" w:hAnsi="Times New Roman"/>
                <w:sz w:val="20"/>
                <w:szCs w:val="20"/>
              </w:rPr>
              <w:t xml:space="preserve">. </w:t>
            </w:r>
            <w:proofErr w:type="gramStart"/>
            <w:r w:rsidRPr="00E61C14">
              <w:rPr>
                <w:rFonts w:ascii="Times New Roman" w:hAnsi="Times New Roman"/>
                <w:sz w:val="20"/>
                <w:szCs w:val="20"/>
              </w:rPr>
              <w:t>персонал</w:t>
            </w:r>
            <w:r w:rsidR="007B39B4">
              <w:rPr>
                <w:rFonts w:ascii="Times New Roman" w:hAnsi="Times New Roman"/>
                <w:sz w:val="20"/>
                <w:szCs w:val="20"/>
                <w:lang w:val="en-US"/>
              </w:rPr>
              <w:t xml:space="preserve"> </w:t>
            </w:r>
            <w:r w:rsidR="007B39B4" w:rsidRPr="00F94F74">
              <w:rPr>
                <w:rFonts w:ascii="Times New Roman" w:hAnsi="Times New Roman"/>
                <w:sz w:val="20"/>
                <w:szCs w:val="20"/>
                <w:lang w:val="en-US"/>
              </w:rPr>
              <w:t xml:space="preserve"> /</w:t>
            </w:r>
            <w:proofErr w:type="gramEnd"/>
            <w:r w:rsidR="007B39B4" w:rsidRPr="00F94F74">
              <w:rPr>
                <w:rFonts w:ascii="Times New Roman" w:hAnsi="Times New Roman"/>
                <w:sz w:val="20"/>
                <w:szCs w:val="20"/>
                <w:lang w:val="en-US"/>
              </w:rPr>
              <w:t xml:space="preserve"> Industrial personnel</w:t>
            </w:r>
          </w:p>
        </w:tc>
        <w:tc>
          <w:tcPr>
            <w:tcW w:w="1006" w:type="pct"/>
            <w:gridSpan w:val="3"/>
            <w:tcBorders>
              <w:left w:val="single" w:sz="4" w:space="0" w:color="auto"/>
              <w:bottom w:val="single" w:sz="4" w:space="0" w:color="auto"/>
              <w:right w:val="single" w:sz="4" w:space="0" w:color="auto"/>
            </w:tcBorders>
            <w:vAlign w:val="center"/>
          </w:tcPr>
          <w:p w14:paraId="1B2EF68A" w14:textId="77777777" w:rsidR="0024678A" w:rsidRPr="00A504F2" w:rsidRDefault="0024678A" w:rsidP="00851B05">
            <w:pPr>
              <w:shd w:val="clear" w:color="auto" w:fill="FFFFFF"/>
              <w:spacing w:beforeLines="60" w:before="144" w:afterLines="60" w:after="144" w:line="240" w:lineRule="auto"/>
              <w:contextualSpacing/>
              <w:jc w:val="center"/>
              <w:rPr>
                <w:rFonts w:ascii="Times New Roman" w:hAnsi="Times New Roman"/>
                <w:sz w:val="20"/>
                <w:szCs w:val="20"/>
              </w:rPr>
            </w:pPr>
          </w:p>
        </w:tc>
      </w:tr>
      <w:tr w:rsidR="00C44E52" w:rsidRPr="001B6DA3" w14:paraId="4C5DC199" w14:textId="77777777" w:rsidTr="00AC03D2">
        <w:trPr>
          <w:trHeight w:val="454"/>
        </w:trPr>
        <w:tc>
          <w:tcPr>
            <w:tcW w:w="2910" w:type="pct"/>
            <w:gridSpan w:val="4"/>
            <w:tcBorders>
              <w:top w:val="single" w:sz="4" w:space="0" w:color="auto"/>
              <w:left w:val="single" w:sz="4" w:space="0" w:color="auto"/>
              <w:bottom w:val="single" w:sz="4" w:space="0" w:color="auto"/>
            </w:tcBorders>
            <w:vAlign w:val="center"/>
          </w:tcPr>
          <w:p w14:paraId="4D9BC9C2" w14:textId="77777777" w:rsidR="007B39B4" w:rsidRPr="00F94F74" w:rsidRDefault="00C44E52" w:rsidP="007B39B4">
            <w:pPr>
              <w:spacing w:after="0"/>
              <w:rPr>
                <w:rFonts w:ascii="Times New Roman" w:hAnsi="Times New Roman"/>
                <w:sz w:val="20"/>
                <w:szCs w:val="20"/>
              </w:rPr>
            </w:pPr>
            <w:r w:rsidRPr="001B6DA3">
              <w:rPr>
                <w:rFonts w:ascii="Times New Roman" w:hAnsi="Times New Roman"/>
                <w:color w:val="000000"/>
                <w:sz w:val="20"/>
                <w:szCs w:val="20"/>
              </w:rPr>
              <w:t xml:space="preserve">Судно предназначено для перевозки опасных </w:t>
            </w:r>
            <w:proofErr w:type="gramStart"/>
            <w:r w:rsidRPr="001B6DA3">
              <w:rPr>
                <w:rFonts w:ascii="Times New Roman" w:hAnsi="Times New Roman"/>
                <w:color w:val="000000"/>
                <w:sz w:val="20"/>
                <w:szCs w:val="20"/>
              </w:rPr>
              <w:t>грузов</w:t>
            </w:r>
            <w:r w:rsidR="007B39B4" w:rsidRPr="007B39B4">
              <w:rPr>
                <w:rFonts w:ascii="Times New Roman" w:hAnsi="Times New Roman"/>
                <w:color w:val="000000"/>
                <w:sz w:val="20"/>
                <w:szCs w:val="20"/>
              </w:rPr>
              <w:t xml:space="preserve"> </w:t>
            </w:r>
            <w:r w:rsidR="007B39B4" w:rsidRPr="00F94F74">
              <w:rPr>
                <w:rFonts w:ascii="Times New Roman" w:hAnsi="Times New Roman"/>
                <w:sz w:val="20"/>
                <w:szCs w:val="20"/>
              </w:rPr>
              <w:t xml:space="preserve"> /</w:t>
            </w:r>
            <w:proofErr w:type="gramEnd"/>
            <w:r w:rsidR="007B39B4" w:rsidRPr="00F94F74">
              <w:rPr>
                <w:rFonts w:ascii="Times New Roman" w:hAnsi="Times New Roman"/>
                <w:sz w:val="20"/>
                <w:szCs w:val="20"/>
              </w:rPr>
              <w:t xml:space="preserve"> </w:t>
            </w:r>
          </w:p>
          <w:p w14:paraId="64690474" w14:textId="6C97F2A9" w:rsidR="00C44E52" w:rsidRPr="007B39B4" w:rsidRDefault="007B39B4" w:rsidP="007B39B4">
            <w:pPr>
              <w:spacing w:after="0"/>
              <w:rPr>
                <w:rFonts w:ascii="Times New Roman" w:hAnsi="Times New Roman"/>
                <w:color w:val="000000"/>
                <w:sz w:val="20"/>
                <w:szCs w:val="20"/>
                <w:lang w:val="en-US"/>
              </w:rPr>
            </w:pPr>
            <w:r w:rsidRPr="00F94F74">
              <w:rPr>
                <w:rFonts w:ascii="Times New Roman" w:hAnsi="Times New Roman"/>
                <w:sz w:val="20"/>
                <w:szCs w:val="20"/>
                <w:lang w:val="en-US"/>
              </w:rPr>
              <w:t>Ship is intended for carriage of dangerous goods</w:t>
            </w:r>
          </w:p>
        </w:tc>
        <w:tc>
          <w:tcPr>
            <w:tcW w:w="2090" w:type="pct"/>
            <w:gridSpan w:val="6"/>
            <w:tcBorders>
              <w:top w:val="single" w:sz="4" w:space="0" w:color="auto"/>
              <w:bottom w:val="single" w:sz="4" w:space="0" w:color="auto"/>
              <w:right w:val="single" w:sz="4" w:space="0" w:color="auto"/>
            </w:tcBorders>
            <w:vAlign w:val="center"/>
          </w:tcPr>
          <w:p w14:paraId="2BDCB022" w14:textId="760BDFD0" w:rsidR="00C44E52" w:rsidRPr="0024678A" w:rsidRDefault="00A21954" w:rsidP="00687065">
            <w:pPr>
              <w:shd w:val="clear" w:color="auto" w:fill="FFFFFF"/>
              <w:spacing w:beforeLines="60" w:before="144" w:afterLines="60" w:after="144" w:line="240" w:lineRule="auto"/>
              <w:ind w:left="-46"/>
              <w:contextualSpacing/>
              <w:rPr>
                <w:rFonts w:ascii="Times New Roman" w:hAnsi="Times New Roman"/>
                <w:color w:val="000000"/>
                <w:sz w:val="20"/>
                <w:szCs w:val="20"/>
              </w:rPr>
            </w:pPr>
            <w:sdt>
              <w:sdtPr>
                <w:rPr>
                  <w:rFonts w:ascii="Times New Roman" w:hAnsi="Times New Roman"/>
                </w:rPr>
                <w:id w:val="-665778594"/>
                <w14:checkbox>
                  <w14:checked w14:val="0"/>
                  <w14:checkedState w14:val="2612" w14:font="MS Gothic"/>
                  <w14:uncheckedState w14:val="2610" w14:font="MS Gothic"/>
                </w14:checkbox>
              </w:sdtPr>
              <w:sdtEndPr/>
              <w:sdtContent>
                <w:r w:rsidR="006A7FED">
                  <w:rPr>
                    <w:rFonts w:ascii="MS Gothic" w:eastAsia="MS Gothic" w:hAnsi="MS Gothic" w:hint="eastAsia"/>
                  </w:rPr>
                  <w:t>☐</w:t>
                </w:r>
              </w:sdtContent>
            </w:sdt>
          </w:p>
        </w:tc>
      </w:tr>
      <w:tr w:rsidR="001A53E1" w:rsidRPr="001A53E1" w14:paraId="3ADC783C" w14:textId="77777777" w:rsidTr="00543620">
        <w:trPr>
          <w:gridAfter w:val="1"/>
          <w:wAfter w:w="56" w:type="pct"/>
        </w:trPr>
        <w:tc>
          <w:tcPr>
            <w:tcW w:w="4944" w:type="pct"/>
            <w:gridSpan w:val="9"/>
            <w:vAlign w:val="center"/>
          </w:tcPr>
          <w:p w14:paraId="5B9D413C" w14:textId="741D71B1" w:rsidR="00824B7C" w:rsidRPr="001A53E1" w:rsidRDefault="00824B7C" w:rsidP="00543620">
            <w:pPr>
              <w:pStyle w:val="affff2"/>
              <w:numPr>
                <w:ilvl w:val="0"/>
                <w:numId w:val="30"/>
              </w:numPr>
              <w:shd w:val="clear" w:color="auto" w:fill="FFFFFF"/>
              <w:spacing w:beforeLines="60" w:before="144" w:afterLines="60" w:after="144"/>
              <w:ind w:left="295" w:hanging="357"/>
              <w:contextualSpacing/>
              <w:rPr>
                <w:rFonts w:ascii="Times New Roman" w:hAnsi="Times New Roman"/>
              </w:rPr>
            </w:pPr>
            <w:r w:rsidRPr="001A53E1">
              <w:rPr>
                <w:rFonts w:ascii="Times New Roman" w:hAnsi="Times New Roman"/>
                <w:b/>
              </w:rPr>
              <w:t xml:space="preserve">ПРИМЕНИМЫЕ </w:t>
            </w:r>
            <w:r w:rsidR="00701054" w:rsidRPr="001A53E1">
              <w:rPr>
                <w:rFonts w:ascii="Times New Roman" w:hAnsi="Times New Roman"/>
                <w:b/>
              </w:rPr>
              <w:t>ПРАВИЛА РС</w:t>
            </w:r>
            <w:r w:rsidR="00A20FB2" w:rsidRPr="001A53E1">
              <w:rPr>
                <w:rStyle w:val="affff6"/>
                <w:rFonts w:ascii="Times New Roman" w:hAnsi="Times New Roman"/>
                <w:b/>
              </w:rPr>
              <w:footnoteReference w:id="8"/>
            </w:r>
            <w:r w:rsidR="007B39B4" w:rsidRPr="007B39B4">
              <w:rPr>
                <w:rFonts w:ascii="Times New Roman" w:hAnsi="Times New Roman"/>
                <w:b/>
              </w:rPr>
              <w:t xml:space="preserve"> </w:t>
            </w:r>
            <w:r w:rsidR="007B39B4" w:rsidRPr="00F94F74">
              <w:rPr>
                <w:rFonts w:ascii="Times New Roman" w:hAnsi="Times New Roman"/>
                <w:b/>
              </w:rPr>
              <w:t xml:space="preserve">/ </w:t>
            </w:r>
            <w:r w:rsidR="007B39B4" w:rsidRPr="00F94F74">
              <w:rPr>
                <w:rFonts w:ascii="Times New Roman" w:hAnsi="Times New Roman"/>
                <w:b/>
                <w:lang w:val="en-US"/>
              </w:rPr>
              <w:t>APPLICABLE</w:t>
            </w:r>
            <w:r w:rsidR="007B39B4" w:rsidRPr="00F94F74">
              <w:rPr>
                <w:rFonts w:ascii="Times New Roman" w:hAnsi="Times New Roman"/>
                <w:b/>
              </w:rPr>
              <w:t xml:space="preserve"> </w:t>
            </w:r>
            <w:r w:rsidR="007B39B4" w:rsidRPr="00F94F74">
              <w:rPr>
                <w:rFonts w:ascii="Times New Roman" w:hAnsi="Times New Roman"/>
                <w:b/>
                <w:lang w:val="en-US"/>
              </w:rPr>
              <w:t>RS</w:t>
            </w:r>
            <w:r w:rsidR="007B39B4" w:rsidRPr="00F94F74">
              <w:rPr>
                <w:rFonts w:ascii="Times New Roman" w:hAnsi="Times New Roman"/>
                <w:b/>
              </w:rPr>
              <w:t xml:space="preserve"> </w:t>
            </w:r>
            <w:r w:rsidR="007B39B4" w:rsidRPr="00F94F74">
              <w:rPr>
                <w:rFonts w:ascii="Times New Roman" w:hAnsi="Times New Roman"/>
                <w:b/>
                <w:lang w:val="en-US"/>
              </w:rPr>
              <w:t>RULES</w:t>
            </w:r>
            <w:r w:rsidR="007B39B4" w:rsidRPr="00F94F74">
              <w:rPr>
                <w:rFonts w:ascii="Times New Roman" w:hAnsi="Times New Roman"/>
                <w:b/>
                <w:vertAlign w:val="superscript"/>
              </w:rPr>
              <w:t>8</w:t>
            </w:r>
          </w:p>
        </w:tc>
      </w:tr>
    </w:tbl>
    <w:tbl>
      <w:tblPr>
        <w:tblStyle w:val="affffb"/>
        <w:tblW w:w="9357" w:type="dxa"/>
        <w:tblInd w:w="-5"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709"/>
        <w:gridCol w:w="8212"/>
        <w:gridCol w:w="436"/>
      </w:tblGrid>
      <w:tr w:rsidR="001A53E1" w:rsidRPr="001A53E1" w14:paraId="1C42E485" w14:textId="77777777" w:rsidTr="00543620">
        <w:tc>
          <w:tcPr>
            <w:tcW w:w="709" w:type="dxa"/>
          </w:tcPr>
          <w:p w14:paraId="0705154C" w14:textId="0CC512BC" w:rsidR="00AA3E89" w:rsidRPr="0024678A" w:rsidRDefault="00AA3E89" w:rsidP="00C00940">
            <w:pPr>
              <w:pStyle w:val="affff2"/>
              <w:numPr>
                <w:ilvl w:val="1"/>
                <w:numId w:val="32"/>
              </w:numPr>
              <w:ind w:left="0" w:firstLine="0"/>
              <w:rPr>
                <w:rFonts w:ascii="Times New Roman" w:hAnsi="Times New Roman"/>
              </w:rPr>
            </w:pPr>
          </w:p>
        </w:tc>
        <w:tc>
          <w:tcPr>
            <w:tcW w:w="8212" w:type="dxa"/>
          </w:tcPr>
          <w:p w14:paraId="22B18370" w14:textId="77777777" w:rsidR="00AA3E89" w:rsidRDefault="00AA3E89" w:rsidP="007B39B4">
            <w:pPr>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морских судов</w:t>
            </w:r>
          </w:p>
          <w:p w14:paraId="36FD5CAE" w14:textId="009442A4" w:rsidR="007B39B4" w:rsidRPr="007B39B4" w:rsidRDefault="007B39B4"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Sea-Going Ships</w:t>
            </w:r>
          </w:p>
        </w:tc>
        <w:tc>
          <w:tcPr>
            <w:tcW w:w="436" w:type="dxa"/>
            <w:vAlign w:val="center"/>
          </w:tcPr>
          <w:p w14:paraId="30D9529B" w14:textId="352D8EEA" w:rsidR="00AA3E89" w:rsidRPr="001A53E1" w:rsidRDefault="00A21954" w:rsidP="00AA3E89">
            <w:pPr>
              <w:jc w:val="center"/>
              <w:rPr>
                <w:rFonts w:ascii="Times New Roman" w:hAnsi="Times New Roman"/>
                <w:sz w:val="20"/>
                <w:szCs w:val="20"/>
              </w:rPr>
            </w:pPr>
            <w:sdt>
              <w:sdtPr>
                <w:rPr>
                  <w:rFonts w:ascii="Times New Roman" w:hAnsi="Times New Roman"/>
                </w:rPr>
                <w:id w:val="-1164085971"/>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1A53E1" w:rsidRPr="001A53E1" w14:paraId="1AB1E395" w14:textId="77777777" w:rsidTr="00543620">
        <w:tc>
          <w:tcPr>
            <w:tcW w:w="709" w:type="dxa"/>
          </w:tcPr>
          <w:p w14:paraId="764B638E" w14:textId="7F6C5F21" w:rsidR="00AA3E89" w:rsidRPr="00C00940" w:rsidRDefault="00AA3E89" w:rsidP="00C00940">
            <w:pPr>
              <w:pStyle w:val="affff2"/>
              <w:numPr>
                <w:ilvl w:val="1"/>
                <w:numId w:val="32"/>
              </w:numPr>
              <w:ind w:left="0" w:firstLine="0"/>
              <w:rPr>
                <w:rFonts w:ascii="Times New Roman" w:hAnsi="Times New Roman"/>
                <w:lang w:val="en-US"/>
              </w:rPr>
            </w:pPr>
          </w:p>
        </w:tc>
        <w:tc>
          <w:tcPr>
            <w:tcW w:w="8212" w:type="dxa"/>
          </w:tcPr>
          <w:p w14:paraId="0A992F86" w14:textId="77777777" w:rsidR="00AA3E89" w:rsidRPr="00D379B3" w:rsidRDefault="00AA3E89" w:rsidP="007B39B4">
            <w:pPr>
              <w:spacing w:after="0" w:line="240" w:lineRule="auto"/>
              <w:rPr>
                <w:rFonts w:ascii="Times New Roman" w:hAnsi="Times New Roman"/>
                <w:sz w:val="20"/>
                <w:szCs w:val="20"/>
                <w:lang w:val="en-US"/>
              </w:rPr>
            </w:pPr>
            <w:r w:rsidRPr="003501BA">
              <w:rPr>
                <w:rFonts w:ascii="Times New Roman" w:hAnsi="Times New Roman"/>
                <w:sz w:val="20"/>
                <w:szCs w:val="20"/>
              </w:rPr>
              <w:t>Правила</w:t>
            </w:r>
            <w:r w:rsidRPr="00D379B3">
              <w:rPr>
                <w:rFonts w:ascii="Times New Roman" w:hAnsi="Times New Roman"/>
                <w:sz w:val="20"/>
                <w:szCs w:val="20"/>
                <w:lang w:val="en-US"/>
              </w:rPr>
              <w:t xml:space="preserve"> </w:t>
            </w:r>
            <w:r w:rsidRPr="003501BA">
              <w:rPr>
                <w:rFonts w:ascii="Times New Roman" w:hAnsi="Times New Roman"/>
                <w:sz w:val="20"/>
                <w:szCs w:val="20"/>
              </w:rPr>
              <w:t>по</w:t>
            </w:r>
            <w:r w:rsidRPr="00D379B3">
              <w:rPr>
                <w:rFonts w:ascii="Times New Roman" w:hAnsi="Times New Roman"/>
                <w:sz w:val="20"/>
                <w:szCs w:val="20"/>
                <w:lang w:val="en-US"/>
              </w:rPr>
              <w:t xml:space="preserve"> </w:t>
            </w:r>
            <w:r w:rsidRPr="003501BA">
              <w:rPr>
                <w:rFonts w:ascii="Times New Roman" w:hAnsi="Times New Roman"/>
                <w:sz w:val="20"/>
                <w:szCs w:val="20"/>
              </w:rPr>
              <w:t>оборудованию</w:t>
            </w:r>
            <w:r w:rsidRPr="00D379B3">
              <w:rPr>
                <w:rFonts w:ascii="Times New Roman" w:hAnsi="Times New Roman"/>
                <w:sz w:val="20"/>
                <w:szCs w:val="20"/>
                <w:lang w:val="en-US"/>
              </w:rPr>
              <w:t xml:space="preserve"> </w:t>
            </w:r>
            <w:r w:rsidRPr="003501BA">
              <w:rPr>
                <w:rFonts w:ascii="Times New Roman" w:hAnsi="Times New Roman"/>
                <w:sz w:val="20"/>
                <w:szCs w:val="20"/>
              </w:rPr>
              <w:t>морских</w:t>
            </w:r>
            <w:r w:rsidRPr="00D379B3">
              <w:rPr>
                <w:rFonts w:ascii="Times New Roman" w:hAnsi="Times New Roman"/>
                <w:sz w:val="20"/>
                <w:szCs w:val="20"/>
                <w:lang w:val="en-US"/>
              </w:rPr>
              <w:t xml:space="preserve"> </w:t>
            </w:r>
            <w:r w:rsidRPr="003501BA">
              <w:rPr>
                <w:rFonts w:ascii="Times New Roman" w:hAnsi="Times New Roman"/>
                <w:sz w:val="20"/>
                <w:szCs w:val="20"/>
              </w:rPr>
              <w:t>судов</w:t>
            </w:r>
          </w:p>
          <w:p w14:paraId="4D457E7C" w14:textId="2F969682" w:rsidR="007B39B4" w:rsidRPr="007B39B4" w:rsidRDefault="007B39B4"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Equipment of Sea-Going Ships</w:t>
            </w:r>
          </w:p>
        </w:tc>
        <w:tc>
          <w:tcPr>
            <w:tcW w:w="436" w:type="dxa"/>
            <w:vAlign w:val="center"/>
          </w:tcPr>
          <w:p w14:paraId="7E122F6A" w14:textId="200041FB" w:rsidR="00AA3E89" w:rsidRPr="001A53E1" w:rsidRDefault="00A21954" w:rsidP="00AA3E89">
            <w:pPr>
              <w:jc w:val="center"/>
              <w:rPr>
                <w:rFonts w:ascii="Times New Roman" w:hAnsi="Times New Roman"/>
                <w:sz w:val="20"/>
                <w:szCs w:val="20"/>
              </w:rPr>
            </w:pPr>
            <w:sdt>
              <w:sdtPr>
                <w:rPr>
                  <w:rFonts w:ascii="Times New Roman" w:hAnsi="Times New Roman"/>
                </w:rPr>
                <w:id w:val="-492257464"/>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1A53E1" w:rsidRPr="001A53E1" w14:paraId="40C1D0FA" w14:textId="77777777" w:rsidTr="00543620">
        <w:tc>
          <w:tcPr>
            <w:tcW w:w="709" w:type="dxa"/>
          </w:tcPr>
          <w:p w14:paraId="7325E07D" w14:textId="7B8A74F6" w:rsidR="00AA3E89" w:rsidRPr="00C00940" w:rsidRDefault="00AA3E89" w:rsidP="00C00940">
            <w:pPr>
              <w:pStyle w:val="affff2"/>
              <w:numPr>
                <w:ilvl w:val="1"/>
                <w:numId w:val="32"/>
              </w:numPr>
              <w:ind w:left="0" w:firstLine="0"/>
              <w:rPr>
                <w:rFonts w:ascii="Times New Roman" w:hAnsi="Times New Roman"/>
                <w:lang w:val="en-US"/>
              </w:rPr>
            </w:pPr>
          </w:p>
        </w:tc>
        <w:tc>
          <w:tcPr>
            <w:tcW w:w="8212" w:type="dxa"/>
          </w:tcPr>
          <w:p w14:paraId="640FF7A0" w14:textId="77777777" w:rsidR="00AA3E89" w:rsidRDefault="00AA3E89" w:rsidP="008D3CC3">
            <w:pPr>
              <w:spacing w:after="0" w:line="240" w:lineRule="auto"/>
              <w:rPr>
                <w:rFonts w:ascii="Times New Roman" w:hAnsi="Times New Roman"/>
                <w:sz w:val="20"/>
                <w:szCs w:val="20"/>
              </w:rPr>
            </w:pPr>
            <w:r w:rsidRPr="003501BA">
              <w:rPr>
                <w:rFonts w:ascii="Times New Roman" w:hAnsi="Times New Roman"/>
                <w:sz w:val="20"/>
                <w:szCs w:val="20"/>
              </w:rPr>
              <w:t>Правила о грузовой марке морских судов</w:t>
            </w:r>
            <w:r w:rsidR="0021548D" w:rsidRPr="003501BA">
              <w:rPr>
                <w:rStyle w:val="affff6"/>
                <w:rFonts w:ascii="Times New Roman" w:hAnsi="Times New Roman"/>
                <w:sz w:val="20"/>
                <w:szCs w:val="20"/>
              </w:rPr>
              <w:footnoteReference w:id="9"/>
            </w:r>
          </w:p>
          <w:p w14:paraId="35747829" w14:textId="35662330" w:rsidR="008D3CC3" w:rsidRPr="008D3CC3" w:rsidRDefault="008D3CC3"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Load Line Rules for Sea-Going Ships</w:t>
            </w:r>
            <w:r w:rsidRPr="00F94F74">
              <w:rPr>
                <w:rFonts w:ascii="Times New Roman" w:hAnsi="Times New Roman"/>
                <w:sz w:val="20"/>
                <w:szCs w:val="20"/>
                <w:vertAlign w:val="superscript"/>
                <w:lang w:val="en-US"/>
              </w:rPr>
              <w:t>9</w:t>
            </w:r>
          </w:p>
        </w:tc>
        <w:tc>
          <w:tcPr>
            <w:tcW w:w="436" w:type="dxa"/>
            <w:vAlign w:val="center"/>
          </w:tcPr>
          <w:p w14:paraId="50329D1A" w14:textId="48813F81" w:rsidR="00AA3E89" w:rsidRPr="001A53E1" w:rsidRDefault="00A21954" w:rsidP="00AA3E89">
            <w:pPr>
              <w:jc w:val="center"/>
              <w:rPr>
                <w:rFonts w:ascii="Times New Roman" w:hAnsi="Times New Roman"/>
                <w:sz w:val="20"/>
                <w:szCs w:val="20"/>
              </w:rPr>
            </w:pPr>
            <w:sdt>
              <w:sdtPr>
                <w:rPr>
                  <w:rFonts w:ascii="Times New Roman" w:hAnsi="Times New Roman"/>
                </w:rPr>
                <w:id w:val="-2114349011"/>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1A53E1" w:rsidRPr="001A53E1" w14:paraId="7D2E848B" w14:textId="77777777" w:rsidTr="00543620">
        <w:tc>
          <w:tcPr>
            <w:tcW w:w="709" w:type="dxa"/>
          </w:tcPr>
          <w:p w14:paraId="2A538A2A" w14:textId="09B60ADD" w:rsidR="00AA3E89" w:rsidRPr="00C00940" w:rsidRDefault="00AA3E89" w:rsidP="00C00940">
            <w:pPr>
              <w:pStyle w:val="affff2"/>
              <w:numPr>
                <w:ilvl w:val="1"/>
                <w:numId w:val="32"/>
              </w:numPr>
              <w:ind w:left="0" w:firstLine="0"/>
              <w:rPr>
                <w:rFonts w:ascii="Times New Roman" w:hAnsi="Times New Roman"/>
                <w:lang w:val="en-US"/>
              </w:rPr>
            </w:pPr>
          </w:p>
        </w:tc>
        <w:tc>
          <w:tcPr>
            <w:tcW w:w="8212" w:type="dxa"/>
          </w:tcPr>
          <w:p w14:paraId="688FF3DA" w14:textId="77777777" w:rsidR="00AA3E89" w:rsidRDefault="00AA3E89" w:rsidP="00E170E0">
            <w:pPr>
              <w:spacing w:after="0" w:line="240" w:lineRule="auto"/>
              <w:rPr>
                <w:rFonts w:ascii="Times New Roman" w:hAnsi="Times New Roman"/>
                <w:sz w:val="20"/>
                <w:szCs w:val="20"/>
              </w:rPr>
            </w:pPr>
            <w:r w:rsidRPr="003501BA">
              <w:rPr>
                <w:rFonts w:ascii="Times New Roman" w:hAnsi="Times New Roman"/>
                <w:sz w:val="20"/>
                <w:szCs w:val="20"/>
              </w:rPr>
              <w:t>Правила по грузоподъе</w:t>
            </w:r>
            <w:r w:rsidR="000D63A3" w:rsidRPr="003501BA">
              <w:rPr>
                <w:rFonts w:ascii="Times New Roman" w:hAnsi="Times New Roman"/>
                <w:sz w:val="20"/>
                <w:szCs w:val="20"/>
              </w:rPr>
              <w:t>мным устройствам морских судов</w:t>
            </w:r>
          </w:p>
          <w:p w14:paraId="667ADB30" w14:textId="1B426C7F" w:rsidR="00E170E0" w:rsidRPr="00E170E0" w:rsidRDefault="00E170E0"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Cargo-Handling Gear of Sea-Going Ships</w:t>
            </w:r>
          </w:p>
        </w:tc>
        <w:tc>
          <w:tcPr>
            <w:tcW w:w="436" w:type="dxa"/>
            <w:vAlign w:val="center"/>
          </w:tcPr>
          <w:p w14:paraId="1237AE83" w14:textId="54133324" w:rsidR="00AA3E89" w:rsidRPr="001A53E1" w:rsidRDefault="00A21954" w:rsidP="00AA3E89">
            <w:pPr>
              <w:jc w:val="center"/>
              <w:rPr>
                <w:rFonts w:ascii="Times New Roman" w:hAnsi="Times New Roman"/>
                <w:sz w:val="20"/>
                <w:szCs w:val="20"/>
              </w:rPr>
            </w:pPr>
            <w:sdt>
              <w:sdtPr>
                <w:rPr>
                  <w:rFonts w:ascii="Times New Roman" w:hAnsi="Times New Roman"/>
                </w:rPr>
                <w:id w:val="1894377999"/>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1A53E1" w:rsidRPr="001A53E1" w14:paraId="70D1D93C" w14:textId="77777777" w:rsidTr="00543620">
        <w:tc>
          <w:tcPr>
            <w:tcW w:w="709" w:type="dxa"/>
          </w:tcPr>
          <w:p w14:paraId="272779D1" w14:textId="27CB7FC0" w:rsidR="00AA3E89" w:rsidRPr="00C00940" w:rsidRDefault="00AA3E89" w:rsidP="00C00940">
            <w:pPr>
              <w:pStyle w:val="affff2"/>
              <w:numPr>
                <w:ilvl w:val="1"/>
                <w:numId w:val="32"/>
              </w:numPr>
              <w:ind w:left="0" w:firstLine="0"/>
              <w:rPr>
                <w:rFonts w:ascii="Times New Roman" w:hAnsi="Times New Roman"/>
                <w:lang w:val="en-US"/>
              </w:rPr>
            </w:pPr>
          </w:p>
        </w:tc>
        <w:tc>
          <w:tcPr>
            <w:tcW w:w="8212" w:type="dxa"/>
          </w:tcPr>
          <w:p w14:paraId="03C671AD" w14:textId="77777777" w:rsidR="00AA3E89" w:rsidRDefault="00AA3E89" w:rsidP="00E170E0">
            <w:pPr>
              <w:keepNext/>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судов внутреннего плавания (для Европейских внутренних водных путей</w:t>
            </w:r>
            <w:r w:rsidR="000D63A3" w:rsidRPr="003501BA">
              <w:rPr>
                <w:rFonts w:ascii="Times New Roman" w:hAnsi="Times New Roman"/>
                <w:sz w:val="20"/>
                <w:szCs w:val="20"/>
              </w:rPr>
              <w:t>)</w:t>
            </w:r>
          </w:p>
          <w:p w14:paraId="7C9FC818" w14:textId="6820709C" w:rsidR="00E170E0" w:rsidRPr="00E170E0" w:rsidRDefault="00E170E0"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Inland Navigation Ships (for European Inland Waterways)</w:t>
            </w:r>
          </w:p>
        </w:tc>
        <w:tc>
          <w:tcPr>
            <w:tcW w:w="436" w:type="dxa"/>
            <w:vAlign w:val="center"/>
          </w:tcPr>
          <w:p w14:paraId="18CC4DD0" w14:textId="7F3A72DF" w:rsidR="00AA3E89" w:rsidRPr="001A53E1" w:rsidRDefault="00A21954" w:rsidP="00AA3E89">
            <w:pPr>
              <w:jc w:val="center"/>
              <w:rPr>
                <w:rFonts w:ascii="Times New Roman" w:hAnsi="Times New Roman"/>
                <w:sz w:val="20"/>
                <w:szCs w:val="20"/>
              </w:rPr>
            </w:pPr>
            <w:sdt>
              <w:sdtPr>
                <w:rPr>
                  <w:rFonts w:ascii="Times New Roman" w:hAnsi="Times New Roman"/>
                </w:rPr>
                <w:id w:val="1447655211"/>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C96733" w:rsidRPr="001A53E1" w14:paraId="5EED5EC8" w14:textId="77777777" w:rsidTr="00543620">
        <w:tc>
          <w:tcPr>
            <w:tcW w:w="709" w:type="dxa"/>
          </w:tcPr>
          <w:p w14:paraId="37D8A084" w14:textId="77777777" w:rsidR="00C96733" w:rsidRPr="00C00940" w:rsidRDefault="00C96733" w:rsidP="00C96733">
            <w:pPr>
              <w:pStyle w:val="affff2"/>
              <w:numPr>
                <w:ilvl w:val="1"/>
                <w:numId w:val="32"/>
              </w:numPr>
              <w:ind w:left="0" w:firstLine="0"/>
              <w:rPr>
                <w:rFonts w:ascii="Times New Roman" w:hAnsi="Times New Roman"/>
                <w:lang w:val="en-US"/>
              </w:rPr>
            </w:pPr>
          </w:p>
        </w:tc>
        <w:tc>
          <w:tcPr>
            <w:tcW w:w="8212" w:type="dxa"/>
          </w:tcPr>
          <w:p w14:paraId="40B3D9B4" w14:textId="77777777" w:rsidR="00C96733" w:rsidRPr="00AD748B" w:rsidRDefault="00C96733" w:rsidP="00E170E0">
            <w:pPr>
              <w:spacing w:after="0" w:line="240" w:lineRule="auto"/>
              <w:rPr>
                <w:rFonts w:ascii="Times New Roman" w:hAnsi="Times New Roman"/>
                <w:sz w:val="20"/>
                <w:szCs w:val="20"/>
              </w:rPr>
            </w:pPr>
            <w:r w:rsidRPr="00AD748B">
              <w:rPr>
                <w:rFonts w:ascii="Times New Roman" w:hAnsi="Times New Roman"/>
                <w:sz w:val="20"/>
                <w:szCs w:val="20"/>
              </w:rPr>
              <w:t>Правила классификации и постройки судов для внутренних водных путей Российской Федерации</w:t>
            </w:r>
          </w:p>
          <w:p w14:paraId="0C92B25C" w14:textId="41334BFE" w:rsidR="00E170E0" w:rsidRPr="00E170E0" w:rsidRDefault="00E170E0" w:rsidP="00C96733">
            <w:pPr>
              <w:spacing w:after="120" w:line="240" w:lineRule="auto"/>
              <w:rPr>
                <w:rFonts w:ascii="Times New Roman" w:hAnsi="Times New Roman"/>
                <w:bCs/>
                <w:sz w:val="20"/>
                <w:szCs w:val="20"/>
                <w:highlight w:val="yellow"/>
                <w:lang w:val="en-US"/>
              </w:rPr>
            </w:pPr>
            <w:r w:rsidRPr="00AD748B">
              <w:rPr>
                <w:rFonts w:ascii="Times New Roman" w:hAnsi="Times New Roman"/>
                <w:bCs/>
                <w:sz w:val="20"/>
                <w:szCs w:val="20"/>
                <w:lang w:val="en-US"/>
              </w:rPr>
              <w:t>Rules for the Classification and Construction of Ships for Inland Waterways of the Russian Federation</w:t>
            </w:r>
          </w:p>
        </w:tc>
        <w:tc>
          <w:tcPr>
            <w:tcW w:w="436" w:type="dxa"/>
            <w:vAlign w:val="center"/>
          </w:tcPr>
          <w:p w14:paraId="72D1350E" w14:textId="1D79D836" w:rsidR="00C96733" w:rsidRDefault="00A21954" w:rsidP="00C96733">
            <w:pPr>
              <w:jc w:val="center"/>
              <w:rPr>
                <w:rFonts w:ascii="Times New Roman" w:hAnsi="Times New Roman"/>
              </w:rPr>
            </w:pPr>
            <w:sdt>
              <w:sdtPr>
                <w:rPr>
                  <w:rFonts w:ascii="Times New Roman" w:hAnsi="Times New Roman"/>
                </w:rPr>
                <w:id w:val="514202873"/>
                <w14:checkbox>
                  <w14:checked w14:val="0"/>
                  <w14:checkedState w14:val="2612" w14:font="MS Gothic"/>
                  <w14:uncheckedState w14:val="2610" w14:font="MS Gothic"/>
                </w14:checkbox>
              </w:sdtPr>
              <w:sdtEndPr/>
              <w:sdtContent>
                <w:r w:rsidR="00C96733">
                  <w:rPr>
                    <w:rFonts w:ascii="MS Gothic" w:eastAsia="MS Gothic" w:hAnsi="MS Gothic" w:hint="eastAsia"/>
                  </w:rPr>
                  <w:t>☐</w:t>
                </w:r>
              </w:sdtContent>
            </w:sdt>
          </w:p>
        </w:tc>
      </w:tr>
      <w:tr w:rsidR="00C96733" w:rsidRPr="001A53E1" w14:paraId="0EAD9575" w14:textId="77777777" w:rsidTr="00543620">
        <w:tc>
          <w:tcPr>
            <w:tcW w:w="709" w:type="dxa"/>
          </w:tcPr>
          <w:p w14:paraId="535A12DF" w14:textId="77777777" w:rsidR="00C96733" w:rsidRPr="00C96733" w:rsidRDefault="00C96733" w:rsidP="00C96733">
            <w:pPr>
              <w:pStyle w:val="affff2"/>
              <w:numPr>
                <w:ilvl w:val="1"/>
                <w:numId w:val="32"/>
              </w:numPr>
              <w:ind w:left="0" w:firstLine="0"/>
              <w:rPr>
                <w:rFonts w:ascii="Times New Roman" w:hAnsi="Times New Roman"/>
              </w:rPr>
            </w:pPr>
          </w:p>
        </w:tc>
        <w:tc>
          <w:tcPr>
            <w:tcW w:w="8212" w:type="dxa"/>
          </w:tcPr>
          <w:p w14:paraId="3CCC05F9" w14:textId="77777777" w:rsidR="00C96733" w:rsidRPr="00AD748B" w:rsidRDefault="00C96733" w:rsidP="00E170E0">
            <w:pPr>
              <w:spacing w:after="0" w:line="240" w:lineRule="auto"/>
              <w:rPr>
                <w:rFonts w:ascii="Times New Roman" w:hAnsi="Times New Roman"/>
                <w:sz w:val="20"/>
                <w:szCs w:val="20"/>
              </w:rPr>
            </w:pPr>
            <w:r w:rsidRPr="00AD748B">
              <w:rPr>
                <w:rFonts w:ascii="Times New Roman" w:hAnsi="Times New Roman"/>
                <w:sz w:val="20"/>
                <w:szCs w:val="20"/>
              </w:rPr>
              <w:t>Правила классификации и освидетельствования плавучих объектов для внутренних водных путей Российской Федерации</w:t>
            </w:r>
          </w:p>
          <w:p w14:paraId="4192C449" w14:textId="12540B37" w:rsidR="00E170E0" w:rsidRPr="00E170E0" w:rsidRDefault="00E170E0" w:rsidP="00C96733">
            <w:pPr>
              <w:spacing w:after="120" w:line="240" w:lineRule="auto"/>
              <w:rPr>
                <w:rFonts w:ascii="Times New Roman" w:hAnsi="Times New Roman"/>
                <w:bCs/>
                <w:sz w:val="20"/>
                <w:szCs w:val="20"/>
                <w:highlight w:val="yellow"/>
                <w:lang w:val="en-US"/>
              </w:rPr>
            </w:pPr>
            <w:r w:rsidRPr="00AD748B">
              <w:rPr>
                <w:rFonts w:ascii="Times New Roman" w:hAnsi="Times New Roman"/>
                <w:bCs/>
                <w:sz w:val="20"/>
                <w:szCs w:val="20"/>
                <w:lang w:val="en-US"/>
              </w:rPr>
              <w:t>Rules for the Classification and Survey of Floating Objects for Inland Waterways of the Russian Federation</w:t>
            </w:r>
          </w:p>
        </w:tc>
        <w:tc>
          <w:tcPr>
            <w:tcW w:w="436" w:type="dxa"/>
            <w:vAlign w:val="center"/>
          </w:tcPr>
          <w:p w14:paraId="3681051A" w14:textId="215DE998" w:rsidR="00C96733" w:rsidRDefault="00A21954" w:rsidP="00C96733">
            <w:pPr>
              <w:jc w:val="center"/>
              <w:rPr>
                <w:rFonts w:ascii="Times New Roman" w:hAnsi="Times New Roman"/>
              </w:rPr>
            </w:pPr>
            <w:sdt>
              <w:sdtPr>
                <w:rPr>
                  <w:rFonts w:ascii="Times New Roman" w:hAnsi="Times New Roman"/>
                </w:rPr>
                <w:id w:val="-858199992"/>
                <w14:checkbox>
                  <w14:checked w14:val="0"/>
                  <w14:checkedState w14:val="2612" w14:font="MS Gothic"/>
                  <w14:uncheckedState w14:val="2610" w14:font="MS Gothic"/>
                </w14:checkbox>
              </w:sdtPr>
              <w:sdtEndPr/>
              <w:sdtContent>
                <w:r w:rsidR="00C96733">
                  <w:rPr>
                    <w:rFonts w:ascii="MS Gothic" w:eastAsia="MS Gothic" w:hAnsi="MS Gothic" w:hint="eastAsia"/>
                  </w:rPr>
                  <w:t>☐</w:t>
                </w:r>
              </w:sdtContent>
            </w:sdt>
          </w:p>
        </w:tc>
      </w:tr>
      <w:tr w:rsidR="001A53E1" w:rsidRPr="001A53E1" w14:paraId="381706C8" w14:textId="77777777" w:rsidTr="00543620">
        <w:tc>
          <w:tcPr>
            <w:tcW w:w="709" w:type="dxa"/>
          </w:tcPr>
          <w:p w14:paraId="2E55DA22" w14:textId="44F0BCD2" w:rsidR="00AA3E89" w:rsidRPr="00C96733" w:rsidRDefault="00AA3E89" w:rsidP="00C00940">
            <w:pPr>
              <w:pStyle w:val="affff2"/>
              <w:numPr>
                <w:ilvl w:val="1"/>
                <w:numId w:val="32"/>
              </w:numPr>
              <w:ind w:left="0" w:firstLine="0"/>
              <w:rPr>
                <w:rFonts w:ascii="Times New Roman" w:hAnsi="Times New Roman"/>
              </w:rPr>
            </w:pPr>
          </w:p>
        </w:tc>
        <w:tc>
          <w:tcPr>
            <w:tcW w:w="8212" w:type="dxa"/>
          </w:tcPr>
          <w:p w14:paraId="56C3429D" w14:textId="77777777" w:rsidR="00AA3E89" w:rsidRDefault="004C34BE" w:rsidP="00AA147D">
            <w:pPr>
              <w:spacing w:after="0" w:line="240" w:lineRule="auto"/>
              <w:rPr>
                <w:rFonts w:ascii="Times New Roman" w:hAnsi="Times New Roman"/>
                <w:bCs/>
                <w:sz w:val="20"/>
                <w:szCs w:val="20"/>
              </w:rPr>
            </w:pPr>
            <w:r w:rsidRPr="003501BA">
              <w:rPr>
                <w:rFonts w:ascii="Times New Roman" w:hAnsi="Times New Roman"/>
                <w:bCs/>
                <w:sz w:val="20"/>
                <w:szCs w:val="20"/>
              </w:rPr>
              <w:t>Правила классификации и постройки плавучих буровых установок</w:t>
            </w:r>
          </w:p>
          <w:p w14:paraId="3D87C73C" w14:textId="284CD518" w:rsidR="00AA147D" w:rsidRPr="00AA147D" w:rsidRDefault="00AA147D"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Mobile Offshore Drilling Units (MODU)</w:t>
            </w:r>
          </w:p>
        </w:tc>
        <w:tc>
          <w:tcPr>
            <w:tcW w:w="436" w:type="dxa"/>
            <w:vAlign w:val="center"/>
          </w:tcPr>
          <w:p w14:paraId="1CF32D21" w14:textId="10EBE5F5" w:rsidR="00AA3E89" w:rsidRPr="001A53E1" w:rsidRDefault="00A21954" w:rsidP="00AA3E89">
            <w:pPr>
              <w:jc w:val="center"/>
              <w:rPr>
                <w:rFonts w:ascii="Times New Roman" w:hAnsi="Times New Roman"/>
                <w:sz w:val="20"/>
                <w:szCs w:val="20"/>
              </w:rPr>
            </w:pPr>
            <w:sdt>
              <w:sdtPr>
                <w:rPr>
                  <w:rFonts w:ascii="Times New Roman" w:hAnsi="Times New Roman"/>
                </w:rPr>
                <w:id w:val="-2042807269"/>
                <w14:checkbox>
                  <w14:checked w14:val="0"/>
                  <w14:checkedState w14:val="2612" w14:font="MS Gothic"/>
                  <w14:uncheckedState w14:val="2610" w14:font="MS Gothic"/>
                </w14:checkbox>
              </w:sdtPr>
              <w:sdtEndPr/>
              <w:sdtContent>
                <w:r w:rsidR="00C96733">
                  <w:rPr>
                    <w:rFonts w:ascii="MS Gothic" w:eastAsia="MS Gothic" w:hAnsi="MS Gothic" w:hint="eastAsia"/>
                  </w:rPr>
                  <w:t>☐</w:t>
                </w:r>
              </w:sdtContent>
            </w:sdt>
          </w:p>
        </w:tc>
      </w:tr>
      <w:tr w:rsidR="00D01A57" w:rsidRPr="001A53E1" w14:paraId="186BC531" w14:textId="77777777" w:rsidTr="00543620">
        <w:tc>
          <w:tcPr>
            <w:tcW w:w="709" w:type="dxa"/>
          </w:tcPr>
          <w:p w14:paraId="46AC8C56" w14:textId="77777777" w:rsidR="00D01A57" w:rsidRPr="00C00940" w:rsidRDefault="00D01A57" w:rsidP="00D01A57">
            <w:pPr>
              <w:pStyle w:val="affff2"/>
              <w:numPr>
                <w:ilvl w:val="1"/>
                <w:numId w:val="32"/>
              </w:numPr>
              <w:ind w:left="0" w:firstLine="0"/>
              <w:rPr>
                <w:rFonts w:ascii="Times New Roman" w:hAnsi="Times New Roman"/>
                <w:lang w:val="en-US"/>
              </w:rPr>
            </w:pPr>
          </w:p>
        </w:tc>
        <w:tc>
          <w:tcPr>
            <w:tcW w:w="8212" w:type="dxa"/>
          </w:tcPr>
          <w:p w14:paraId="73B63C45" w14:textId="77777777" w:rsidR="00D01A57" w:rsidRDefault="00D01A57" w:rsidP="00AA147D">
            <w:pPr>
              <w:spacing w:after="0" w:line="240" w:lineRule="auto"/>
              <w:rPr>
                <w:rFonts w:ascii="Times New Roman" w:hAnsi="Times New Roman"/>
                <w:bCs/>
                <w:sz w:val="20"/>
                <w:szCs w:val="20"/>
              </w:rPr>
            </w:pPr>
            <w:r w:rsidRPr="003501BA">
              <w:rPr>
                <w:rFonts w:ascii="Times New Roman" w:hAnsi="Times New Roman"/>
                <w:bCs/>
                <w:sz w:val="20"/>
                <w:szCs w:val="20"/>
              </w:rPr>
              <w:t>Правила классификации и постройки морских стационарных платформ</w:t>
            </w:r>
          </w:p>
          <w:p w14:paraId="64909675" w14:textId="1238B74A" w:rsidR="00AA147D" w:rsidRPr="00AA147D" w:rsidRDefault="00AA147D" w:rsidP="00D01A57">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Fixed Offshore Platforms (FOP)</w:t>
            </w:r>
          </w:p>
        </w:tc>
        <w:tc>
          <w:tcPr>
            <w:tcW w:w="436" w:type="dxa"/>
            <w:vAlign w:val="center"/>
          </w:tcPr>
          <w:p w14:paraId="19E8F0D4" w14:textId="0612C29E" w:rsidR="00D01A57" w:rsidRDefault="00A21954" w:rsidP="00D01A57">
            <w:pPr>
              <w:jc w:val="center"/>
              <w:rPr>
                <w:rFonts w:ascii="Times New Roman" w:hAnsi="Times New Roman"/>
              </w:rPr>
            </w:pPr>
            <w:sdt>
              <w:sdtPr>
                <w:rPr>
                  <w:rFonts w:ascii="Times New Roman" w:hAnsi="Times New Roman"/>
                </w:rPr>
                <w:id w:val="-460571356"/>
                <w14:checkbox>
                  <w14:checked w14:val="0"/>
                  <w14:checkedState w14:val="2612" w14:font="MS Gothic"/>
                  <w14:uncheckedState w14:val="2610" w14:font="MS Gothic"/>
                </w14:checkbox>
              </w:sdtPr>
              <w:sdtEndPr/>
              <w:sdtContent>
                <w:r w:rsidR="00D01A57" w:rsidRPr="001A53E1">
                  <w:rPr>
                    <w:rFonts w:ascii="MS Gothic" w:eastAsia="MS Gothic" w:hAnsi="MS Gothic" w:hint="eastAsia"/>
                  </w:rPr>
                  <w:t>☐</w:t>
                </w:r>
              </w:sdtContent>
            </w:sdt>
          </w:p>
        </w:tc>
      </w:tr>
      <w:tr w:rsidR="001A53E1" w:rsidRPr="001A53E1" w14:paraId="2398F26F" w14:textId="77777777" w:rsidTr="00543620">
        <w:tc>
          <w:tcPr>
            <w:tcW w:w="709" w:type="dxa"/>
          </w:tcPr>
          <w:p w14:paraId="7F980EBE" w14:textId="6288967C" w:rsidR="00AA3E89" w:rsidRPr="003B0198" w:rsidRDefault="00AA3E89" w:rsidP="00C00940">
            <w:pPr>
              <w:pStyle w:val="affff2"/>
              <w:numPr>
                <w:ilvl w:val="1"/>
                <w:numId w:val="32"/>
              </w:numPr>
              <w:ind w:left="0" w:firstLine="0"/>
              <w:rPr>
                <w:rFonts w:ascii="Times New Roman" w:hAnsi="Times New Roman"/>
              </w:rPr>
            </w:pPr>
          </w:p>
        </w:tc>
        <w:tc>
          <w:tcPr>
            <w:tcW w:w="8212" w:type="dxa"/>
          </w:tcPr>
          <w:p w14:paraId="15713EF5" w14:textId="77777777" w:rsidR="00AA3E89" w:rsidRPr="00D379B3" w:rsidRDefault="00AA3E89" w:rsidP="00AA147D">
            <w:pPr>
              <w:spacing w:after="0" w:line="240" w:lineRule="auto"/>
              <w:rPr>
                <w:rFonts w:ascii="Times New Roman" w:hAnsi="Times New Roman"/>
                <w:sz w:val="20"/>
                <w:szCs w:val="20"/>
                <w:lang w:val="en-US"/>
              </w:rPr>
            </w:pPr>
            <w:r w:rsidRPr="003501BA">
              <w:rPr>
                <w:rFonts w:ascii="Times New Roman" w:hAnsi="Times New Roman"/>
                <w:sz w:val="20"/>
                <w:szCs w:val="20"/>
              </w:rPr>
              <w:t>Правила</w:t>
            </w:r>
            <w:r w:rsidRPr="00D379B3">
              <w:rPr>
                <w:rFonts w:ascii="Times New Roman" w:hAnsi="Times New Roman"/>
                <w:sz w:val="20"/>
                <w:szCs w:val="20"/>
                <w:lang w:val="en-US"/>
              </w:rPr>
              <w:t xml:space="preserve"> </w:t>
            </w:r>
            <w:r w:rsidRPr="003501BA">
              <w:rPr>
                <w:rFonts w:ascii="Times New Roman" w:hAnsi="Times New Roman"/>
                <w:sz w:val="20"/>
                <w:szCs w:val="20"/>
              </w:rPr>
              <w:t>классификации</w:t>
            </w:r>
            <w:r w:rsidRPr="00D379B3">
              <w:rPr>
                <w:rFonts w:ascii="Times New Roman" w:hAnsi="Times New Roman"/>
                <w:sz w:val="20"/>
                <w:szCs w:val="20"/>
                <w:lang w:val="en-US"/>
              </w:rPr>
              <w:t xml:space="preserve"> </w:t>
            </w:r>
            <w:r w:rsidRPr="003501BA">
              <w:rPr>
                <w:rFonts w:ascii="Times New Roman" w:hAnsi="Times New Roman"/>
                <w:sz w:val="20"/>
                <w:szCs w:val="20"/>
              </w:rPr>
              <w:t>и</w:t>
            </w:r>
            <w:r w:rsidRPr="00D379B3">
              <w:rPr>
                <w:rFonts w:ascii="Times New Roman" w:hAnsi="Times New Roman"/>
                <w:sz w:val="20"/>
                <w:szCs w:val="20"/>
                <w:lang w:val="en-US"/>
              </w:rPr>
              <w:t xml:space="preserve"> </w:t>
            </w:r>
            <w:r w:rsidRPr="003501BA">
              <w:rPr>
                <w:rFonts w:ascii="Times New Roman" w:hAnsi="Times New Roman"/>
                <w:sz w:val="20"/>
                <w:szCs w:val="20"/>
              </w:rPr>
              <w:t>постройки</w:t>
            </w:r>
            <w:r w:rsidRPr="00D379B3">
              <w:rPr>
                <w:rFonts w:ascii="Times New Roman" w:hAnsi="Times New Roman"/>
                <w:sz w:val="20"/>
                <w:szCs w:val="20"/>
                <w:lang w:val="en-US"/>
              </w:rPr>
              <w:t xml:space="preserve"> </w:t>
            </w:r>
            <w:proofErr w:type="spellStart"/>
            <w:r w:rsidRPr="003501BA">
              <w:rPr>
                <w:rFonts w:ascii="Times New Roman" w:hAnsi="Times New Roman"/>
                <w:sz w:val="20"/>
                <w:szCs w:val="20"/>
              </w:rPr>
              <w:t>химовозов</w:t>
            </w:r>
            <w:proofErr w:type="spellEnd"/>
          </w:p>
          <w:p w14:paraId="666BFE8C" w14:textId="71BD88E3" w:rsidR="00AA147D" w:rsidRPr="00AA147D" w:rsidRDefault="00AA147D"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Chemical Tankers</w:t>
            </w:r>
          </w:p>
        </w:tc>
        <w:tc>
          <w:tcPr>
            <w:tcW w:w="436" w:type="dxa"/>
            <w:vAlign w:val="center"/>
          </w:tcPr>
          <w:p w14:paraId="58111D2B" w14:textId="29495CB7" w:rsidR="00AA3E89" w:rsidRPr="001A53E1" w:rsidRDefault="00A21954" w:rsidP="00AA3E89">
            <w:pPr>
              <w:jc w:val="center"/>
              <w:rPr>
                <w:rFonts w:ascii="Times New Roman" w:hAnsi="Times New Roman"/>
                <w:sz w:val="20"/>
                <w:szCs w:val="20"/>
              </w:rPr>
            </w:pPr>
            <w:sdt>
              <w:sdtPr>
                <w:rPr>
                  <w:rFonts w:ascii="Times New Roman" w:hAnsi="Times New Roman"/>
                </w:rPr>
                <w:id w:val="-1499811061"/>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1A53E1" w:rsidRPr="001A53E1" w14:paraId="0C19E58E" w14:textId="77777777" w:rsidTr="00543620">
        <w:tc>
          <w:tcPr>
            <w:tcW w:w="709" w:type="dxa"/>
          </w:tcPr>
          <w:p w14:paraId="7273DF03" w14:textId="3F67E0F0" w:rsidR="00AA3E89" w:rsidRPr="00C00940" w:rsidRDefault="00AA3E89" w:rsidP="00C00940">
            <w:pPr>
              <w:pStyle w:val="affff2"/>
              <w:numPr>
                <w:ilvl w:val="1"/>
                <w:numId w:val="32"/>
              </w:numPr>
              <w:ind w:left="0" w:firstLine="0"/>
              <w:rPr>
                <w:rFonts w:ascii="Times New Roman" w:hAnsi="Times New Roman"/>
                <w:lang w:val="en-US"/>
              </w:rPr>
            </w:pPr>
          </w:p>
        </w:tc>
        <w:tc>
          <w:tcPr>
            <w:tcW w:w="8212" w:type="dxa"/>
          </w:tcPr>
          <w:p w14:paraId="488478F5" w14:textId="77777777" w:rsidR="00AA3E89" w:rsidRDefault="00AA3E89" w:rsidP="00AA147D">
            <w:pPr>
              <w:spacing w:after="0" w:line="240" w:lineRule="auto"/>
              <w:rPr>
                <w:rFonts w:ascii="Times New Roman" w:hAnsi="Times New Roman"/>
                <w:sz w:val="20"/>
                <w:szCs w:val="20"/>
              </w:rPr>
            </w:pPr>
            <w:r w:rsidRPr="003501BA">
              <w:rPr>
                <w:rFonts w:ascii="Times New Roman" w:hAnsi="Times New Roman"/>
                <w:sz w:val="20"/>
                <w:szCs w:val="20"/>
              </w:rPr>
              <w:t xml:space="preserve">Правила классификации и постройки </w:t>
            </w:r>
            <w:r w:rsidR="0064038A" w:rsidRPr="003501BA">
              <w:rPr>
                <w:rFonts w:ascii="Times New Roman" w:hAnsi="Times New Roman"/>
                <w:sz w:val="20"/>
                <w:szCs w:val="20"/>
              </w:rPr>
              <w:t xml:space="preserve">атомных </w:t>
            </w:r>
            <w:r w:rsidRPr="003501BA">
              <w:rPr>
                <w:rFonts w:ascii="Times New Roman" w:hAnsi="Times New Roman"/>
                <w:sz w:val="20"/>
                <w:szCs w:val="20"/>
              </w:rPr>
              <w:t>судов</w:t>
            </w:r>
            <w:r w:rsidR="0064038A" w:rsidRPr="003501BA">
              <w:rPr>
                <w:rFonts w:ascii="Times New Roman" w:hAnsi="Times New Roman"/>
                <w:sz w:val="20"/>
                <w:szCs w:val="20"/>
              </w:rPr>
              <w:t xml:space="preserve"> и судов</w:t>
            </w:r>
            <w:r w:rsidRPr="003501BA">
              <w:rPr>
                <w:rFonts w:ascii="Times New Roman" w:hAnsi="Times New Roman"/>
                <w:sz w:val="20"/>
                <w:szCs w:val="20"/>
              </w:rPr>
              <w:t xml:space="preserve"> атомно-технологического обслуживания</w:t>
            </w:r>
          </w:p>
          <w:p w14:paraId="62A5C0A1" w14:textId="09C4E432" w:rsidR="00AA147D" w:rsidRPr="00AA147D" w:rsidRDefault="00AA147D"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Nuclear Ships and Nuclear Support Vessels</w:t>
            </w:r>
          </w:p>
        </w:tc>
        <w:tc>
          <w:tcPr>
            <w:tcW w:w="436" w:type="dxa"/>
            <w:vAlign w:val="center"/>
          </w:tcPr>
          <w:p w14:paraId="0BDBD8D4" w14:textId="2B4DC4A1" w:rsidR="00AA3E89" w:rsidRPr="001A53E1" w:rsidRDefault="00A21954" w:rsidP="00AA3E89">
            <w:pPr>
              <w:jc w:val="center"/>
              <w:rPr>
                <w:rFonts w:ascii="Times New Roman" w:hAnsi="Times New Roman"/>
                <w:sz w:val="20"/>
                <w:szCs w:val="20"/>
              </w:rPr>
            </w:pPr>
            <w:sdt>
              <w:sdtPr>
                <w:rPr>
                  <w:rFonts w:ascii="Times New Roman" w:hAnsi="Times New Roman"/>
                </w:rPr>
                <w:id w:val="-1158383641"/>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1A53E1" w:rsidRPr="001A53E1" w14:paraId="14E5A076" w14:textId="77777777" w:rsidTr="00543620">
        <w:tc>
          <w:tcPr>
            <w:tcW w:w="709" w:type="dxa"/>
          </w:tcPr>
          <w:p w14:paraId="353FE8B9" w14:textId="0F2D2591" w:rsidR="00AA3E89" w:rsidRPr="00C00940" w:rsidRDefault="00AA3E89" w:rsidP="00C00940">
            <w:pPr>
              <w:pStyle w:val="affff2"/>
              <w:numPr>
                <w:ilvl w:val="1"/>
                <w:numId w:val="32"/>
              </w:numPr>
              <w:ind w:left="0" w:firstLine="0"/>
              <w:rPr>
                <w:rFonts w:ascii="Times New Roman" w:hAnsi="Times New Roman"/>
                <w:lang w:val="en-US"/>
              </w:rPr>
            </w:pPr>
          </w:p>
        </w:tc>
        <w:tc>
          <w:tcPr>
            <w:tcW w:w="8212" w:type="dxa"/>
          </w:tcPr>
          <w:p w14:paraId="71C49D74" w14:textId="77777777" w:rsidR="00AA3E89" w:rsidRDefault="00AA3E89" w:rsidP="00AA147D">
            <w:pPr>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судов для перевозки сжиженных газов наливом</w:t>
            </w:r>
          </w:p>
          <w:p w14:paraId="58883653" w14:textId="70A17337" w:rsidR="00AA147D" w:rsidRPr="00AA147D" w:rsidRDefault="00AA147D" w:rsidP="000D63A3">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Ships Carrying Liquefied Gases in Bulk</w:t>
            </w:r>
          </w:p>
        </w:tc>
        <w:tc>
          <w:tcPr>
            <w:tcW w:w="436" w:type="dxa"/>
            <w:vAlign w:val="center"/>
          </w:tcPr>
          <w:p w14:paraId="7C9901C3" w14:textId="42FE5F80" w:rsidR="00AA3E89" w:rsidRPr="001A53E1" w:rsidRDefault="00A21954" w:rsidP="00AA3E89">
            <w:pPr>
              <w:jc w:val="center"/>
              <w:rPr>
                <w:rFonts w:ascii="Times New Roman" w:hAnsi="Times New Roman"/>
                <w:sz w:val="20"/>
                <w:szCs w:val="20"/>
              </w:rPr>
            </w:pPr>
            <w:sdt>
              <w:sdtPr>
                <w:rPr>
                  <w:rFonts w:ascii="Times New Roman" w:hAnsi="Times New Roman"/>
                </w:rPr>
                <w:id w:val="-824037854"/>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1A53E1" w:rsidRPr="001A53E1" w14:paraId="71EF21C7" w14:textId="77777777" w:rsidTr="00543620">
        <w:tc>
          <w:tcPr>
            <w:tcW w:w="709" w:type="dxa"/>
          </w:tcPr>
          <w:p w14:paraId="148EC779" w14:textId="5206DF00" w:rsidR="00AA3E89" w:rsidRPr="00C00940" w:rsidRDefault="00AA3E89" w:rsidP="00C00940">
            <w:pPr>
              <w:pStyle w:val="affff2"/>
              <w:numPr>
                <w:ilvl w:val="1"/>
                <w:numId w:val="32"/>
              </w:numPr>
              <w:ind w:left="0" w:firstLine="0"/>
              <w:rPr>
                <w:rFonts w:ascii="Times New Roman" w:hAnsi="Times New Roman"/>
                <w:lang w:val="en-US"/>
              </w:rPr>
            </w:pPr>
          </w:p>
        </w:tc>
        <w:tc>
          <w:tcPr>
            <w:tcW w:w="8212" w:type="dxa"/>
          </w:tcPr>
          <w:p w14:paraId="6530E6C5" w14:textId="77777777" w:rsidR="00AA3E89" w:rsidRDefault="00AA3E89" w:rsidP="00AA147D">
            <w:pPr>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судов для перевозки сжатого природного газа</w:t>
            </w:r>
          </w:p>
          <w:p w14:paraId="484983D7" w14:textId="38D87F3A" w:rsidR="00AA147D" w:rsidRPr="00AA147D" w:rsidRDefault="00AA147D" w:rsidP="000D63A3">
            <w:pPr>
              <w:spacing w:after="120" w:line="240" w:lineRule="auto"/>
              <w:rPr>
                <w:rFonts w:ascii="Times New Roman" w:hAnsi="Times New Roman"/>
                <w:sz w:val="20"/>
                <w:szCs w:val="20"/>
                <w:highlight w:val="yellow"/>
                <w:lang w:val="en-US"/>
              </w:rPr>
            </w:pPr>
            <w:r w:rsidRPr="00F94F74">
              <w:rPr>
                <w:rFonts w:ascii="Times New Roman" w:hAnsi="Times New Roman"/>
                <w:sz w:val="20"/>
                <w:szCs w:val="20"/>
                <w:lang w:val="en-US"/>
              </w:rPr>
              <w:t>Rules for the Classification and Construction of Ships Carrying Compressed Natural Gas</w:t>
            </w:r>
          </w:p>
        </w:tc>
        <w:tc>
          <w:tcPr>
            <w:tcW w:w="436" w:type="dxa"/>
            <w:vAlign w:val="center"/>
          </w:tcPr>
          <w:p w14:paraId="4753B90E" w14:textId="201ECFF4" w:rsidR="00AA3E89" w:rsidRPr="001A53E1" w:rsidRDefault="00A21954" w:rsidP="00AA3E89">
            <w:pPr>
              <w:jc w:val="center"/>
              <w:rPr>
                <w:rFonts w:ascii="Times New Roman" w:hAnsi="Times New Roman"/>
                <w:sz w:val="20"/>
                <w:szCs w:val="20"/>
              </w:rPr>
            </w:pPr>
            <w:sdt>
              <w:sdtPr>
                <w:rPr>
                  <w:rFonts w:ascii="Times New Roman" w:hAnsi="Times New Roman"/>
                </w:rPr>
                <w:id w:val="1090887447"/>
                <w14:checkbox>
                  <w14:checked w14:val="0"/>
                  <w14:checkedState w14:val="2612" w14:font="MS Gothic"/>
                  <w14:uncheckedState w14:val="2610" w14:font="MS Gothic"/>
                </w14:checkbox>
              </w:sdtPr>
              <w:sdtEndPr/>
              <w:sdtContent>
                <w:r w:rsidR="00AA3E89" w:rsidRPr="001A53E1">
                  <w:rPr>
                    <w:rFonts w:ascii="MS Gothic" w:eastAsia="MS Gothic" w:hAnsi="MS Gothic" w:hint="eastAsia"/>
                  </w:rPr>
                  <w:t>☐</w:t>
                </w:r>
              </w:sdtContent>
            </w:sdt>
          </w:p>
        </w:tc>
      </w:tr>
      <w:tr w:rsidR="00C07C01" w:rsidRPr="001A53E1" w14:paraId="0EDD1A5C" w14:textId="77777777" w:rsidTr="00543620">
        <w:tc>
          <w:tcPr>
            <w:tcW w:w="709" w:type="dxa"/>
          </w:tcPr>
          <w:p w14:paraId="72965CD9" w14:textId="77777777" w:rsidR="00C07C01" w:rsidRPr="00C00940" w:rsidRDefault="00C07C01" w:rsidP="00C07C01">
            <w:pPr>
              <w:pStyle w:val="affff2"/>
              <w:numPr>
                <w:ilvl w:val="1"/>
                <w:numId w:val="32"/>
              </w:numPr>
              <w:ind w:left="0" w:firstLine="0"/>
              <w:rPr>
                <w:rFonts w:ascii="Times New Roman" w:hAnsi="Times New Roman"/>
                <w:lang w:val="en-US"/>
              </w:rPr>
            </w:pPr>
          </w:p>
        </w:tc>
        <w:tc>
          <w:tcPr>
            <w:tcW w:w="8212" w:type="dxa"/>
          </w:tcPr>
          <w:p w14:paraId="05DCBDAC" w14:textId="77777777" w:rsidR="00C07C01" w:rsidRDefault="00C07C01" w:rsidP="00AA147D">
            <w:pPr>
              <w:spacing w:after="0" w:line="240" w:lineRule="auto"/>
              <w:rPr>
                <w:rFonts w:ascii="Times New Roman" w:hAnsi="Times New Roman"/>
                <w:sz w:val="20"/>
                <w:szCs w:val="20"/>
              </w:rPr>
            </w:pPr>
            <w:r w:rsidRPr="003501BA">
              <w:rPr>
                <w:rFonts w:ascii="Times New Roman" w:hAnsi="Times New Roman"/>
                <w:sz w:val="20"/>
                <w:szCs w:val="20"/>
              </w:rPr>
              <w:t>Правила по мембранным системам хранения сжиженного природного газа</w:t>
            </w:r>
          </w:p>
          <w:p w14:paraId="0D74E622" w14:textId="7448AA52" w:rsidR="00AA147D" w:rsidRPr="00AA147D" w:rsidRDefault="00AA147D" w:rsidP="00C07C01">
            <w:pPr>
              <w:spacing w:after="120" w:line="240" w:lineRule="auto"/>
              <w:rPr>
                <w:rFonts w:ascii="Times New Roman" w:hAnsi="Times New Roman"/>
                <w:sz w:val="20"/>
                <w:szCs w:val="20"/>
                <w:highlight w:val="yellow"/>
                <w:lang w:val="en-US"/>
              </w:rPr>
            </w:pPr>
            <w:r w:rsidRPr="00F94F74">
              <w:rPr>
                <w:rFonts w:ascii="Times New Roman" w:hAnsi="Times New Roman"/>
                <w:sz w:val="20"/>
                <w:szCs w:val="20"/>
                <w:lang w:val="en-US"/>
              </w:rPr>
              <w:t>Rules for Membrane Containment System for Liquefied Natural Gas</w:t>
            </w:r>
          </w:p>
        </w:tc>
        <w:tc>
          <w:tcPr>
            <w:tcW w:w="436" w:type="dxa"/>
            <w:vAlign w:val="center"/>
          </w:tcPr>
          <w:p w14:paraId="58AD63DE" w14:textId="6063F9EC" w:rsidR="00C07C01" w:rsidRDefault="00A21954" w:rsidP="00C07C01">
            <w:pPr>
              <w:jc w:val="center"/>
              <w:rPr>
                <w:rFonts w:ascii="Times New Roman" w:hAnsi="Times New Roman"/>
              </w:rPr>
            </w:pPr>
            <w:sdt>
              <w:sdtPr>
                <w:rPr>
                  <w:rFonts w:ascii="Times New Roman" w:hAnsi="Times New Roman"/>
                </w:rPr>
                <w:id w:val="728501145"/>
                <w14:checkbox>
                  <w14:checked w14:val="0"/>
                  <w14:checkedState w14:val="2612" w14:font="MS Gothic"/>
                  <w14:uncheckedState w14:val="2610" w14:font="MS Gothic"/>
                </w14:checkbox>
              </w:sdtPr>
              <w:sdtEndPr/>
              <w:sdtContent>
                <w:r w:rsidR="00C07C01" w:rsidRPr="001A53E1">
                  <w:rPr>
                    <w:rFonts w:ascii="MS Gothic" w:eastAsia="MS Gothic" w:hAnsi="MS Gothic" w:hint="eastAsia"/>
                  </w:rPr>
                  <w:t>☐</w:t>
                </w:r>
              </w:sdtContent>
            </w:sdt>
          </w:p>
        </w:tc>
      </w:tr>
      <w:tr w:rsidR="00C07C01" w:rsidRPr="001A53E1" w14:paraId="5CEF7AAD" w14:textId="77777777" w:rsidTr="00543620">
        <w:tc>
          <w:tcPr>
            <w:tcW w:w="709" w:type="dxa"/>
          </w:tcPr>
          <w:p w14:paraId="11163B6D" w14:textId="6CA5ED19" w:rsidR="00C07C01" w:rsidRPr="00C07C01" w:rsidRDefault="00C07C01" w:rsidP="00C07C01">
            <w:pPr>
              <w:pStyle w:val="affff2"/>
              <w:numPr>
                <w:ilvl w:val="1"/>
                <w:numId w:val="32"/>
              </w:numPr>
              <w:ind w:left="0" w:firstLine="0"/>
              <w:rPr>
                <w:rFonts w:ascii="Times New Roman" w:hAnsi="Times New Roman"/>
                <w:lang w:val="en-US"/>
              </w:rPr>
            </w:pPr>
          </w:p>
        </w:tc>
        <w:tc>
          <w:tcPr>
            <w:tcW w:w="8212" w:type="dxa"/>
          </w:tcPr>
          <w:p w14:paraId="7789069C" w14:textId="77777777" w:rsidR="00C07C01" w:rsidRDefault="00C07C01" w:rsidP="00AA147D">
            <w:pPr>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высокоскоростных судов</w:t>
            </w:r>
          </w:p>
          <w:p w14:paraId="7DEFCB5F" w14:textId="30C613B0" w:rsidR="00AA147D" w:rsidRPr="00AA147D" w:rsidRDefault="00AA147D" w:rsidP="00C07C01">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High-Speed Craft</w:t>
            </w:r>
          </w:p>
        </w:tc>
        <w:tc>
          <w:tcPr>
            <w:tcW w:w="436" w:type="dxa"/>
            <w:vAlign w:val="center"/>
          </w:tcPr>
          <w:p w14:paraId="7359F3EB" w14:textId="0143FA23" w:rsidR="00C07C01" w:rsidRPr="001A53E1" w:rsidRDefault="00A21954" w:rsidP="00C07C01">
            <w:pPr>
              <w:jc w:val="center"/>
              <w:rPr>
                <w:rFonts w:ascii="Times New Roman" w:hAnsi="Times New Roman"/>
                <w:sz w:val="20"/>
                <w:szCs w:val="20"/>
              </w:rPr>
            </w:pPr>
            <w:sdt>
              <w:sdtPr>
                <w:rPr>
                  <w:rFonts w:ascii="Times New Roman" w:hAnsi="Times New Roman"/>
                </w:rPr>
                <w:id w:val="-229304591"/>
                <w14:checkbox>
                  <w14:checked w14:val="0"/>
                  <w14:checkedState w14:val="2612" w14:font="MS Gothic"/>
                  <w14:uncheckedState w14:val="2610" w14:font="MS Gothic"/>
                </w14:checkbox>
              </w:sdtPr>
              <w:sdtEndPr/>
              <w:sdtContent>
                <w:r w:rsidR="00C07C01" w:rsidRPr="001A53E1">
                  <w:rPr>
                    <w:rFonts w:ascii="MS Gothic" w:eastAsia="MS Gothic" w:hAnsi="MS Gothic" w:hint="eastAsia"/>
                  </w:rPr>
                  <w:t>☐</w:t>
                </w:r>
              </w:sdtContent>
            </w:sdt>
          </w:p>
        </w:tc>
      </w:tr>
      <w:tr w:rsidR="00C07C01" w:rsidRPr="001A53E1" w14:paraId="3BACABD2" w14:textId="77777777" w:rsidTr="00543620">
        <w:tc>
          <w:tcPr>
            <w:tcW w:w="709" w:type="dxa"/>
          </w:tcPr>
          <w:p w14:paraId="20481C4C" w14:textId="3485B9B7" w:rsidR="00C07C01" w:rsidRPr="00C00940" w:rsidRDefault="00C07C01" w:rsidP="00C07C01">
            <w:pPr>
              <w:pStyle w:val="affff2"/>
              <w:numPr>
                <w:ilvl w:val="1"/>
                <w:numId w:val="32"/>
              </w:numPr>
              <w:ind w:left="0" w:firstLine="0"/>
              <w:rPr>
                <w:rFonts w:ascii="Times New Roman" w:hAnsi="Times New Roman"/>
                <w:lang w:val="en-US"/>
              </w:rPr>
            </w:pPr>
          </w:p>
        </w:tc>
        <w:tc>
          <w:tcPr>
            <w:tcW w:w="8212" w:type="dxa"/>
          </w:tcPr>
          <w:p w14:paraId="3839C7BE" w14:textId="77777777" w:rsidR="00C07C01" w:rsidRDefault="00C07C01" w:rsidP="00AA147D">
            <w:pPr>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малых экранопланов типа А</w:t>
            </w:r>
          </w:p>
          <w:p w14:paraId="6A4225DF" w14:textId="18DB14A6" w:rsidR="00AA147D" w:rsidRPr="00AA147D" w:rsidRDefault="00AA147D" w:rsidP="00C07C01">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Type A WIG Craft</w:t>
            </w:r>
          </w:p>
        </w:tc>
        <w:tc>
          <w:tcPr>
            <w:tcW w:w="436" w:type="dxa"/>
            <w:vAlign w:val="center"/>
          </w:tcPr>
          <w:p w14:paraId="06B3D2DA" w14:textId="7FC87B3A" w:rsidR="00C07C01" w:rsidRPr="001A53E1" w:rsidRDefault="00A21954" w:rsidP="00C07C01">
            <w:pPr>
              <w:jc w:val="center"/>
              <w:rPr>
                <w:rFonts w:ascii="Times New Roman" w:hAnsi="Times New Roman"/>
                <w:sz w:val="20"/>
                <w:szCs w:val="20"/>
              </w:rPr>
            </w:pPr>
            <w:sdt>
              <w:sdtPr>
                <w:rPr>
                  <w:rFonts w:ascii="Times New Roman" w:hAnsi="Times New Roman"/>
                </w:rPr>
                <w:id w:val="-1155997717"/>
                <w14:checkbox>
                  <w14:checked w14:val="0"/>
                  <w14:checkedState w14:val="2612" w14:font="MS Gothic"/>
                  <w14:uncheckedState w14:val="2610" w14:font="MS Gothic"/>
                </w14:checkbox>
              </w:sdtPr>
              <w:sdtEndPr/>
              <w:sdtContent>
                <w:r w:rsidR="00C07C01" w:rsidRPr="001A53E1">
                  <w:rPr>
                    <w:rFonts w:ascii="MS Gothic" w:eastAsia="MS Gothic" w:hAnsi="MS Gothic" w:hint="eastAsia"/>
                  </w:rPr>
                  <w:t>☐</w:t>
                </w:r>
              </w:sdtContent>
            </w:sdt>
          </w:p>
        </w:tc>
      </w:tr>
      <w:tr w:rsidR="00C07C01" w:rsidRPr="001A53E1" w14:paraId="720A8CC4" w14:textId="77777777" w:rsidTr="00543620">
        <w:tc>
          <w:tcPr>
            <w:tcW w:w="709" w:type="dxa"/>
          </w:tcPr>
          <w:p w14:paraId="009E27FF" w14:textId="09326F09" w:rsidR="00C07C01" w:rsidRPr="00C00940" w:rsidRDefault="00C07C01" w:rsidP="00C07C01">
            <w:pPr>
              <w:pStyle w:val="affff2"/>
              <w:numPr>
                <w:ilvl w:val="1"/>
                <w:numId w:val="32"/>
              </w:numPr>
              <w:ind w:left="0" w:firstLine="0"/>
              <w:rPr>
                <w:rFonts w:ascii="Times New Roman" w:hAnsi="Times New Roman"/>
                <w:lang w:val="en-US"/>
              </w:rPr>
            </w:pPr>
          </w:p>
        </w:tc>
        <w:tc>
          <w:tcPr>
            <w:tcW w:w="8212" w:type="dxa"/>
          </w:tcPr>
          <w:p w14:paraId="3CEEB049" w14:textId="77777777" w:rsidR="00C07C01" w:rsidRPr="00D379B3" w:rsidRDefault="00C07C01" w:rsidP="00AA147D">
            <w:pPr>
              <w:spacing w:after="0" w:line="240" w:lineRule="auto"/>
              <w:rPr>
                <w:rFonts w:ascii="Times New Roman" w:hAnsi="Times New Roman"/>
                <w:sz w:val="20"/>
                <w:szCs w:val="20"/>
                <w:lang w:val="en-US"/>
              </w:rPr>
            </w:pPr>
            <w:r w:rsidRPr="003501BA">
              <w:rPr>
                <w:rFonts w:ascii="Times New Roman" w:hAnsi="Times New Roman"/>
                <w:sz w:val="20"/>
                <w:szCs w:val="20"/>
              </w:rPr>
              <w:t>Правила</w:t>
            </w:r>
            <w:r w:rsidRPr="003501BA">
              <w:rPr>
                <w:rFonts w:ascii="Times New Roman" w:hAnsi="Times New Roman"/>
                <w:sz w:val="20"/>
                <w:szCs w:val="20"/>
                <w:lang w:val="en-US"/>
              </w:rPr>
              <w:t xml:space="preserve"> </w:t>
            </w:r>
            <w:r w:rsidRPr="003501BA">
              <w:rPr>
                <w:rFonts w:ascii="Times New Roman" w:hAnsi="Times New Roman"/>
                <w:sz w:val="20"/>
                <w:szCs w:val="20"/>
              </w:rPr>
              <w:t>обмера</w:t>
            </w:r>
            <w:r w:rsidRPr="003501BA">
              <w:rPr>
                <w:rFonts w:ascii="Times New Roman" w:hAnsi="Times New Roman"/>
                <w:sz w:val="20"/>
                <w:szCs w:val="20"/>
                <w:lang w:val="en-US"/>
              </w:rPr>
              <w:t xml:space="preserve"> </w:t>
            </w:r>
            <w:r w:rsidRPr="003501BA">
              <w:rPr>
                <w:rFonts w:ascii="Times New Roman" w:hAnsi="Times New Roman"/>
                <w:sz w:val="20"/>
                <w:szCs w:val="20"/>
              </w:rPr>
              <w:t>морских</w:t>
            </w:r>
            <w:r w:rsidRPr="003501BA">
              <w:rPr>
                <w:rFonts w:ascii="Times New Roman" w:hAnsi="Times New Roman"/>
                <w:sz w:val="20"/>
                <w:szCs w:val="20"/>
                <w:lang w:val="en-US"/>
              </w:rPr>
              <w:t xml:space="preserve"> </w:t>
            </w:r>
            <w:r w:rsidRPr="003501BA">
              <w:rPr>
                <w:rFonts w:ascii="Times New Roman" w:hAnsi="Times New Roman"/>
                <w:sz w:val="20"/>
                <w:szCs w:val="20"/>
              </w:rPr>
              <w:t>судов</w:t>
            </w:r>
            <w:r w:rsidRPr="003501BA">
              <w:rPr>
                <w:rStyle w:val="affff6"/>
                <w:rFonts w:ascii="Times New Roman" w:hAnsi="Times New Roman"/>
                <w:sz w:val="20"/>
                <w:szCs w:val="20"/>
                <w:lang w:val="en-US"/>
              </w:rPr>
              <w:footnoteReference w:id="10"/>
            </w:r>
          </w:p>
          <w:p w14:paraId="74CD5753" w14:textId="5051C136" w:rsidR="00AA147D" w:rsidRPr="001A53E1" w:rsidRDefault="00AA147D" w:rsidP="00C07C01">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Tonnage Measurement of Sea-Going Ships</w:t>
            </w:r>
            <w:r w:rsidRPr="00F94F74">
              <w:rPr>
                <w:rFonts w:ascii="Times New Roman" w:hAnsi="Times New Roman"/>
                <w:sz w:val="20"/>
                <w:szCs w:val="20"/>
                <w:vertAlign w:val="superscript"/>
                <w:lang w:val="en-US"/>
              </w:rPr>
              <w:t>10</w:t>
            </w:r>
          </w:p>
        </w:tc>
        <w:tc>
          <w:tcPr>
            <w:tcW w:w="436" w:type="dxa"/>
            <w:vAlign w:val="center"/>
          </w:tcPr>
          <w:p w14:paraId="049C0F7B" w14:textId="4EDD1FDE" w:rsidR="00C07C01" w:rsidRPr="001A53E1" w:rsidRDefault="00A21954" w:rsidP="00C07C01">
            <w:pPr>
              <w:jc w:val="center"/>
              <w:rPr>
                <w:rFonts w:ascii="Times New Roman" w:hAnsi="Times New Roman"/>
                <w:sz w:val="20"/>
                <w:szCs w:val="20"/>
              </w:rPr>
            </w:pPr>
            <w:sdt>
              <w:sdtPr>
                <w:rPr>
                  <w:rFonts w:ascii="Times New Roman" w:hAnsi="Times New Roman"/>
                </w:rPr>
                <w:id w:val="-585697847"/>
                <w14:checkbox>
                  <w14:checked w14:val="0"/>
                  <w14:checkedState w14:val="2612" w14:font="MS Gothic"/>
                  <w14:uncheckedState w14:val="2610" w14:font="MS Gothic"/>
                </w14:checkbox>
              </w:sdtPr>
              <w:sdtEndPr/>
              <w:sdtContent>
                <w:r w:rsidR="00C07C01" w:rsidRPr="001A53E1">
                  <w:rPr>
                    <w:rFonts w:ascii="MS Gothic" w:eastAsia="MS Gothic" w:hAnsi="MS Gothic" w:hint="eastAsia"/>
                  </w:rPr>
                  <w:t>☐</w:t>
                </w:r>
              </w:sdtContent>
            </w:sdt>
          </w:p>
        </w:tc>
      </w:tr>
      <w:tr w:rsidR="00C07C01" w:rsidRPr="001A53E1" w14:paraId="4057D66F" w14:textId="77777777" w:rsidTr="00543620">
        <w:tc>
          <w:tcPr>
            <w:tcW w:w="709" w:type="dxa"/>
          </w:tcPr>
          <w:p w14:paraId="602A6EE7" w14:textId="6EDA5FAB" w:rsidR="00C07C01" w:rsidRPr="00C00940" w:rsidRDefault="00C07C01" w:rsidP="00C07C01">
            <w:pPr>
              <w:pStyle w:val="affff2"/>
              <w:numPr>
                <w:ilvl w:val="1"/>
                <w:numId w:val="32"/>
              </w:numPr>
              <w:ind w:left="0" w:firstLine="0"/>
              <w:rPr>
                <w:rFonts w:ascii="Times New Roman" w:hAnsi="Times New Roman"/>
                <w:lang w:val="en-US"/>
              </w:rPr>
            </w:pPr>
          </w:p>
        </w:tc>
        <w:tc>
          <w:tcPr>
            <w:tcW w:w="8212" w:type="dxa"/>
          </w:tcPr>
          <w:p w14:paraId="1204794B" w14:textId="77777777" w:rsidR="00C07C01" w:rsidRDefault="00C07C01" w:rsidP="00AA147D">
            <w:pPr>
              <w:spacing w:after="0" w:line="240" w:lineRule="auto"/>
              <w:rPr>
                <w:rFonts w:ascii="Times New Roman" w:hAnsi="Times New Roman"/>
                <w:sz w:val="20"/>
                <w:szCs w:val="20"/>
              </w:rPr>
            </w:pPr>
            <w:r w:rsidRPr="003501BA">
              <w:rPr>
                <w:rFonts w:ascii="Times New Roman" w:hAnsi="Times New Roman"/>
                <w:sz w:val="20"/>
                <w:szCs w:val="20"/>
              </w:rPr>
              <w:t>Правила обмера судов внутреннего плавания</w:t>
            </w:r>
            <w:r w:rsidRPr="003501BA">
              <w:rPr>
                <w:rStyle w:val="affff6"/>
                <w:rFonts w:ascii="Times New Roman" w:hAnsi="Times New Roman"/>
                <w:sz w:val="20"/>
                <w:szCs w:val="20"/>
                <w:lang w:val="en-US"/>
              </w:rPr>
              <w:footnoteReference w:id="11"/>
            </w:r>
          </w:p>
          <w:p w14:paraId="19C7260E" w14:textId="054B13B4" w:rsidR="00AA147D" w:rsidRPr="00AA147D" w:rsidRDefault="00AA147D" w:rsidP="00C07C01">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Tonnage Measurement of Inland Navigation Ships</w:t>
            </w:r>
            <w:r w:rsidRPr="00F94F74">
              <w:rPr>
                <w:rFonts w:ascii="Times New Roman" w:hAnsi="Times New Roman"/>
                <w:sz w:val="20"/>
                <w:szCs w:val="20"/>
                <w:vertAlign w:val="superscript"/>
                <w:lang w:val="en-US"/>
              </w:rPr>
              <w:t>11</w:t>
            </w:r>
          </w:p>
        </w:tc>
        <w:tc>
          <w:tcPr>
            <w:tcW w:w="436" w:type="dxa"/>
            <w:vAlign w:val="center"/>
          </w:tcPr>
          <w:p w14:paraId="080B9B77" w14:textId="48977636" w:rsidR="00C07C01" w:rsidRPr="001A53E1" w:rsidRDefault="00A21954" w:rsidP="00C07C01">
            <w:pPr>
              <w:jc w:val="center"/>
              <w:rPr>
                <w:rFonts w:ascii="Times New Roman" w:hAnsi="Times New Roman"/>
                <w:sz w:val="20"/>
                <w:szCs w:val="20"/>
              </w:rPr>
            </w:pPr>
            <w:sdt>
              <w:sdtPr>
                <w:rPr>
                  <w:rFonts w:ascii="Times New Roman" w:hAnsi="Times New Roman"/>
                </w:rPr>
                <w:id w:val="1822466384"/>
                <w14:checkbox>
                  <w14:checked w14:val="0"/>
                  <w14:checkedState w14:val="2612" w14:font="MS Gothic"/>
                  <w14:uncheckedState w14:val="2610" w14:font="MS Gothic"/>
                </w14:checkbox>
              </w:sdtPr>
              <w:sdtEndPr/>
              <w:sdtContent>
                <w:r w:rsidR="00C07C01" w:rsidRPr="001A53E1">
                  <w:rPr>
                    <w:rFonts w:ascii="MS Gothic" w:eastAsia="MS Gothic" w:hAnsi="MS Gothic" w:hint="eastAsia"/>
                  </w:rPr>
                  <w:t>☐</w:t>
                </w:r>
              </w:sdtContent>
            </w:sdt>
          </w:p>
        </w:tc>
      </w:tr>
      <w:tr w:rsidR="00C07C01" w:rsidRPr="001A53E1" w14:paraId="468786B0" w14:textId="77777777" w:rsidTr="00543620">
        <w:tc>
          <w:tcPr>
            <w:tcW w:w="709" w:type="dxa"/>
          </w:tcPr>
          <w:p w14:paraId="6D39A16A" w14:textId="4A951430" w:rsidR="00C07C01" w:rsidRPr="00C00940" w:rsidRDefault="00C07C01" w:rsidP="00C07C01">
            <w:pPr>
              <w:pStyle w:val="affff2"/>
              <w:numPr>
                <w:ilvl w:val="1"/>
                <w:numId w:val="32"/>
              </w:numPr>
              <w:ind w:left="0" w:firstLine="0"/>
              <w:rPr>
                <w:rFonts w:ascii="Times New Roman" w:hAnsi="Times New Roman"/>
                <w:lang w:val="en-US"/>
              </w:rPr>
            </w:pPr>
          </w:p>
        </w:tc>
        <w:tc>
          <w:tcPr>
            <w:tcW w:w="8212" w:type="dxa"/>
          </w:tcPr>
          <w:p w14:paraId="3ACD9F18" w14:textId="77777777" w:rsidR="00C07C01" w:rsidRDefault="00C07C01" w:rsidP="00AA147D">
            <w:pPr>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малых морских рыболовных судов</w:t>
            </w:r>
          </w:p>
          <w:p w14:paraId="04CA2EA1" w14:textId="4FC5B53D" w:rsidR="00AA147D" w:rsidRPr="00AA147D" w:rsidRDefault="00AA147D" w:rsidP="00C07C01">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Small Sea Fishing Vessels</w:t>
            </w:r>
          </w:p>
        </w:tc>
        <w:tc>
          <w:tcPr>
            <w:tcW w:w="436" w:type="dxa"/>
            <w:vAlign w:val="center"/>
          </w:tcPr>
          <w:p w14:paraId="5B6B82D8" w14:textId="4099B1A4" w:rsidR="00C07C01" w:rsidRPr="001A53E1" w:rsidRDefault="00A21954" w:rsidP="00C07C01">
            <w:pPr>
              <w:jc w:val="center"/>
              <w:rPr>
                <w:rFonts w:ascii="Times New Roman" w:hAnsi="Times New Roman"/>
                <w:sz w:val="20"/>
                <w:szCs w:val="20"/>
              </w:rPr>
            </w:pPr>
            <w:sdt>
              <w:sdtPr>
                <w:rPr>
                  <w:rFonts w:ascii="Times New Roman" w:hAnsi="Times New Roman"/>
                </w:rPr>
                <w:id w:val="-997421940"/>
                <w14:checkbox>
                  <w14:checked w14:val="0"/>
                  <w14:checkedState w14:val="2612" w14:font="MS Gothic"/>
                  <w14:uncheckedState w14:val="2610" w14:font="MS Gothic"/>
                </w14:checkbox>
              </w:sdtPr>
              <w:sdtEndPr/>
              <w:sdtContent>
                <w:r w:rsidR="00C07C01">
                  <w:rPr>
                    <w:rFonts w:ascii="MS Gothic" w:eastAsia="MS Gothic" w:hAnsi="MS Gothic" w:hint="eastAsia"/>
                  </w:rPr>
                  <w:t>☐</w:t>
                </w:r>
              </w:sdtContent>
            </w:sdt>
          </w:p>
        </w:tc>
      </w:tr>
      <w:tr w:rsidR="00C07C01" w:rsidRPr="001A53E1" w14:paraId="7452664B" w14:textId="77777777" w:rsidTr="00543620">
        <w:tc>
          <w:tcPr>
            <w:tcW w:w="709" w:type="dxa"/>
          </w:tcPr>
          <w:p w14:paraId="289F99B3" w14:textId="54345306" w:rsidR="00C07C01" w:rsidRPr="00C00940" w:rsidRDefault="00C07C01" w:rsidP="00C07C01">
            <w:pPr>
              <w:pStyle w:val="affff2"/>
              <w:numPr>
                <w:ilvl w:val="1"/>
                <w:numId w:val="32"/>
              </w:numPr>
              <w:ind w:left="0" w:firstLine="0"/>
              <w:rPr>
                <w:rFonts w:ascii="Times New Roman" w:hAnsi="Times New Roman"/>
                <w:lang w:val="en-US"/>
              </w:rPr>
            </w:pPr>
          </w:p>
        </w:tc>
        <w:tc>
          <w:tcPr>
            <w:tcW w:w="8212" w:type="dxa"/>
          </w:tcPr>
          <w:p w14:paraId="70E6D1C1" w14:textId="77777777" w:rsidR="00C07C01" w:rsidRDefault="00C07C01" w:rsidP="00AA147D">
            <w:pPr>
              <w:spacing w:after="0" w:line="240" w:lineRule="auto"/>
              <w:rPr>
                <w:rFonts w:ascii="Times New Roman" w:hAnsi="Times New Roman"/>
                <w:sz w:val="20"/>
                <w:szCs w:val="20"/>
              </w:rPr>
            </w:pPr>
            <w:r w:rsidRPr="003501BA">
              <w:rPr>
                <w:rFonts w:ascii="Times New Roman" w:hAnsi="Times New Roman"/>
                <w:sz w:val="20"/>
                <w:szCs w:val="20"/>
              </w:rPr>
              <w:t>Правила классификации и постройки морских плавучих нефтегазовых комплексов</w:t>
            </w:r>
          </w:p>
          <w:p w14:paraId="5846EF31" w14:textId="04E926EC" w:rsidR="00AA147D" w:rsidRPr="00AA147D" w:rsidRDefault="00AA147D" w:rsidP="00C07C01">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Classification and Construction of Floating Offshore Oil-and-Gas Product Units</w:t>
            </w:r>
          </w:p>
        </w:tc>
        <w:tc>
          <w:tcPr>
            <w:tcW w:w="436" w:type="dxa"/>
            <w:vAlign w:val="center"/>
          </w:tcPr>
          <w:p w14:paraId="3453222A" w14:textId="3DA23911" w:rsidR="00C07C01" w:rsidRPr="001A53E1" w:rsidRDefault="00A21954" w:rsidP="00C07C01">
            <w:pPr>
              <w:jc w:val="center"/>
              <w:rPr>
                <w:rFonts w:ascii="Times New Roman" w:hAnsi="Times New Roman"/>
                <w:sz w:val="20"/>
                <w:szCs w:val="20"/>
                <w:lang w:val="en-US"/>
              </w:rPr>
            </w:pPr>
            <w:sdt>
              <w:sdtPr>
                <w:rPr>
                  <w:rFonts w:ascii="Times New Roman" w:hAnsi="Times New Roman"/>
                  <w:lang w:val="en-US"/>
                </w:rPr>
                <w:id w:val="-1576585958"/>
                <w14:checkbox>
                  <w14:checked w14:val="0"/>
                  <w14:checkedState w14:val="2612" w14:font="MS Gothic"/>
                  <w14:uncheckedState w14:val="2610" w14:font="MS Gothic"/>
                </w14:checkbox>
              </w:sdtPr>
              <w:sdtEndPr/>
              <w:sdtContent>
                <w:r w:rsidR="00C07C01" w:rsidRPr="001A53E1">
                  <w:rPr>
                    <w:rFonts w:ascii="MS Gothic" w:eastAsia="MS Gothic" w:hAnsi="MS Gothic" w:hint="eastAsia"/>
                    <w:lang w:val="en-US"/>
                  </w:rPr>
                  <w:t>☐</w:t>
                </w:r>
              </w:sdtContent>
            </w:sdt>
          </w:p>
        </w:tc>
      </w:tr>
      <w:tr w:rsidR="00C07C01" w:rsidRPr="001A53E1" w14:paraId="4AB33122" w14:textId="77777777" w:rsidTr="00543620">
        <w:tc>
          <w:tcPr>
            <w:tcW w:w="709" w:type="dxa"/>
          </w:tcPr>
          <w:p w14:paraId="40BBBC3F" w14:textId="77777777" w:rsidR="00C07C01" w:rsidRPr="00C00940" w:rsidRDefault="00C07C01" w:rsidP="00C07C01">
            <w:pPr>
              <w:pStyle w:val="affff2"/>
              <w:numPr>
                <w:ilvl w:val="1"/>
                <w:numId w:val="32"/>
              </w:numPr>
              <w:ind w:left="0" w:firstLine="0"/>
              <w:rPr>
                <w:rFonts w:ascii="Times New Roman" w:hAnsi="Times New Roman"/>
                <w:lang w:val="en-US"/>
              </w:rPr>
            </w:pPr>
          </w:p>
        </w:tc>
        <w:tc>
          <w:tcPr>
            <w:tcW w:w="8212" w:type="dxa"/>
          </w:tcPr>
          <w:p w14:paraId="5B65866A" w14:textId="77777777" w:rsidR="00C07C01" w:rsidRDefault="00C07C01" w:rsidP="00AA147D">
            <w:pPr>
              <w:spacing w:after="0" w:line="240" w:lineRule="auto"/>
              <w:rPr>
                <w:rFonts w:ascii="Times New Roman" w:hAnsi="Times New Roman"/>
                <w:sz w:val="20"/>
                <w:szCs w:val="20"/>
              </w:rPr>
            </w:pPr>
            <w:r w:rsidRPr="003501BA">
              <w:rPr>
                <w:rFonts w:ascii="Times New Roman" w:hAnsi="Times New Roman"/>
                <w:sz w:val="20"/>
                <w:szCs w:val="20"/>
              </w:rPr>
              <w:t>Правила по оборудованию морских плавучих нефтегазовых комплексов</w:t>
            </w:r>
          </w:p>
          <w:p w14:paraId="7D31A196" w14:textId="4D03E727" w:rsidR="00AA147D" w:rsidRPr="00AA147D" w:rsidRDefault="00AA147D" w:rsidP="00C07C01">
            <w:pPr>
              <w:spacing w:after="120" w:line="240" w:lineRule="auto"/>
              <w:rPr>
                <w:rFonts w:ascii="Times New Roman" w:hAnsi="Times New Roman"/>
                <w:sz w:val="20"/>
                <w:szCs w:val="20"/>
                <w:lang w:val="en-US"/>
              </w:rPr>
            </w:pPr>
            <w:r w:rsidRPr="00F94F74">
              <w:rPr>
                <w:rFonts w:ascii="Times New Roman" w:hAnsi="Times New Roman"/>
                <w:sz w:val="20"/>
                <w:szCs w:val="20"/>
                <w:lang w:val="en-US"/>
              </w:rPr>
              <w:t>Rules for the Equipment of Floating Offshore Oil-and-Gas Product Units</w:t>
            </w:r>
          </w:p>
        </w:tc>
        <w:tc>
          <w:tcPr>
            <w:tcW w:w="436" w:type="dxa"/>
            <w:vAlign w:val="center"/>
          </w:tcPr>
          <w:p w14:paraId="7410FC7D" w14:textId="3D33ED1E" w:rsidR="00C07C01" w:rsidRPr="00657C95" w:rsidRDefault="00A21954" w:rsidP="00C07C01">
            <w:pPr>
              <w:jc w:val="center"/>
              <w:rPr>
                <w:rFonts w:ascii="Times New Roman" w:hAnsi="Times New Roman"/>
              </w:rPr>
            </w:pPr>
            <w:sdt>
              <w:sdtPr>
                <w:rPr>
                  <w:rFonts w:ascii="Times New Roman" w:hAnsi="Times New Roman"/>
                </w:rPr>
                <w:id w:val="2012402532"/>
                <w14:checkbox>
                  <w14:checked w14:val="0"/>
                  <w14:checkedState w14:val="2612" w14:font="MS Gothic"/>
                  <w14:uncheckedState w14:val="2610" w14:font="MS Gothic"/>
                </w14:checkbox>
              </w:sdtPr>
              <w:sdtEndPr/>
              <w:sdtContent>
                <w:r w:rsidR="004C16A1">
                  <w:rPr>
                    <w:rFonts w:ascii="MS Gothic" w:eastAsia="MS Gothic" w:hAnsi="MS Gothic" w:hint="eastAsia"/>
                  </w:rPr>
                  <w:t>☐</w:t>
                </w:r>
              </w:sdtContent>
            </w:sdt>
          </w:p>
        </w:tc>
      </w:tr>
      <w:tr w:rsidR="004C16A1" w:rsidRPr="001A53E1" w14:paraId="7F30CB7D" w14:textId="77777777" w:rsidTr="00543620">
        <w:tc>
          <w:tcPr>
            <w:tcW w:w="709" w:type="dxa"/>
          </w:tcPr>
          <w:p w14:paraId="624515B4" w14:textId="77777777" w:rsidR="004C16A1" w:rsidRPr="00C00940" w:rsidRDefault="004C16A1" w:rsidP="004C16A1">
            <w:pPr>
              <w:pStyle w:val="affff2"/>
              <w:numPr>
                <w:ilvl w:val="1"/>
                <w:numId w:val="32"/>
              </w:numPr>
              <w:ind w:left="0" w:firstLine="0"/>
              <w:rPr>
                <w:rFonts w:ascii="Times New Roman" w:hAnsi="Times New Roman"/>
                <w:lang w:val="en-US"/>
              </w:rPr>
            </w:pPr>
          </w:p>
        </w:tc>
        <w:tc>
          <w:tcPr>
            <w:tcW w:w="8212" w:type="dxa"/>
          </w:tcPr>
          <w:p w14:paraId="124A34FE" w14:textId="77777777" w:rsidR="004C16A1" w:rsidRDefault="004C16A1" w:rsidP="00AA147D">
            <w:pPr>
              <w:spacing w:after="0" w:line="240" w:lineRule="auto"/>
              <w:rPr>
                <w:rFonts w:ascii="Times New Roman" w:hAnsi="Times New Roman"/>
                <w:color w:val="000000" w:themeColor="text1"/>
                <w:sz w:val="20"/>
                <w:szCs w:val="20"/>
                <w:lang w:bidi="ru-RU"/>
              </w:rPr>
            </w:pPr>
            <w:r w:rsidRPr="00FB3DD8">
              <w:rPr>
                <w:rFonts w:ascii="Times New Roman" w:hAnsi="Times New Roman"/>
                <w:color w:val="000000" w:themeColor="text1"/>
                <w:sz w:val="20"/>
                <w:szCs w:val="20"/>
                <w:lang w:bidi="ru-RU"/>
              </w:rPr>
              <w:t>Правила по нефтегазовому оборудованию морских плавучих нефтегазовых комплексов, плавучих буровых установок и морских стационарных платформ</w:t>
            </w:r>
          </w:p>
          <w:p w14:paraId="0F5E8EC2" w14:textId="0702A46D" w:rsidR="00AA147D" w:rsidRPr="00AA147D" w:rsidRDefault="00AA147D" w:rsidP="00AD748B">
            <w:pPr>
              <w:spacing w:after="120" w:line="240" w:lineRule="auto"/>
              <w:rPr>
                <w:rFonts w:ascii="Times New Roman" w:hAnsi="Times New Roman"/>
                <w:color w:val="000000" w:themeColor="text1"/>
                <w:sz w:val="20"/>
                <w:szCs w:val="20"/>
                <w:highlight w:val="yellow"/>
                <w:lang w:val="en-US"/>
              </w:rPr>
            </w:pPr>
            <w:r w:rsidRPr="00F94F74">
              <w:rPr>
                <w:rFonts w:ascii="Times New Roman" w:hAnsi="Times New Roman"/>
                <w:sz w:val="20"/>
                <w:szCs w:val="20"/>
                <w:lang w:val="en-US"/>
              </w:rPr>
              <w:t>Rules for the Oil-and-Gas Equipment of Floating Offshore Oil-and-Gas Product Units, Mobile Offshore Drilling Units and Fixed Offshore Platforms</w:t>
            </w:r>
          </w:p>
        </w:tc>
        <w:tc>
          <w:tcPr>
            <w:tcW w:w="436" w:type="dxa"/>
            <w:vAlign w:val="center"/>
          </w:tcPr>
          <w:p w14:paraId="39975F53" w14:textId="740026B2" w:rsidR="004C16A1" w:rsidRDefault="00A21954" w:rsidP="004C16A1">
            <w:pPr>
              <w:jc w:val="center"/>
              <w:rPr>
                <w:rFonts w:ascii="Times New Roman" w:hAnsi="Times New Roman"/>
              </w:rPr>
            </w:pPr>
            <w:sdt>
              <w:sdtPr>
                <w:rPr>
                  <w:rFonts w:ascii="Times New Roman" w:hAnsi="Times New Roman"/>
                </w:rPr>
                <w:id w:val="-1340155282"/>
                <w14:checkbox>
                  <w14:checked w14:val="0"/>
                  <w14:checkedState w14:val="2612" w14:font="MS Gothic"/>
                  <w14:uncheckedState w14:val="2610" w14:font="MS Gothic"/>
                </w14:checkbox>
              </w:sdtPr>
              <w:sdtEndPr/>
              <w:sdtContent>
                <w:r w:rsidR="004C16A1">
                  <w:rPr>
                    <w:rFonts w:ascii="MS Gothic" w:eastAsia="MS Gothic" w:hAnsi="MS Gothic" w:hint="eastAsia"/>
                  </w:rPr>
                  <w:t>☐</w:t>
                </w:r>
              </w:sdtContent>
            </w:sdt>
          </w:p>
        </w:tc>
      </w:tr>
      <w:tr w:rsidR="00C07C01" w:rsidRPr="001A53E1" w14:paraId="39076BD8" w14:textId="77777777" w:rsidTr="00543620">
        <w:tc>
          <w:tcPr>
            <w:tcW w:w="709" w:type="dxa"/>
          </w:tcPr>
          <w:p w14:paraId="3A7269B2" w14:textId="7661E1FF" w:rsidR="00C07C01" w:rsidRPr="00657C95" w:rsidRDefault="00C07C01" w:rsidP="00C07C01">
            <w:pPr>
              <w:pStyle w:val="affff2"/>
              <w:numPr>
                <w:ilvl w:val="1"/>
                <w:numId w:val="32"/>
              </w:numPr>
              <w:ind w:left="0" w:firstLine="0"/>
              <w:rPr>
                <w:rFonts w:ascii="Times New Roman" w:hAnsi="Times New Roman"/>
              </w:rPr>
            </w:pPr>
          </w:p>
        </w:tc>
        <w:tc>
          <w:tcPr>
            <w:tcW w:w="8212" w:type="dxa"/>
          </w:tcPr>
          <w:p w14:paraId="7E9EA298" w14:textId="77777777" w:rsidR="00C07C01" w:rsidRDefault="00C07C01" w:rsidP="00AA147D">
            <w:pPr>
              <w:spacing w:after="0" w:line="240" w:lineRule="auto"/>
              <w:rPr>
                <w:rFonts w:ascii="Times New Roman" w:hAnsi="Times New Roman"/>
                <w:color w:val="000000" w:themeColor="text1"/>
                <w:sz w:val="20"/>
                <w:szCs w:val="20"/>
              </w:rPr>
            </w:pPr>
            <w:r w:rsidRPr="00FB3DD8">
              <w:rPr>
                <w:rFonts w:ascii="Times New Roman" w:hAnsi="Times New Roman"/>
                <w:color w:val="000000" w:themeColor="text1"/>
                <w:sz w:val="20"/>
                <w:szCs w:val="20"/>
              </w:rPr>
              <w:t>Правила классификации и постройки прогулочных судов</w:t>
            </w:r>
          </w:p>
          <w:p w14:paraId="182B3E90" w14:textId="158B25A5" w:rsidR="00AA147D" w:rsidRPr="00AA147D" w:rsidRDefault="00AA147D" w:rsidP="00C07C01">
            <w:pPr>
              <w:spacing w:after="120" w:line="240" w:lineRule="auto"/>
              <w:rPr>
                <w:rFonts w:ascii="Times New Roman" w:hAnsi="Times New Roman"/>
                <w:color w:val="000000" w:themeColor="text1"/>
                <w:sz w:val="20"/>
                <w:szCs w:val="20"/>
                <w:lang w:val="en-US"/>
              </w:rPr>
            </w:pPr>
            <w:r w:rsidRPr="00F94F74">
              <w:rPr>
                <w:rFonts w:ascii="Times New Roman" w:hAnsi="Times New Roman"/>
                <w:sz w:val="20"/>
                <w:szCs w:val="20"/>
                <w:lang w:val="en-US"/>
              </w:rPr>
              <w:t>Rules for the Classification and Construction of Pleasure Craft</w:t>
            </w:r>
          </w:p>
        </w:tc>
        <w:tc>
          <w:tcPr>
            <w:tcW w:w="436" w:type="dxa"/>
            <w:vAlign w:val="center"/>
          </w:tcPr>
          <w:p w14:paraId="4E0BE2C5" w14:textId="09AC50F0" w:rsidR="00C07C01" w:rsidRPr="001A53E1" w:rsidRDefault="00A21954" w:rsidP="00C07C01">
            <w:pPr>
              <w:jc w:val="center"/>
              <w:rPr>
                <w:rFonts w:ascii="Times New Roman" w:hAnsi="Times New Roman"/>
                <w:sz w:val="20"/>
                <w:szCs w:val="20"/>
              </w:rPr>
            </w:pPr>
            <w:sdt>
              <w:sdtPr>
                <w:rPr>
                  <w:rFonts w:ascii="Times New Roman" w:hAnsi="Times New Roman"/>
                </w:rPr>
                <w:id w:val="-788041479"/>
                <w14:checkbox>
                  <w14:checked w14:val="0"/>
                  <w14:checkedState w14:val="2612" w14:font="MS Gothic"/>
                  <w14:uncheckedState w14:val="2610" w14:font="MS Gothic"/>
                </w14:checkbox>
              </w:sdtPr>
              <w:sdtEndPr/>
              <w:sdtContent>
                <w:r w:rsidR="00C07C01" w:rsidRPr="001A53E1">
                  <w:rPr>
                    <w:rFonts w:ascii="MS Gothic" w:eastAsia="MS Gothic" w:hAnsi="MS Gothic" w:hint="eastAsia"/>
                  </w:rPr>
                  <w:t>☐</w:t>
                </w:r>
              </w:sdtContent>
            </w:sdt>
          </w:p>
        </w:tc>
      </w:tr>
      <w:tr w:rsidR="00D25400" w:rsidRPr="001A53E1" w14:paraId="4B5C8131" w14:textId="77777777" w:rsidTr="00543620">
        <w:tc>
          <w:tcPr>
            <w:tcW w:w="709" w:type="dxa"/>
          </w:tcPr>
          <w:p w14:paraId="1ECCE51E" w14:textId="77777777" w:rsidR="00D25400" w:rsidRPr="00657C95" w:rsidRDefault="00D25400" w:rsidP="00D25400">
            <w:pPr>
              <w:pStyle w:val="affff2"/>
              <w:numPr>
                <w:ilvl w:val="1"/>
                <w:numId w:val="32"/>
              </w:numPr>
              <w:ind w:left="0" w:firstLine="0"/>
              <w:rPr>
                <w:rFonts w:ascii="Times New Roman" w:hAnsi="Times New Roman"/>
              </w:rPr>
            </w:pPr>
          </w:p>
        </w:tc>
        <w:tc>
          <w:tcPr>
            <w:tcW w:w="8212" w:type="dxa"/>
          </w:tcPr>
          <w:p w14:paraId="3AB59465" w14:textId="77777777" w:rsidR="00D25400" w:rsidRDefault="00D25400" w:rsidP="00AA147D">
            <w:pPr>
              <w:keepNext/>
              <w:spacing w:after="0" w:line="240" w:lineRule="auto"/>
              <w:rPr>
                <w:rFonts w:ascii="Times New Roman" w:hAnsi="Times New Roman"/>
                <w:color w:val="000000" w:themeColor="text1"/>
                <w:sz w:val="20"/>
                <w:szCs w:val="20"/>
                <w:lang w:bidi="ru-RU"/>
              </w:rPr>
            </w:pPr>
            <w:r w:rsidRPr="00FB3DD8">
              <w:rPr>
                <w:rFonts w:ascii="Times New Roman" w:hAnsi="Times New Roman"/>
                <w:color w:val="000000" w:themeColor="text1"/>
                <w:sz w:val="20"/>
                <w:szCs w:val="20"/>
                <w:lang w:bidi="ru-RU"/>
              </w:rPr>
              <w:t>Правила постройки корпусов морских судов и плавучих сооружений с применением железобетона</w:t>
            </w:r>
          </w:p>
          <w:p w14:paraId="357E6A45" w14:textId="3B280CAD" w:rsidR="00AA147D" w:rsidRPr="00AA147D" w:rsidRDefault="00AA147D" w:rsidP="00D25400">
            <w:pPr>
              <w:spacing w:after="120" w:line="240" w:lineRule="auto"/>
              <w:rPr>
                <w:rFonts w:ascii="Times New Roman" w:hAnsi="Times New Roman"/>
                <w:color w:val="000000" w:themeColor="text1"/>
                <w:sz w:val="20"/>
                <w:szCs w:val="20"/>
                <w:lang w:val="en-US"/>
              </w:rPr>
            </w:pPr>
            <w:r w:rsidRPr="00F94F74">
              <w:rPr>
                <w:rFonts w:ascii="Times New Roman" w:hAnsi="Times New Roman"/>
                <w:sz w:val="20"/>
                <w:szCs w:val="20"/>
                <w:lang w:val="en-US" w:bidi="ru-RU"/>
              </w:rPr>
              <w:t>Rules for the Construction of Hulls of Sea-Going Ships and Floating Facilities Using Reinforced Concrete</w:t>
            </w:r>
          </w:p>
        </w:tc>
        <w:tc>
          <w:tcPr>
            <w:tcW w:w="436" w:type="dxa"/>
            <w:vAlign w:val="center"/>
          </w:tcPr>
          <w:p w14:paraId="4DBF9FA6" w14:textId="5A543C40" w:rsidR="00D25400" w:rsidRDefault="00A21954" w:rsidP="00D25400">
            <w:pPr>
              <w:jc w:val="center"/>
              <w:rPr>
                <w:rFonts w:ascii="Times New Roman" w:hAnsi="Times New Roman"/>
              </w:rPr>
            </w:pPr>
            <w:sdt>
              <w:sdtPr>
                <w:rPr>
                  <w:rFonts w:ascii="Times New Roman" w:hAnsi="Times New Roman"/>
                </w:rPr>
                <w:id w:val="-2008506667"/>
                <w14:checkbox>
                  <w14:checked w14:val="0"/>
                  <w14:checkedState w14:val="2612" w14:font="MS Gothic"/>
                  <w14:uncheckedState w14:val="2610" w14:font="MS Gothic"/>
                </w14:checkbox>
              </w:sdtPr>
              <w:sdtEndPr/>
              <w:sdtContent>
                <w:r w:rsidR="00D25400" w:rsidRPr="001A53E1">
                  <w:rPr>
                    <w:rFonts w:ascii="MS Gothic" w:eastAsia="MS Gothic" w:hAnsi="MS Gothic" w:hint="eastAsia"/>
                  </w:rPr>
                  <w:t>☐</w:t>
                </w:r>
              </w:sdtContent>
            </w:sdt>
          </w:p>
        </w:tc>
      </w:tr>
      <w:tr w:rsidR="00D25400" w:rsidRPr="001A53E1" w14:paraId="2E1B6CC4" w14:textId="77777777" w:rsidTr="00543620">
        <w:tc>
          <w:tcPr>
            <w:tcW w:w="709" w:type="dxa"/>
          </w:tcPr>
          <w:p w14:paraId="729D9768" w14:textId="77777777" w:rsidR="00D25400" w:rsidRPr="00D25400" w:rsidRDefault="00D25400" w:rsidP="00D25400">
            <w:pPr>
              <w:pStyle w:val="affff2"/>
              <w:numPr>
                <w:ilvl w:val="1"/>
                <w:numId w:val="32"/>
              </w:numPr>
              <w:ind w:left="0" w:firstLine="0"/>
              <w:rPr>
                <w:rFonts w:ascii="Times New Roman" w:hAnsi="Times New Roman"/>
              </w:rPr>
            </w:pPr>
          </w:p>
        </w:tc>
        <w:tc>
          <w:tcPr>
            <w:tcW w:w="8212" w:type="dxa"/>
          </w:tcPr>
          <w:p w14:paraId="55680EE5" w14:textId="77777777" w:rsidR="00D25400" w:rsidRDefault="00D25400" w:rsidP="00AA147D">
            <w:pPr>
              <w:spacing w:after="0" w:line="240" w:lineRule="auto"/>
              <w:rPr>
                <w:rFonts w:ascii="Times New Roman" w:hAnsi="Times New Roman"/>
                <w:color w:val="000000" w:themeColor="text1"/>
                <w:spacing w:val="-4"/>
                <w:sz w:val="20"/>
                <w:szCs w:val="20"/>
                <w:lang w:bidi="ru-RU"/>
              </w:rPr>
            </w:pPr>
            <w:r w:rsidRPr="00FB3DD8">
              <w:rPr>
                <w:rFonts w:ascii="Times New Roman" w:hAnsi="Times New Roman"/>
                <w:color w:val="000000" w:themeColor="text1"/>
                <w:spacing w:val="-4"/>
                <w:sz w:val="20"/>
                <w:szCs w:val="20"/>
                <w:lang w:bidi="ru-RU"/>
              </w:rPr>
              <w:t>Правила классификации и постройки деревянных судов</w:t>
            </w:r>
          </w:p>
          <w:p w14:paraId="22C665D2" w14:textId="4934C015" w:rsidR="00AA147D" w:rsidRPr="00AA147D" w:rsidRDefault="00AA147D" w:rsidP="00D25400">
            <w:pPr>
              <w:spacing w:after="120" w:line="240" w:lineRule="auto"/>
              <w:rPr>
                <w:rFonts w:ascii="Times New Roman" w:hAnsi="Times New Roman"/>
                <w:color w:val="000000" w:themeColor="text1"/>
                <w:sz w:val="20"/>
                <w:szCs w:val="20"/>
                <w:highlight w:val="yellow"/>
                <w:lang w:val="en-US"/>
              </w:rPr>
            </w:pPr>
            <w:r w:rsidRPr="00F94F74">
              <w:rPr>
                <w:rFonts w:ascii="Times New Roman" w:hAnsi="Times New Roman"/>
                <w:spacing w:val="-4"/>
                <w:sz w:val="20"/>
                <w:szCs w:val="20"/>
                <w:lang w:val="en-US" w:bidi="ru-RU"/>
              </w:rPr>
              <w:t>Rules for the Classification and Construction of Wooden Ships</w:t>
            </w:r>
          </w:p>
        </w:tc>
        <w:tc>
          <w:tcPr>
            <w:tcW w:w="436" w:type="dxa"/>
            <w:vAlign w:val="center"/>
          </w:tcPr>
          <w:p w14:paraId="303CF8A4" w14:textId="427D7DAE" w:rsidR="00D25400" w:rsidRPr="003501BA" w:rsidRDefault="00A21954" w:rsidP="00D25400">
            <w:pPr>
              <w:jc w:val="center"/>
              <w:rPr>
                <w:rFonts w:ascii="Times New Roman" w:hAnsi="Times New Roman"/>
                <w:b/>
              </w:rPr>
            </w:pPr>
            <w:sdt>
              <w:sdtPr>
                <w:rPr>
                  <w:rFonts w:ascii="Times New Roman" w:hAnsi="Times New Roman"/>
                </w:rPr>
                <w:id w:val="-963267257"/>
                <w14:checkbox>
                  <w14:checked w14:val="0"/>
                  <w14:checkedState w14:val="2612" w14:font="MS Gothic"/>
                  <w14:uncheckedState w14:val="2610" w14:font="MS Gothic"/>
                </w14:checkbox>
              </w:sdtPr>
              <w:sdtEndPr/>
              <w:sdtContent>
                <w:r w:rsidR="00D25400" w:rsidRPr="001A53E1">
                  <w:rPr>
                    <w:rFonts w:ascii="MS Gothic" w:eastAsia="MS Gothic" w:hAnsi="MS Gothic" w:hint="eastAsia"/>
                  </w:rPr>
                  <w:t>☐</w:t>
                </w:r>
              </w:sdtContent>
            </w:sdt>
          </w:p>
        </w:tc>
      </w:tr>
      <w:tr w:rsidR="008F7F58" w:rsidRPr="001A53E1" w14:paraId="69D589EE" w14:textId="77777777" w:rsidTr="00543620">
        <w:tc>
          <w:tcPr>
            <w:tcW w:w="709" w:type="dxa"/>
          </w:tcPr>
          <w:p w14:paraId="57A7E34A" w14:textId="77777777" w:rsidR="008F7F58" w:rsidRPr="008F7F58" w:rsidRDefault="008F7F58" w:rsidP="008F7F58">
            <w:pPr>
              <w:pStyle w:val="affff2"/>
              <w:numPr>
                <w:ilvl w:val="1"/>
                <w:numId w:val="32"/>
              </w:numPr>
              <w:ind w:left="0" w:firstLine="0"/>
              <w:rPr>
                <w:rFonts w:ascii="Times New Roman" w:hAnsi="Times New Roman"/>
              </w:rPr>
            </w:pPr>
          </w:p>
        </w:tc>
        <w:tc>
          <w:tcPr>
            <w:tcW w:w="8212" w:type="dxa"/>
          </w:tcPr>
          <w:p w14:paraId="66A4BDFC" w14:textId="77777777" w:rsidR="008F7F58" w:rsidRDefault="008F7F58" w:rsidP="00AA147D">
            <w:pPr>
              <w:spacing w:after="0" w:line="240" w:lineRule="auto"/>
              <w:rPr>
                <w:rFonts w:ascii="Times New Roman" w:hAnsi="Times New Roman"/>
                <w:color w:val="000000" w:themeColor="text1"/>
                <w:sz w:val="20"/>
                <w:szCs w:val="20"/>
                <w:lang w:bidi="ru-RU"/>
              </w:rPr>
            </w:pPr>
            <w:r w:rsidRPr="00FB3DD8">
              <w:rPr>
                <w:rFonts w:ascii="Times New Roman" w:hAnsi="Times New Roman"/>
                <w:color w:val="000000" w:themeColor="text1"/>
                <w:sz w:val="20"/>
                <w:szCs w:val="20"/>
                <w:lang w:bidi="ru-RU"/>
              </w:rPr>
              <w:t>Правила проектирования, постройки, ремонта и эксплуатации спортивных парусных судов, а также изготовления материалов и изделий для установки на спортивных парусных судах</w:t>
            </w:r>
          </w:p>
          <w:p w14:paraId="5EC776EE" w14:textId="44F049AC" w:rsidR="00AA147D" w:rsidRPr="00AA147D" w:rsidRDefault="00AA147D" w:rsidP="008F7F58">
            <w:pPr>
              <w:spacing w:after="120" w:line="240" w:lineRule="auto"/>
              <w:rPr>
                <w:rFonts w:ascii="Times New Roman" w:hAnsi="Times New Roman"/>
                <w:color w:val="000000" w:themeColor="text1"/>
                <w:sz w:val="20"/>
                <w:szCs w:val="20"/>
                <w:highlight w:val="yellow"/>
                <w:lang w:val="en-US"/>
              </w:rPr>
            </w:pPr>
            <w:r w:rsidRPr="00F94F74">
              <w:rPr>
                <w:rFonts w:ascii="Times New Roman" w:hAnsi="Times New Roman"/>
                <w:sz w:val="20"/>
                <w:szCs w:val="20"/>
                <w:lang w:val="en-US" w:bidi="ru-RU"/>
              </w:rPr>
              <w:t>Rules for the Design, Construction, Repair and Operation of Sailing Racing Yachts, Manufacture of Materials and Products for Installation on Board Sailing Racing Yachts</w:t>
            </w:r>
          </w:p>
        </w:tc>
        <w:tc>
          <w:tcPr>
            <w:tcW w:w="436" w:type="dxa"/>
            <w:vAlign w:val="center"/>
          </w:tcPr>
          <w:p w14:paraId="252A7BA1" w14:textId="2A84D07B" w:rsidR="008F7F58" w:rsidRPr="003501BA" w:rsidRDefault="00A21954" w:rsidP="008F7F58">
            <w:pPr>
              <w:jc w:val="center"/>
              <w:rPr>
                <w:rFonts w:ascii="Times New Roman" w:hAnsi="Times New Roman"/>
              </w:rPr>
            </w:pPr>
            <w:sdt>
              <w:sdtPr>
                <w:rPr>
                  <w:rFonts w:ascii="Times New Roman" w:hAnsi="Times New Roman"/>
                </w:rPr>
                <w:id w:val="-470295356"/>
                <w14:checkbox>
                  <w14:checked w14:val="0"/>
                  <w14:checkedState w14:val="2612" w14:font="MS Gothic"/>
                  <w14:uncheckedState w14:val="2610" w14:font="MS Gothic"/>
                </w14:checkbox>
              </w:sdtPr>
              <w:sdtEndPr/>
              <w:sdtContent>
                <w:r w:rsidR="008F7F58" w:rsidRPr="001A53E1">
                  <w:rPr>
                    <w:rFonts w:ascii="MS Gothic" w:eastAsia="MS Gothic" w:hAnsi="MS Gothic" w:hint="eastAsia"/>
                  </w:rPr>
                  <w:t>☐</w:t>
                </w:r>
              </w:sdtContent>
            </w:sdt>
          </w:p>
        </w:tc>
      </w:tr>
      <w:tr w:rsidR="008F7F58" w:rsidRPr="001A53E1" w14:paraId="65EF25EE" w14:textId="77777777" w:rsidTr="00543620">
        <w:tc>
          <w:tcPr>
            <w:tcW w:w="709" w:type="dxa"/>
          </w:tcPr>
          <w:p w14:paraId="0643C1DD" w14:textId="2427E528" w:rsidR="008F7F58" w:rsidRPr="008F7F58" w:rsidRDefault="008F7F58" w:rsidP="008F7F58">
            <w:pPr>
              <w:pStyle w:val="affff2"/>
              <w:numPr>
                <w:ilvl w:val="1"/>
                <w:numId w:val="32"/>
              </w:numPr>
              <w:ind w:left="0" w:firstLine="0"/>
              <w:rPr>
                <w:rFonts w:ascii="Times New Roman" w:hAnsi="Times New Roman"/>
              </w:rPr>
            </w:pPr>
          </w:p>
        </w:tc>
        <w:tc>
          <w:tcPr>
            <w:tcW w:w="8212" w:type="dxa"/>
          </w:tcPr>
          <w:p w14:paraId="0A49E247" w14:textId="77777777" w:rsidR="008F7F58" w:rsidRDefault="008F7F58" w:rsidP="00AA147D">
            <w:pPr>
              <w:spacing w:after="0" w:line="240" w:lineRule="auto"/>
              <w:rPr>
                <w:rFonts w:ascii="Times New Roman" w:hAnsi="Times New Roman"/>
                <w:color w:val="000000" w:themeColor="text1"/>
                <w:sz w:val="20"/>
                <w:szCs w:val="20"/>
              </w:rPr>
            </w:pPr>
            <w:r w:rsidRPr="00FB3DD8">
              <w:rPr>
                <w:rFonts w:ascii="Times New Roman" w:hAnsi="Times New Roman"/>
                <w:color w:val="000000" w:themeColor="text1"/>
                <w:sz w:val="20"/>
                <w:szCs w:val="20"/>
              </w:rPr>
              <w:t>Правила классификации и постройки обитаемых подводных аппаратов и судовых водолазных комплексов</w:t>
            </w:r>
          </w:p>
          <w:p w14:paraId="6CC113DC" w14:textId="3743C442" w:rsidR="00AA147D" w:rsidRPr="00AA147D" w:rsidRDefault="00AA147D" w:rsidP="008F7F58">
            <w:pPr>
              <w:spacing w:after="120" w:line="240" w:lineRule="auto"/>
              <w:rPr>
                <w:rFonts w:ascii="Times New Roman" w:hAnsi="Times New Roman"/>
                <w:color w:val="000000" w:themeColor="text1"/>
                <w:sz w:val="20"/>
                <w:szCs w:val="20"/>
                <w:lang w:val="en-US"/>
              </w:rPr>
            </w:pPr>
            <w:r w:rsidRPr="001A53E1">
              <w:rPr>
                <w:rFonts w:ascii="Times New Roman" w:hAnsi="Times New Roman"/>
                <w:sz w:val="20"/>
                <w:szCs w:val="20"/>
                <w:lang w:val="en-US"/>
              </w:rPr>
              <w:t>Rules for the Classification and Construction of Manned Submersibles</w:t>
            </w:r>
            <w:r w:rsidRPr="00273DDD">
              <w:rPr>
                <w:rFonts w:ascii="Times New Roman" w:hAnsi="Times New Roman"/>
                <w:sz w:val="20"/>
                <w:szCs w:val="20"/>
                <w:lang w:val="en-US"/>
              </w:rPr>
              <w:t xml:space="preserve"> </w:t>
            </w:r>
            <w:r>
              <w:rPr>
                <w:rFonts w:ascii="Times New Roman" w:hAnsi="Times New Roman"/>
                <w:sz w:val="20"/>
                <w:szCs w:val="20"/>
                <w:lang w:val="en-US"/>
              </w:rPr>
              <w:t>and</w:t>
            </w:r>
            <w:r w:rsidRPr="001A53E1">
              <w:rPr>
                <w:rFonts w:ascii="Times New Roman" w:hAnsi="Times New Roman"/>
                <w:sz w:val="20"/>
                <w:szCs w:val="20"/>
                <w:lang w:val="en-US"/>
              </w:rPr>
              <w:t xml:space="preserve"> Ship</w:t>
            </w:r>
            <w:r>
              <w:rPr>
                <w:rFonts w:ascii="Times New Roman" w:hAnsi="Times New Roman"/>
                <w:sz w:val="20"/>
                <w:szCs w:val="20"/>
                <w:lang w:val="en-US"/>
              </w:rPr>
              <w:t>’</w:t>
            </w:r>
            <w:r w:rsidRPr="001A53E1">
              <w:rPr>
                <w:rFonts w:ascii="Times New Roman" w:hAnsi="Times New Roman"/>
                <w:sz w:val="20"/>
                <w:szCs w:val="20"/>
                <w:lang w:val="en-US"/>
              </w:rPr>
              <w:t>s Diving Systems</w:t>
            </w:r>
          </w:p>
        </w:tc>
        <w:tc>
          <w:tcPr>
            <w:tcW w:w="436" w:type="dxa"/>
            <w:vAlign w:val="center"/>
          </w:tcPr>
          <w:p w14:paraId="4623C952" w14:textId="7D78BA68" w:rsidR="008F7F58" w:rsidRPr="001A53E1" w:rsidRDefault="00A21954" w:rsidP="008F7F58">
            <w:pPr>
              <w:jc w:val="center"/>
              <w:rPr>
                <w:rFonts w:ascii="Times New Roman" w:hAnsi="Times New Roman"/>
                <w:sz w:val="20"/>
                <w:szCs w:val="20"/>
                <w:lang w:val="en-US"/>
              </w:rPr>
            </w:pPr>
            <w:sdt>
              <w:sdtPr>
                <w:rPr>
                  <w:rFonts w:ascii="Times New Roman" w:hAnsi="Times New Roman"/>
                  <w:lang w:val="en-US"/>
                </w:rPr>
                <w:id w:val="1385526176"/>
                <w14:checkbox>
                  <w14:checked w14:val="0"/>
                  <w14:checkedState w14:val="2612" w14:font="MS Gothic"/>
                  <w14:uncheckedState w14:val="2610" w14:font="MS Gothic"/>
                </w14:checkbox>
              </w:sdtPr>
              <w:sdtEndPr/>
              <w:sdtContent>
                <w:r w:rsidR="008F7F58">
                  <w:rPr>
                    <w:rFonts w:ascii="MS Gothic" w:eastAsia="MS Gothic" w:hAnsi="MS Gothic" w:hint="eastAsia"/>
                    <w:lang w:val="en-US"/>
                  </w:rPr>
                  <w:t>☐</w:t>
                </w:r>
              </w:sdtContent>
            </w:sdt>
          </w:p>
        </w:tc>
      </w:tr>
      <w:tr w:rsidR="008F7F58" w:rsidRPr="001A53E1" w14:paraId="12543FA7" w14:textId="77777777" w:rsidTr="00543620">
        <w:tc>
          <w:tcPr>
            <w:tcW w:w="709" w:type="dxa"/>
          </w:tcPr>
          <w:p w14:paraId="6321438E" w14:textId="77777777" w:rsidR="008F7F58" w:rsidRPr="00C00940" w:rsidRDefault="008F7F58" w:rsidP="008F7F58">
            <w:pPr>
              <w:pStyle w:val="affff2"/>
              <w:numPr>
                <w:ilvl w:val="1"/>
                <w:numId w:val="32"/>
              </w:numPr>
              <w:ind w:left="0" w:firstLine="0"/>
              <w:rPr>
                <w:rFonts w:ascii="Times New Roman" w:hAnsi="Times New Roman"/>
                <w:lang w:val="en-US"/>
              </w:rPr>
            </w:pPr>
          </w:p>
        </w:tc>
        <w:tc>
          <w:tcPr>
            <w:tcW w:w="8212" w:type="dxa"/>
          </w:tcPr>
          <w:p w14:paraId="77EEB00E" w14:textId="77777777" w:rsidR="008F7F58" w:rsidRDefault="008F7F58" w:rsidP="00AA147D">
            <w:pPr>
              <w:spacing w:after="0" w:line="240" w:lineRule="auto"/>
              <w:rPr>
                <w:rFonts w:ascii="Times New Roman" w:hAnsi="Times New Roman"/>
                <w:color w:val="000000" w:themeColor="text1"/>
                <w:sz w:val="20"/>
                <w:szCs w:val="20"/>
              </w:rPr>
            </w:pPr>
            <w:r w:rsidRPr="00FB3DD8">
              <w:rPr>
                <w:rFonts w:ascii="Times New Roman" w:hAnsi="Times New Roman"/>
                <w:color w:val="000000" w:themeColor="text1"/>
                <w:sz w:val="20"/>
                <w:szCs w:val="20"/>
              </w:rPr>
              <w:t>Правила по предотвращению загрязнения с судов, эксплуатирующихся в морских районах и на внутренних водных путях Российской Федерации</w:t>
            </w:r>
          </w:p>
          <w:p w14:paraId="0E298085" w14:textId="3A716BF8" w:rsidR="00AA147D" w:rsidRPr="00AA147D" w:rsidRDefault="00AA147D" w:rsidP="008F7F58">
            <w:pPr>
              <w:spacing w:after="120" w:line="240" w:lineRule="auto"/>
              <w:rPr>
                <w:rFonts w:ascii="Times New Roman" w:hAnsi="Times New Roman"/>
                <w:color w:val="000000" w:themeColor="text1"/>
                <w:sz w:val="20"/>
                <w:szCs w:val="20"/>
                <w:lang w:val="en-US"/>
              </w:rPr>
            </w:pPr>
            <w:r w:rsidRPr="003F51F9">
              <w:rPr>
                <w:rFonts w:ascii="Times New Roman" w:hAnsi="Times New Roman"/>
                <w:sz w:val="20"/>
                <w:szCs w:val="20"/>
                <w:lang w:val="en-US"/>
              </w:rPr>
              <w:t>Rules for the Prevention of Pollution from Ships Intended for Operation in Sea Areas and Inland Waterways of the Russian Federation</w:t>
            </w:r>
          </w:p>
        </w:tc>
        <w:tc>
          <w:tcPr>
            <w:tcW w:w="436" w:type="dxa"/>
            <w:vAlign w:val="center"/>
          </w:tcPr>
          <w:p w14:paraId="6934314D" w14:textId="46F0BC9F" w:rsidR="008F7F58" w:rsidRPr="00F0675F" w:rsidRDefault="00A21954" w:rsidP="008F7F58">
            <w:pPr>
              <w:jc w:val="center"/>
              <w:rPr>
                <w:rFonts w:ascii="Times New Roman" w:hAnsi="Times New Roman"/>
              </w:rPr>
            </w:pPr>
            <w:sdt>
              <w:sdtPr>
                <w:rPr>
                  <w:rFonts w:ascii="Times New Roman" w:hAnsi="Times New Roman"/>
                  <w:lang w:val="en-US"/>
                </w:rPr>
                <w:id w:val="2105227932"/>
                <w14:checkbox>
                  <w14:checked w14:val="0"/>
                  <w14:checkedState w14:val="2612" w14:font="MS Gothic"/>
                  <w14:uncheckedState w14:val="2610" w14:font="MS Gothic"/>
                </w14:checkbox>
              </w:sdtPr>
              <w:sdtEndPr/>
              <w:sdtContent>
                <w:r w:rsidR="008F7F58">
                  <w:rPr>
                    <w:rFonts w:ascii="MS Gothic" w:eastAsia="MS Gothic" w:hAnsi="MS Gothic" w:hint="eastAsia"/>
                    <w:lang w:val="en-US"/>
                  </w:rPr>
                  <w:t>☐</w:t>
                </w:r>
              </w:sdtContent>
            </w:sdt>
          </w:p>
        </w:tc>
      </w:tr>
      <w:tr w:rsidR="008F7F58" w:rsidRPr="001A53E1" w14:paraId="60C2A9BF" w14:textId="77777777" w:rsidTr="00543620">
        <w:trPr>
          <w:trHeight w:val="247"/>
        </w:trPr>
        <w:tc>
          <w:tcPr>
            <w:tcW w:w="709" w:type="dxa"/>
          </w:tcPr>
          <w:p w14:paraId="2EBFC7B4" w14:textId="77777777" w:rsidR="008F7F58" w:rsidRPr="00C00940" w:rsidRDefault="008F7F58" w:rsidP="008F7F58">
            <w:pPr>
              <w:pStyle w:val="affff2"/>
              <w:numPr>
                <w:ilvl w:val="1"/>
                <w:numId w:val="32"/>
              </w:numPr>
              <w:ind w:left="0" w:firstLine="0"/>
              <w:rPr>
                <w:rFonts w:ascii="Times New Roman" w:hAnsi="Times New Roman"/>
                <w:lang w:val="en-US"/>
              </w:rPr>
            </w:pPr>
          </w:p>
        </w:tc>
        <w:tc>
          <w:tcPr>
            <w:tcW w:w="8212" w:type="dxa"/>
          </w:tcPr>
          <w:p w14:paraId="68C7236E" w14:textId="77777777" w:rsidR="008F7F58" w:rsidRDefault="008F7F58" w:rsidP="00AA147D">
            <w:pPr>
              <w:spacing w:after="0" w:line="240" w:lineRule="auto"/>
              <w:rPr>
                <w:rFonts w:ascii="Times New Roman" w:hAnsi="Times New Roman"/>
                <w:color w:val="000000" w:themeColor="text1"/>
                <w:sz w:val="20"/>
                <w:szCs w:val="20"/>
              </w:rPr>
            </w:pPr>
            <w:r w:rsidRPr="00FB3DD8">
              <w:rPr>
                <w:rFonts w:ascii="Times New Roman" w:hAnsi="Times New Roman"/>
                <w:color w:val="000000" w:themeColor="text1"/>
                <w:sz w:val="20"/>
                <w:szCs w:val="20"/>
              </w:rPr>
              <w:t>Общие правила по конструкции и прочности навалочных и нефтеналивных судов</w:t>
            </w:r>
          </w:p>
          <w:p w14:paraId="0E5D01C3" w14:textId="3C2A9B9F" w:rsidR="00AA147D" w:rsidRPr="00AA147D" w:rsidRDefault="00AA147D" w:rsidP="008F7F58">
            <w:pPr>
              <w:spacing w:after="120" w:line="240" w:lineRule="auto"/>
              <w:rPr>
                <w:rFonts w:ascii="Times New Roman" w:hAnsi="Times New Roman"/>
                <w:color w:val="000000" w:themeColor="text1"/>
                <w:sz w:val="20"/>
                <w:szCs w:val="20"/>
                <w:lang w:val="en-US"/>
              </w:rPr>
            </w:pPr>
            <w:r w:rsidRPr="00273DDD">
              <w:rPr>
                <w:rFonts w:ascii="Times New Roman" w:hAnsi="Times New Roman"/>
                <w:sz w:val="20"/>
                <w:szCs w:val="20"/>
                <w:lang w:val="en-US"/>
              </w:rPr>
              <w:t>Common Structural Rules for Bulk Carriers and Oil Tankers</w:t>
            </w:r>
          </w:p>
        </w:tc>
        <w:tc>
          <w:tcPr>
            <w:tcW w:w="436" w:type="dxa"/>
            <w:vAlign w:val="center"/>
          </w:tcPr>
          <w:p w14:paraId="21194040" w14:textId="4DE3DB7F" w:rsidR="008F7F58" w:rsidRPr="00C07C01" w:rsidRDefault="00A21954" w:rsidP="008F7F58">
            <w:pPr>
              <w:jc w:val="center"/>
              <w:rPr>
                <w:rFonts w:ascii="Times New Roman" w:hAnsi="Times New Roman"/>
              </w:rPr>
            </w:pPr>
            <w:sdt>
              <w:sdtPr>
                <w:rPr>
                  <w:rFonts w:ascii="Times New Roman" w:hAnsi="Times New Roman"/>
                </w:rPr>
                <w:id w:val="-2982169"/>
                <w14:checkbox>
                  <w14:checked w14:val="0"/>
                  <w14:checkedState w14:val="2612" w14:font="MS Gothic"/>
                  <w14:uncheckedState w14:val="2610" w14:font="MS Gothic"/>
                </w14:checkbox>
              </w:sdtPr>
              <w:sdtEndPr/>
              <w:sdtContent>
                <w:r w:rsidR="008F7F58" w:rsidRPr="001A53E1">
                  <w:rPr>
                    <w:rFonts w:ascii="MS Gothic" w:eastAsia="MS Gothic" w:hAnsi="MS Gothic" w:hint="eastAsia"/>
                  </w:rPr>
                  <w:t>☐</w:t>
                </w:r>
              </w:sdtContent>
            </w:sdt>
          </w:p>
        </w:tc>
      </w:tr>
    </w:tbl>
    <w:p w14:paraId="2A0C69AC" w14:textId="10CB55BD" w:rsidR="006A3C69" w:rsidRDefault="006A3C69" w:rsidP="006C17BF">
      <w:pPr>
        <w:rPr>
          <w:rFonts w:ascii="Times New Roman" w:hAnsi="Times New Roman"/>
          <w:sz w:val="2"/>
          <w:szCs w:val="2"/>
        </w:rPr>
      </w:pPr>
    </w:p>
    <w:tbl>
      <w:tblPr>
        <w:tblStyle w:val="16"/>
        <w:tblW w:w="9357" w:type="dxa"/>
        <w:tblInd w:w="-5" w:type="dxa"/>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ook w:val="04A0" w:firstRow="1" w:lastRow="0" w:firstColumn="1" w:lastColumn="0" w:noHBand="0" w:noVBand="1"/>
      </w:tblPr>
      <w:tblGrid>
        <w:gridCol w:w="709"/>
        <w:gridCol w:w="8212"/>
        <w:gridCol w:w="436"/>
      </w:tblGrid>
      <w:tr w:rsidR="001137DB" w:rsidRPr="006F0FD1" w14:paraId="56FDCAD1" w14:textId="77777777" w:rsidTr="001137DB">
        <w:trPr>
          <w:trHeight w:val="445"/>
        </w:trPr>
        <w:tc>
          <w:tcPr>
            <w:tcW w:w="709" w:type="dxa"/>
            <w:tcBorders>
              <w:left w:val="nil"/>
              <w:right w:val="nil"/>
            </w:tcBorders>
          </w:tcPr>
          <w:p w14:paraId="461E677D" w14:textId="77777777" w:rsidR="001137DB" w:rsidRPr="001137DB" w:rsidRDefault="001137DB" w:rsidP="001137DB">
            <w:pPr>
              <w:numPr>
                <w:ilvl w:val="0"/>
                <w:numId w:val="30"/>
              </w:numPr>
              <w:tabs>
                <w:tab w:val="left" w:pos="567"/>
              </w:tabs>
              <w:spacing w:before="120" w:after="120" w:line="240" w:lineRule="auto"/>
              <w:rPr>
                <w:rFonts w:ascii="Times New Roman" w:hAnsi="Times New Roman"/>
                <w:b/>
                <w:sz w:val="20"/>
                <w:szCs w:val="20"/>
              </w:rPr>
            </w:pPr>
          </w:p>
        </w:tc>
        <w:tc>
          <w:tcPr>
            <w:tcW w:w="8648" w:type="dxa"/>
            <w:gridSpan w:val="2"/>
            <w:tcBorders>
              <w:left w:val="nil"/>
              <w:right w:val="nil"/>
            </w:tcBorders>
          </w:tcPr>
          <w:p w14:paraId="1774EEA5" w14:textId="0E9161DA" w:rsidR="001137DB" w:rsidRPr="00D379B3" w:rsidRDefault="001137DB" w:rsidP="00AA147D">
            <w:pPr>
              <w:tabs>
                <w:tab w:val="left" w:pos="567"/>
              </w:tabs>
              <w:spacing w:before="120" w:after="0" w:line="240" w:lineRule="auto"/>
              <w:ind w:left="301"/>
              <w:rPr>
                <w:rFonts w:ascii="Times New Roman" w:hAnsi="Times New Roman"/>
                <w:b/>
                <w:color w:val="000000" w:themeColor="text1"/>
                <w:sz w:val="20"/>
                <w:szCs w:val="20"/>
                <w:vertAlign w:val="superscript"/>
                <w:lang w:val="en-US"/>
              </w:rPr>
            </w:pPr>
            <w:r w:rsidRPr="001137DB">
              <w:rPr>
                <w:rFonts w:ascii="Times New Roman" w:hAnsi="Times New Roman"/>
                <w:b/>
                <w:color w:val="000000" w:themeColor="text1"/>
                <w:sz w:val="20"/>
                <w:szCs w:val="20"/>
              </w:rPr>
              <w:t>ПРИМЕНИМЫЕ</w:t>
            </w:r>
            <w:r w:rsidRPr="00D379B3">
              <w:rPr>
                <w:rFonts w:ascii="Times New Roman" w:hAnsi="Times New Roman"/>
                <w:b/>
                <w:color w:val="000000" w:themeColor="text1"/>
                <w:sz w:val="20"/>
                <w:szCs w:val="20"/>
                <w:lang w:val="en-US"/>
              </w:rPr>
              <w:t xml:space="preserve"> </w:t>
            </w:r>
            <w:r w:rsidRPr="001137DB">
              <w:rPr>
                <w:rFonts w:ascii="Times New Roman" w:hAnsi="Times New Roman"/>
                <w:b/>
                <w:color w:val="000000" w:themeColor="text1"/>
                <w:sz w:val="20"/>
                <w:szCs w:val="20"/>
              </w:rPr>
              <w:t>МЕЖДУНАРОДНЫЕ</w:t>
            </w:r>
            <w:r w:rsidRPr="00D379B3">
              <w:rPr>
                <w:rFonts w:ascii="Times New Roman" w:hAnsi="Times New Roman"/>
                <w:b/>
                <w:color w:val="000000" w:themeColor="text1"/>
                <w:sz w:val="20"/>
                <w:szCs w:val="20"/>
                <w:lang w:val="en-US"/>
              </w:rPr>
              <w:t xml:space="preserve"> </w:t>
            </w:r>
            <w:r w:rsidRPr="001137DB">
              <w:rPr>
                <w:rFonts w:ascii="Times New Roman" w:hAnsi="Times New Roman"/>
                <w:b/>
                <w:color w:val="000000" w:themeColor="text1"/>
                <w:sz w:val="20"/>
                <w:szCs w:val="20"/>
              </w:rPr>
              <w:t>КОНВЕНЦИИ</w:t>
            </w:r>
            <w:r w:rsidRPr="00D379B3">
              <w:rPr>
                <w:rFonts w:ascii="Times New Roman" w:hAnsi="Times New Roman"/>
                <w:b/>
                <w:color w:val="000000" w:themeColor="text1"/>
                <w:sz w:val="20"/>
                <w:szCs w:val="20"/>
                <w:lang w:val="en-US"/>
              </w:rPr>
              <w:t xml:space="preserve"> </w:t>
            </w:r>
            <w:r w:rsidRPr="001137DB">
              <w:rPr>
                <w:rFonts w:ascii="Times New Roman" w:hAnsi="Times New Roman"/>
                <w:b/>
                <w:color w:val="000000" w:themeColor="text1"/>
                <w:sz w:val="20"/>
                <w:szCs w:val="20"/>
              </w:rPr>
              <w:t>И</w:t>
            </w:r>
            <w:r w:rsidRPr="00D379B3">
              <w:rPr>
                <w:rFonts w:ascii="Times New Roman" w:hAnsi="Times New Roman"/>
                <w:b/>
                <w:color w:val="000000" w:themeColor="text1"/>
                <w:sz w:val="20"/>
                <w:szCs w:val="20"/>
                <w:lang w:val="en-US"/>
              </w:rPr>
              <w:t xml:space="preserve"> </w:t>
            </w:r>
            <w:r w:rsidRPr="001137DB">
              <w:rPr>
                <w:rFonts w:ascii="Times New Roman" w:hAnsi="Times New Roman"/>
                <w:b/>
                <w:color w:val="000000" w:themeColor="text1"/>
                <w:sz w:val="20"/>
                <w:szCs w:val="20"/>
              </w:rPr>
              <w:t>КОДЕКСЫ</w:t>
            </w:r>
          </w:p>
          <w:p w14:paraId="7BF3E74F" w14:textId="7003B39F" w:rsidR="001137DB" w:rsidRPr="00AA147D" w:rsidRDefault="00AA147D" w:rsidP="00AA147D">
            <w:pPr>
              <w:tabs>
                <w:tab w:val="left" w:pos="567"/>
              </w:tabs>
              <w:spacing w:after="120" w:line="240" w:lineRule="auto"/>
              <w:ind w:left="301"/>
              <w:rPr>
                <w:rFonts w:ascii="Times New Roman" w:hAnsi="Times New Roman"/>
                <w:b/>
                <w:color w:val="000000" w:themeColor="text1"/>
                <w:sz w:val="20"/>
                <w:szCs w:val="20"/>
                <w:lang w:val="en-US"/>
              </w:rPr>
            </w:pPr>
            <w:r w:rsidRPr="00AA147D">
              <w:rPr>
                <w:rFonts w:ascii="Times New Roman" w:hAnsi="Times New Roman"/>
                <w:b/>
                <w:sz w:val="20"/>
                <w:lang w:val="en-US"/>
              </w:rPr>
              <w:t>APPLICABLE INTERNATIONAL CONVENTIONS AND CODES</w:t>
            </w:r>
          </w:p>
        </w:tc>
      </w:tr>
      <w:tr w:rsidR="001137DB" w:rsidRPr="001137DB" w14:paraId="677DC455" w14:textId="77777777" w:rsidTr="001137DB">
        <w:trPr>
          <w:trHeight w:val="293"/>
        </w:trPr>
        <w:tc>
          <w:tcPr>
            <w:tcW w:w="709" w:type="dxa"/>
          </w:tcPr>
          <w:p w14:paraId="615A9D59" w14:textId="77777777" w:rsidR="001137DB" w:rsidRPr="00AA147D" w:rsidRDefault="001137DB" w:rsidP="001137DB">
            <w:pPr>
              <w:numPr>
                <w:ilvl w:val="0"/>
                <w:numId w:val="44"/>
              </w:numPr>
              <w:shd w:val="clear" w:color="auto" w:fill="FFFFFF"/>
              <w:tabs>
                <w:tab w:val="left" w:pos="37"/>
              </w:tabs>
              <w:spacing w:after="120" w:line="240" w:lineRule="auto"/>
              <w:ind w:left="37" w:right="27" w:firstLine="0"/>
              <w:rPr>
                <w:rFonts w:ascii="Times New Roman" w:hAnsi="Times New Roman"/>
                <w:sz w:val="20"/>
                <w:szCs w:val="20"/>
                <w:lang w:val="en-US"/>
              </w:rPr>
            </w:pPr>
          </w:p>
        </w:tc>
        <w:tc>
          <w:tcPr>
            <w:tcW w:w="8212" w:type="dxa"/>
          </w:tcPr>
          <w:p w14:paraId="6C534EF9" w14:textId="77777777" w:rsidR="001137DB" w:rsidRPr="001137DB" w:rsidRDefault="001137DB" w:rsidP="001137DB">
            <w:pPr>
              <w:shd w:val="clear" w:color="auto" w:fill="FFFFFF"/>
              <w:spacing w:after="0" w:line="240" w:lineRule="auto"/>
              <w:rPr>
                <w:rFonts w:ascii="Times New Roman" w:hAnsi="Times New Roman"/>
                <w:sz w:val="20"/>
                <w:szCs w:val="20"/>
              </w:rPr>
            </w:pPr>
            <w:r w:rsidRPr="001137DB">
              <w:rPr>
                <w:rFonts w:ascii="Times New Roman" w:hAnsi="Times New Roman"/>
                <w:sz w:val="20"/>
                <w:szCs w:val="20"/>
              </w:rPr>
              <w:t xml:space="preserve">Международная конвенция по охране человеческой жизни на море 1974 г., с поправками (СОЛАС-74) </w:t>
            </w:r>
          </w:p>
          <w:p w14:paraId="53099906" w14:textId="3F8116C9" w:rsidR="001137DB" w:rsidRPr="00BC6E46" w:rsidRDefault="00BC6E46" w:rsidP="001137DB">
            <w:pPr>
              <w:shd w:val="clear" w:color="auto" w:fill="FFFFFF"/>
              <w:spacing w:after="0" w:line="240" w:lineRule="auto"/>
              <w:rPr>
                <w:rFonts w:ascii="Times New Roman" w:hAnsi="Times New Roman"/>
                <w:sz w:val="20"/>
                <w:szCs w:val="20"/>
                <w:lang w:val="en-US"/>
              </w:rPr>
            </w:pPr>
            <w:r w:rsidRPr="001A53E1">
              <w:rPr>
                <w:rFonts w:ascii="Times New Roman" w:hAnsi="Times New Roman"/>
                <w:sz w:val="20"/>
                <w:szCs w:val="20"/>
                <w:lang w:val="en-US"/>
              </w:rPr>
              <w:t>International Convention for the Safety of Life at Sea,</w:t>
            </w:r>
            <w:r>
              <w:rPr>
                <w:rFonts w:ascii="Times New Roman" w:hAnsi="Times New Roman"/>
                <w:sz w:val="20"/>
                <w:szCs w:val="20"/>
                <w:lang w:val="en-US"/>
              </w:rPr>
              <w:t xml:space="preserve"> 1974</w:t>
            </w:r>
            <w:r w:rsidRPr="00C51A34">
              <w:rPr>
                <w:rFonts w:ascii="Times New Roman" w:hAnsi="Times New Roman"/>
                <w:sz w:val="20"/>
                <w:szCs w:val="20"/>
                <w:lang w:val="en-US"/>
              </w:rPr>
              <w:t xml:space="preserve">, as amended </w:t>
            </w:r>
            <w:r>
              <w:rPr>
                <w:rFonts w:ascii="Times New Roman" w:hAnsi="Times New Roman"/>
                <w:sz w:val="20"/>
                <w:szCs w:val="20"/>
                <w:lang w:val="en-US"/>
              </w:rPr>
              <w:t>(SOLAS</w:t>
            </w:r>
            <w:r w:rsidRPr="00117152">
              <w:rPr>
                <w:rFonts w:ascii="Times New Roman" w:hAnsi="Times New Roman"/>
                <w:sz w:val="20"/>
                <w:szCs w:val="20"/>
                <w:lang w:val="en-US"/>
              </w:rPr>
              <w:t>-</w:t>
            </w:r>
            <w:r w:rsidRPr="001A53E1">
              <w:rPr>
                <w:rFonts w:ascii="Times New Roman" w:hAnsi="Times New Roman"/>
                <w:sz w:val="20"/>
                <w:szCs w:val="20"/>
                <w:lang w:val="en-US"/>
              </w:rPr>
              <w:t>74)</w:t>
            </w:r>
          </w:p>
        </w:tc>
        <w:tc>
          <w:tcPr>
            <w:tcW w:w="436" w:type="dxa"/>
          </w:tcPr>
          <w:p w14:paraId="32404AAE"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2004415033"/>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28A0458C" w14:textId="77777777" w:rsidTr="001137DB">
        <w:trPr>
          <w:trHeight w:val="292"/>
        </w:trPr>
        <w:tc>
          <w:tcPr>
            <w:tcW w:w="709" w:type="dxa"/>
          </w:tcPr>
          <w:p w14:paraId="5EE1E9E3" w14:textId="77777777" w:rsidR="001137DB" w:rsidRPr="001137DB" w:rsidRDefault="001137DB" w:rsidP="001137DB">
            <w:pPr>
              <w:numPr>
                <w:ilvl w:val="0"/>
                <w:numId w:val="44"/>
              </w:numPr>
              <w:shd w:val="clear" w:color="auto" w:fill="FFFFFF"/>
              <w:tabs>
                <w:tab w:val="left" w:pos="37"/>
                <w:tab w:val="left" w:pos="567"/>
              </w:tabs>
              <w:spacing w:after="120" w:line="240" w:lineRule="auto"/>
              <w:ind w:left="37" w:firstLine="0"/>
              <w:rPr>
                <w:rFonts w:ascii="Times New Roman" w:hAnsi="Times New Roman"/>
                <w:sz w:val="20"/>
                <w:szCs w:val="20"/>
              </w:rPr>
            </w:pPr>
          </w:p>
        </w:tc>
        <w:tc>
          <w:tcPr>
            <w:tcW w:w="8212" w:type="dxa"/>
          </w:tcPr>
          <w:p w14:paraId="6D1DB5C2" w14:textId="77777777" w:rsidR="001137DB" w:rsidRDefault="001137DB" w:rsidP="001137DB">
            <w:pPr>
              <w:shd w:val="clear" w:color="auto" w:fill="FFFFFF"/>
              <w:spacing w:after="0" w:line="240" w:lineRule="auto"/>
              <w:rPr>
                <w:rFonts w:ascii="Times New Roman" w:hAnsi="Times New Roman"/>
                <w:sz w:val="20"/>
                <w:szCs w:val="20"/>
              </w:rPr>
            </w:pPr>
            <w:r w:rsidRPr="001137DB">
              <w:rPr>
                <w:rFonts w:ascii="Times New Roman" w:hAnsi="Times New Roman"/>
                <w:sz w:val="20"/>
                <w:szCs w:val="20"/>
              </w:rPr>
              <w:t xml:space="preserve">Международная конвенция по предотвращению загрязнения с судов (МАРПОЛ 73/78) </w:t>
            </w:r>
          </w:p>
          <w:p w14:paraId="1BD690B8" w14:textId="0BA29942" w:rsidR="00BC6E46" w:rsidRPr="00BC6E46" w:rsidRDefault="00BC6E46" w:rsidP="001137DB">
            <w:pPr>
              <w:shd w:val="clear" w:color="auto" w:fill="FFFFFF"/>
              <w:spacing w:after="0" w:line="240" w:lineRule="auto"/>
              <w:rPr>
                <w:rFonts w:ascii="Times New Roman" w:hAnsi="Times New Roman"/>
                <w:sz w:val="20"/>
                <w:szCs w:val="20"/>
                <w:lang w:val="en-US"/>
              </w:rPr>
            </w:pPr>
            <w:r w:rsidRPr="00CC4E44">
              <w:rPr>
                <w:rFonts w:ascii="Times New Roman" w:hAnsi="Times New Roman"/>
                <w:sz w:val="20"/>
                <w:szCs w:val="20"/>
                <w:lang w:val="en-US"/>
              </w:rPr>
              <w:t>International Convention for the Prevention of Pollution from Ships, as amended (MARPOL 73/78)</w:t>
            </w:r>
          </w:p>
        </w:tc>
        <w:tc>
          <w:tcPr>
            <w:tcW w:w="436" w:type="dxa"/>
          </w:tcPr>
          <w:p w14:paraId="117AA1DD"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1060089418"/>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1D7D9683" w14:textId="77777777" w:rsidTr="001137DB">
        <w:trPr>
          <w:trHeight w:val="292"/>
        </w:trPr>
        <w:tc>
          <w:tcPr>
            <w:tcW w:w="709" w:type="dxa"/>
          </w:tcPr>
          <w:p w14:paraId="2798D06C" w14:textId="77777777" w:rsidR="001137DB" w:rsidRPr="001137DB" w:rsidRDefault="001137DB" w:rsidP="001137DB">
            <w:pPr>
              <w:numPr>
                <w:ilvl w:val="0"/>
                <w:numId w:val="44"/>
              </w:numPr>
              <w:shd w:val="clear" w:color="auto" w:fill="FFFFFF"/>
              <w:tabs>
                <w:tab w:val="left" w:pos="37"/>
                <w:tab w:val="left" w:pos="567"/>
              </w:tabs>
              <w:spacing w:after="120" w:line="240" w:lineRule="auto"/>
              <w:ind w:left="37" w:firstLine="0"/>
              <w:rPr>
                <w:rFonts w:ascii="Times New Roman" w:hAnsi="Times New Roman"/>
                <w:sz w:val="20"/>
                <w:szCs w:val="20"/>
              </w:rPr>
            </w:pPr>
          </w:p>
        </w:tc>
        <w:tc>
          <w:tcPr>
            <w:tcW w:w="8212" w:type="dxa"/>
          </w:tcPr>
          <w:p w14:paraId="101B1EA6" w14:textId="77777777" w:rsidR="001137DB" w:rsidRDefault="001137DB" w:rsidP="001137DB">
            <w:pPr>
              <w:shd w:val="clear" w:color="auto" w:fill="FFFFFF"/>
              <w:spacing w:after="0" w:line="240" w:lineRule="auto"/>
              <w:rPr>
                <w:rFonts w:ascii="Times New Roman" w:hAnsi="Times New Roman"/>
                <w:sz w:val="20"/>
                <w:szCs w:val="20"/>
              </w:rPr>
            </w:pPr>
            <w:r w:rsidRPr="001137DB">
              <w:rPr>
                <w:rFonts w:ascii="Times New Roman" w:hAnsi="Times New Roman"/>
                <w:sz w:val="20"/>
                <w:szCs w:val="20"/>
              </w:rPr>
              <w:t>Международная конвенция о грузовой марке 1966 г. с изменениями, внесенными протоколом 1988 г. к ней, с поправками</w:t>
            </w:r>
            <w:r w:rsidRPr="001137DB" w:rsidDel="0014517B">
              <w:rPr>
                <w:rFonts w:ascii="Times New Roman" w:hAnsi="Times New Roman"/>
                <w:sz w:val="20"/>
                <w:szCs w:val="20"/>
              </w:rPr>
              <w:t xml:space="preserve"> </w:t>
            </w:r>
            <w:r w:rsidRPr="001137DB">
              <w:rPr>
                <w:rFonts w:ascii="Times New Roman" w:hAnsi="Times New Roman"/>
                <w:sz w:val="20"/>
                <w:szCs w:val="20"/>
              </w:rPr>
              <w:t xml:space="preserve">(МК-66) </w:t>
            </w:r>
          </w:p>
          <w:p w14:paraId="2C807A6E" w14:textId="7C450CC8" w:rsidR="00BC6E46" w:rsidRPr="00BC6E46" w:rsidRDefault="00BC6E46" w:rsidP="001137DB">
            <w:pPr>
              <w:shd w:val="clear" w:color="auto" w:fill="FFFFFF"/>
              <w:spacing w:after="0" w:line="240" w:lineRule="auto"/>
              <w:rPr>
                <w:rFonts w:ascii="Times New Roman" w:hAnsi="Times New Roman"/>
                <w:sz w:val="20"/>
                <w:szCs w:val="20"/>
                <w:lang w:val="en-US"/>
              </w:rPr>
            </w:pPr>
            <w:r w:rsidRPr="00F94F74">
              <w:rPr>
                <w:rFonts w:ascii="Times New Roman" w:hAnsi="Times New Roman"/>
                <w:sz w:val="20"/>
                <w:szCs w:val="20"/>
                <w:lang w:val="en-US"/>
              </w:rPr>
              <w:t>International Convention on Load Lines, 1966, as modified by the Protocol of 1988, as amended (LL-66/88)</w:t>
            </w:r>
          </w:p>
        </w:tc>
        <w:tc>
          <w:tcPr>
            <w:tcW w:w="436" w:type="dxa"/>
          </w:tcPr>
          <w:p w14:paraId="57E59478"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1523936982"/>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34BB2733" w14:textId="77777777" w:rsidTr="001137DB">
        <w:trPr>
          <w:trHeight w:val="292"/>
        </w:trPr>
        <w:tc>
          <w:tcPr>
            <w:tcW w:w="709" w:type="dxa"/>
          </w:tcPr>
          <w:p w14:paraId="7603EE09"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0FCFD64B" w14:textId="77777777" w:rsidR="001137DB" w:rsidRPr="001137DB" w:rsidRDefault="001137DB" w:rsidP="001137DB">
            <w:pPr>
              <w:autoSpaceDE w:val="0"/>
              <w:autoSpaceDN w:val="0"/>
              <w:adjustRightInd w:val="0"/>
              <w:spacing w:after="0" w:line="240" w:lineRule="auto"/>
              <w:rPr>
                <w:rFonts w:ascii="Times New Roman" w:hAnsi="Times New Roman"/>
                <w:sz w:val="20"/>
                <w:szCs w:val="20"/>
              </w:rPr>
            </w:pPr>
            <w:r w:rsidRPr="001137DB">
              <w:rPr>
                <w:rFonts w:ascii="Times New Roman" w:hAnsi="Times New Roman"/>
                <w:sz w:val="20"/>
                <w:szCs w:val="20"/>
              </w:rPr>
              <w:t xml:space="preserve">Конвенция 2006 года о труде в морском судоходстве (КТМС-2006) </w:t>
            </w:r>
          </w:p>
          <w:p w14:paraId="335CBB03" w14:textId="4199527A" w:rsidR="001137DB" w:rsidRPr="001137DB" w:rsidRDefault="00BC6E46" w:rsidP="001137DB">
            <w:pPr>
              <w:autoSpaceDE w:val="0"/>
              <w:autoSpaceDN w:val="0"/>
              <w:adjustRightInd w:val="0"/>
              <w:spacing w:after="0" w:line="240" w:lineRule="auto"/>
              <w:rPr>
                <w:rFonts w:ascii="Times New Roman" w:hAnsi="Times New Roman"/>
                <w:sz w:val="20"/>
                <w:szCs w:val="20"/>
                <w:highlight w:val="yellow"/>
              </w:rPr>
            </w:pPr>
            <w:r w:rsidRPr="00BC6E46">
              <w:rPr>
                <w:rFonts w:ascii="Times New Roman" w:hAnsi="Times New Roman"/>
                <w:sz w:val="20"/>
                <w:lang w:val="en-US"/>
              </w:rPr>
              <w:t>Maritime</w:t>
            </w:r>
            <w:r w:rsidRPr="00BC6E46">
              <w:rPr>
                <w:rFonts w:ascii="Times New Roman" w:hAnsi="Times New Roman"/>
                <w:sz w:val="20"/>
              </w:rPr>
              <w:t xml:space="preserve"> </w:t>
            </w:r>
            <w:proofErr w:type="spellStart"/>
            <w:r w:rsidRPr="00BC6E46">
              <w:rPr>
                <w:rFonts w:ascii="Times New Roman" w:hAnsi="Times New Roman"/>
                <w:sz w:val="20"/>
                <w:lang w:val="en-US"/>
              </w:rPr>
              <w:t>Labour</w:t>
            </w:r>
            <w:proofErr w:type="spellEnd"/>
            <w:r w:rsidRPr="00BC6E46">
              <w:rPr>
                <w:rFonts w:ascii="Times New Roman" w:hAnsi="Times New Roman"/>
                <w:sz w:val="20"/>
              </w:rPr>
              <w:t xml:space="preserve"> </w:t>
            </w:r>
            <w:r w:rsidRPr="00BC6E46">
              <w:rPr>
                <w:rFonts w:ascii="Times New Roman" w:hAnsi="Times New Roman"/>
                <w:sz w:val="20"/>
                <w:lang w:val="en-US"/>
              </w:rPr>
              <w:t>Convention</w:t>
            </w:r>
            <w:r w:rsidRPr="00BC6E46">
              <w:rPr>
                <w:rFonts w:ascii="Times New Roman" w:hAnsi="Times New Roman"/>
                <w:sz w:val="20"/>
              </w:rPr>
              <w:t>, 2006 (</w:t>
            </w:r>
            <w:r w:rsidRPr="00BC6E46">
              <w:rPr>
                <w:rFonts w:ascii="Times New Roman" w:hAnsi="Times New Roman"/>
                <w:sz w:val="20"/>
                <w:lang w:val="en-US"/>
              </w:rPr>
              <w:t>MLC</w:t>
            </w:r>
            <w:r w:rsidRPr="00BC6E46">
              <w:rPr>
                <w:rFonts w:ascii="Times New Roman" w:hAnsi="Times New Roman"/>
                <w:sz w:val="20"/>
              </w:rPr>
              <w:t xml:space="preserve"> 2006)</w:t>
            </w:r>
          </w:p>
        </w:tc>
        <w:tc>
          <w:tcPr>
            <w:tcW w:w="436" w:type="dxa"/>
          </w:tcPr>
          <w:p w14:paraId="077F2BAC"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1966425132"/>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093E81A6" w14:textId="77777777" w:rsidTr="001137DB">
        <w:trPr>
          <w:trHeight w:val="292"/>
        </w:trPr>
        <w:tc>
          <w:tcPr>
            <w:tcW w:w="709" w:type="dxa"/>
          </w:tcPr>
          <w:p w14:paraId="0ADB8E78"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2B6835C3" w14:textId="77777777" w:rsidR="001137DB" w:rsidRDefault="001137DB" w:rsidP="001137DB">
            <w:pPr>
              <w:autoSpaceDE w:val="0"/>
              <w:autoSpaceDN w:val="0"/>
              <w:adjustRightInd w:val="0"/>
              <w:spacing w:after="0" w:line="240" w:lineRule="auto"/>
              <w:rPr>
                <w:rFonts w:ascii="Times New Roman" w:hAnsi="Times New Roman"/>
                <w:sz w:val="20"/>
                <w:szCs w:val="20"/>
              </w:rPr>
            </w:pPr>
            <w:r w:rsidRPr="001137DB">
              <w:rPr>
                <w:rFonts w:ascii="Times New Roman" w:hAnsi="Times New Roman"/>
                <w:sz w:val="20"/>
                <w:szCs w:val="20"/>
              </w:rPr>
              <w:t xml:space="preserve">Конвенция о Международных правилах предупреждения столкновения судов в море, 1972 г., с поправками (МППСС-72) </w:t>
            </w:r>
          </w:p>
          <w:p w14:paraId="23F55B40" w14:textId="5E6F43AC" w:rsidR="00BC6E46" w:rsidRPr="00BC6E46" w:rsidRDefault="00BC6E46" w:rsidP="001137DB">
            <w:pPr>
              <w:autoSpaceDE w:val="0"/>
              <w:autoSpaceDN w:val="0"/>
              <w:adjustRightInd w:val="0"/>
              <w:spacing w:after="0" w:line="240" w:lineRule="auto"/>
              <w:rPr>
                <w:rFonts w:ascii="Times New Roman" w:hAnsi="Times New Roman"/>
                <w:sz w:val="20"/>
                <w:szCs w:val="20"/>
                <w:lang w:val="en-US"/>
              </w:rPr>
            </w:pPr>
            <w:r w:rsidRPr="00BC6E46">
              <w:rPr>
                <w:rFonts w:ascii="Times New Roman" w:hAnsi="Times New Roman"/>
                <w:sz w:val="20"/>
                <w:lang w:val="en-US"/>
              </w:rPr>
              <w:t>Convention on the International Regulations for Preventing Collisions at Sea, 1972, as amended (COLREG-72)</w:t>
            </w:r>
          </w:p>
        </w:tc>
        <w:tc>
          <w:tcPr>
            <w:tcW w:w="436" w:type="dxa"/>
          </w:tcPr>
          <w:p w14:paraId="16BA6EEF"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1800450935"/>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327F5720" w14:textId="77777777" w:rsidTr="001137DB">
        <w:trPr>
          <w:trHeight w:val="292"/>
        </w:trPr>
        <w:tc>
          <w:tcPr>
            <w:tcW w:w="709" w:type="dxa"/>
          </w:tcPr>
          <w:p w14:paraId="3E0060F9"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2F94F59E" w14:textId="77777777" w:rsidR="001137DB" w:rsidRPr="00BC6E46" w:rsidRDefault="001137DB" w:rsidP="001137DB">
            <w:pPr>
              <w:autoSpaceDE w:val="0"/>
              <w:autoSpaceDN w:val="0"/>
              <w:adjustRightInd w:val="0"/>
              <w:spacing w:after="0" w:line="240" w:lineRule="auto"/>
              <w:rPr>
                <w:rFonts w:ascii="Times New Roman" w:hAnsi="Times New Roman"/>
                <w:sz w:val="20"/>
                <w:szCs w:val="20"/>
              </w:rPr>
            </w:pPr>
            <w:r w:rsidRPr="00BC6E46">
              <w:rPr>
                <w:rFonts w:ascii="Times New Roman" w:hAnsi="Times New Roman"/>
                <w:sz w:val="20"/>
                <w:szCs w:val="20"/>
              </w:rPr>
              <w:t>Международная конвенция по обмеру судов</w:t>
            </w:r>
            <w:r w:rsidRPr="00BC6E46">
              <w:rPr>
                <w:rFonts w:ascii="Arial" w:hAnsi="Arial" w:cs="Arial"/>
                <w:sz w:val="20"/>
                <w:szCs w:val="20"/>
              </w:rPr>
              <w:t xml:space="preserve"> </w:t>
            </w:r>
            <w:r w:rsidRPr="00BC6E46">
              <w:rPr>
                <w:rFonts w:ascii="Times New Roman" w:hAnsi="Times New Roman"/>
                <w:sz w:val="20"/>
                <w:szCs w:val="20"/>
              </w:rPr>
              <w:t xml:space="preserve">1969 г. (ТМ-69) </w:t>
            </w:r>
          </w:p>
          <w:p w14:paraId="009F7AFB" w14:textId="7AE3BFBA" w:rsidR="001137DB" w:rsidRPr="00BC6E46" w:rsidRDefault="00BC6E46" w:rsidP="001137DB">
            <w:pPr>
              <w:autoSpaceDE w:val="0"/>
              <w:autoSpaceDN w:val="0"/>
              <w:adjustRightInd w:val="0"/>
              <w:spacing w:after="0" w:line="240" w:lineRule="auto"/>
              <w:rPr>
                <w:rFonts w:ascii="Times New Roman" w:hAnsi="Times New Roman"/>
                <w:sz w:val="20"/>
                <w:szCs w:val="20"/>
                <w:lang w:val="en-US"/>
              </w:rPr>
            </w:pPr>
            <w:r w:rsidRPr="00BC6E46">
              <w:rPr>
                <w:rFonts w:ascii="Times New Roman" w:hAnsi="Times New Roman"/>
                <w:sz w:val="20"/>
                <w:szCs w:val="20"/>
                <w:lang w:val="en-US"/>
              </w:rPr>
              <w:t>International Convention on Tonnage Measurement of Ships, 1969 (TM69)</w:t>
            </w:r>
          </w:p>
        </w:tc>
        <w:tc>
          <w:tcPr>
            <w:tcW w:w="436" w:type="dxa"/>
          </w:tcPr>
          <w:p w14:paraId="013D94BA" w14:textId="77777777" w:rsidR="001137DB" w:rsidRPr="001137DB" w:rsidRDefault="00A21954" w:rsidP="001137DB">
            <w:pPr>
              <w:jc w:val="center"/>
              <w:rPr>
                <w:rFonts w:ascii="Times New Roman" w:hAnsi="Times New Roman"/>
              </w:rPr>
            </w:pPr>
            <w:sdt>
              <w:sdtPr>
                <w:rPr>
                  <w:rFonts w:ascii="Times New Roman" w:hAnsi="Times New Roman"/>
                </w:rPr>
                <w:id w:val="-823577050"/>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2043957E" w14:textId="77777777" w:rsidTr="001137DB">
        <w:trPr>
          <w:trHeight w:val="292"/>
        </w:trPr>
        <w:tc>
          <w:tcPr>
            <w:tcW w:w="709" w:type="dxa"/>
          </w:tcPr>
          <w:p w14:paraId="5A3E2466"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159A718D" w14:textId="77777777" w:rsidR="001137DB" w:rsidRPr="00BF4D51" w:rsidRDefault="001137DB" w:rsidP="001137DB">
            <w:pPr>
              <w:keepNext/>
              <w:autoSpaceDE w:val="0"/>
              <w:autoSpaceDN w:val="0"/>
              <w:adjustRightInd w:val="0"/>
              <w:spacing w:after="0" w:line="240" w:lineRule="auto"/>
              <w:rPr>
                <w:rFonts w:ascii="Times New Roman" w:hAnsi="Times New Roman"/>
                <w:sz w:val="20"/>
                <w:szCs w:val="20"/>
              </w:rPr>
            </w:pPr>
            <w:r w:rsidRPr="00BF4D51">
              <w:rPr>
                <w:rFonts w:ascii="Times New Roman" w:hAnsi="Times New Roman"/>
                <w:sz w:val="20"/>
                <w:szCs w:val="20"/>
              </w:rPr>
              <w:t xml:space="preserve">Международная конвенция о контроле за вредными противообрастающими системами на судах, 2001 г., с поправками (AFS-Конвенция) </w:t>
            </w:r>
          </w:p>
          <w:p w14:paraId="1D075056" w14:textId="5BF87B53" w:rsidR="00BF4D51" w:rsidRPr="00BF4D51" w:rsidRDefault="00BF4D51" w:rsidP="001137DB">
            <w:pPr>
              <w:keepNext/>
              <w:autoSpaceDE w:val="0"/>
              <w:autoSpaceDN w:val="0"/>
              <w:adjustRightInd w:val="0"/>
              <w:spacing w:after="0" w:line="240" w:lineRule="auto"/>
              <w:rPr>
                <w:rFonts w:ascii="Times New Roman" w:hAnsi="Times New Roman"/>
                <w:sz w:val="20"/>
                <w:szCs w:val="20"/>
                <w:lang w:val="en-US"/>
              </w:rPr>
            </w:pPr>
            <w:r w:rsidRPr="00BF4D51">
              <w:rPr>
                <w:rFonts w:ascii="Times New Roman" w:hAnsi="Times New Roman"/>
                <w:sz w:val="20"/>
                <w:szCs w:val="20"/>
                <w:lang w:val="en-US"/>
              </w:rPr>
              <w:t>International Convention for the Control of Harmful Anti-Fouling Systems on Ships, 2001, as amended (AFS Convention)</w:t>
            </w:r>
          </w:p>
        </w:tc>
        <w:tc>
          <w:tcPr>
            <w:tcW w:w="436" w:type="dxa"/>
          </w:tcPr>
          <w:p w14:paraId="3CA1A4FF"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875121803"/>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3D526A80" w14:textId="77777777" w:rsidTr="001137DB">
        <w:trPr>
          <w:trHeight w:val="292"/>
        </w:trPr>
        <w:tc>
          <w:tcPr>
            <w:tcW w:w="709" w:type="dxa"/>
          </w:tcPr>
          <w:p w14:paraId="5BCAC7DB"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625F7F67" w14:textId="77777777" w:rsidR="001137DB" w:rsidRPr="00BF4D51" w:rsidRDefault="001137DB" w:rsidP="001137DB">
            <w:pPr>
              <w:autoSpaceDE w:val="0"/>
              <w:autoSpaceDN w:val="0"/>
              <w:adjustRightInd w:val="0"/>
              <w:spacing w:after="0" w:line="240" w:lineRule="auto"/>
              <w:rPr>
                <w:rFonts w:ascii="Times New Roman" w:hAnsi="Times New Roman"/>
                <w:sz w:val="20"/>
                <w:szCs w:val="20"/>
              </w:rPr>
            </w:pPr>
            <w:r w:rsidRPr="00BF4D51">
              <w:rPr>
                <w:rFonts w:ascii="Times New Roman" w:hAnsi="Times New Roman"/>
                <w:sz w:val="20"/>
                <w:szCs w:val="20"/>
              </w:rPr>
              <w:t xml:space="preserve">Международная конвенция о контроле судовых балластных вод и осадков и управлении ими, 2004 г., с поправками (Конвенция УБВ) </w:t>
            </w:r>
          </w:p>
          <w:p w14:paraId="0D620889" w14:textId="75AE43C7" w:rsidR="00BF4D51" w:rsidRPr="00BF4D51" w:rsidRDefault="00BF4D51" w:rsidP="001137DB">
            <w:pPr>
              <w:autoSpaceDE w:val="0"/>
              <w:autoSpaceDN w:val="0"/>
              <w:adjustRightInd w:val="0"/>
              <w:spacing w:after="0" w:line="240" w:lineRule="auto"/>
              <w:rPr>
                <w:rFonts w:ascii="Times New Roman" w:hAnsi="Times New Roman"/>
                <w:sz w:val="20"/>
                <w:szCs w:val="20"/>
                <w:lang w:val="en-US"/>
              </w:rPr>
            </w:pPr>
            <w:r w:rsidRPr="00BF4D51">
              <w:rPr>
                <w:rFonts w:ascii="Times New Roman" w:hAnsi="Times New Roman"/>
                <w:sz w:val="20"/>
                <w:szCs w:val="20"/>
                <w:lang w:val="en-US"/>
              </w:rPr>
              <w:t>International Convention for the Control and Management of Ships' Ballast Water and Sediments, 2004, as amended (BWM Convention)</w:t>
            </w:r>
          </w:p>
        </w:tc>
        <w:tc>
          <w:tcPr>
            <w:tcW w:w="436" w:type="dxa"/>
            <w:shd w:val="clear" w:color="auto" w:fill="auto"/>
          </w:tcPr>
          <w:p w14:paraId="04EE196F"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1081253089"/>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37329D96" w14:textId="77777777" w:rsidTr="001137DB">
        <w:trPr>
          <w:trHeight w:val="292"/>
        </w:trPr>
        <w:tc>
          <w:tcPr>
            <w:tcW w:w="709" w:type="dxa"/>
          </w:tcPr>
          <w:p w14:paraId="1DCC8CAA" w14:textId="77777777" w:rsidR="001137DB" w:rsidRPr="00BF4D51"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153D7330" w14:textId="77777777" w:rsidR="001137DB" w:rsidRPr="00BF4D51" w:rsidRDefault="001137DB" w:rsidP="001137DB">
            <w:pPr>
              <w:keepNext/>
              <w:autoSpaceDE w:val="0"/>
              <w:autoSpaceDN w:val="0"/>
              <w:adjustRightInd w:val="0"/>
              <w:spacing w:after="0" w:line="240" w:lineRule="auto"/>
              <w:rPr>
                <w:rFonts w:ascii="Times New Roman" w:hAnsi="Times New Roman" w:cs="Arial"/>
                <w:sz w:val="20"/>
                <w:szCs w:val="20"/>
              </w:rPr>
            </w:pPr>
            <w:r w:rsidRPr="00BF4D51">
              <w:rPr>
                <w:rFonts w:ascii="Times New Roman" w:hAnsi="Times New Roman"/>
                <w:sz w:val="20"/>
                <w:szCs w:val="20"/>
              </w:rPr>
              <w:t>Гонконгская международная конвенция о безопасной и экологически рациональной утилизации судов, 2009 г. (</w:t>
            </w:r>
            <w:r w:rsidRPr="00BF4D51">
              <w:rPr>
                <w:rFonts w:ascii="Times New Roman" w:hAnsi="Times New Roman" w:cs="Arial"/>
                <w:sz w:val="20"/>
                <w:szCs w:val="20"/>
              </w:rPr>
              <w:t xml:space="preserve">Гонконгская конвенция) </w:t>
            </w:r>
          </w:p>
          <w:p w14:paraId="4B3D1945" w14:textId="7B348BF8" w:rsidR="00BF4D51" w:rsidRPr="00BF4D51" w:rsidRDefault="00BF4D51" w:rsidP="00AD748B">
            <w:pPr>
              <w:keepNext/>
              <w:autoSpaceDE w:val="0"/>
              <w:autoSpaceDN w:val="0"/>
              <w:adjustRightInd w:val="0"/>
              <w:spacing w:after="0" w:line="240" w:lineRule="auto"/>
              <w:rPr>
                <w:rFonts w:ascii="Times New Roman" w:hAnsi="Times New Roman"/>
                <w:sz w:val="20"/>
                <w:szCs w:val="20"/>
                <w:lang w:val="en-US"/>
              </w:rPr>
            </w:pPr>
            <w:r w:rsidRPr="00BF4D51">
              <w:rPr>
                <w:rFonts w:ascii="Times New Roman" w:hAnsi="Times New Roman"/>
                <w:sz w:val="20"/>
                <w:szCs w:val="20"/>
                <w:lang w:val="en-US"/>
              </w:rPr>
              <w:t>Hong Kong International Convention for the Safe and Environmentally Sound Recycling of Ships, 2009</w:t>
            </w:r>
            <w:r w:rsidR="00AD748B">
              <w:rPr>
                <w:rFonts w:ascii="Times New Roman" w:hAnsi="Times New Roman"/>
                <w:sz w:val="20"/>
                <w:szCs w:val="20"/>
                <w:lang w:val="en-US"/>
              </w:rPr>
              <w:t xml:space="preserve"> (</w:t>
            </w:r>
            <w:r w:rsidR="00AD748B" w:rsidRPr="00BF4D51">
              <w:rPr>
                <w:rFonts w:ascii="Times New Roman" w:hAnsi="Times New Roman"/>
                <w:sz w:val="20"/>
                <w:szCs w:val="20"/>
                <w:lang w:val="en-US"/>
              </w:rPr>
              <w:t>Hong Kong Convention</w:t>
            </w:r>
            <w:r w:rsidR="00AD748B">
              <w:rPr>
                <w:rFonts w:ascii="Times New Roman" w:hAnsi="Times New Roman"/>
                <w:sz w:val="20"/>
                <w:szCs w:val="20"/>
                <w:lang w:val="en-US"/>
              </w:rPr>
              <w:t>)</w:t>
            </w:r>
          </w:p>
        </w:tc>
        <w:tc>
          <w:tcPr>
            <w:tcW w:w="436" w:type="dxa"/>
            <w:shd w:val="clear" w:color="auto" w:fill="auto"/>
          </w:tcPr>
          <w:p w14:paraId="01FF38CC"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2116363574"/>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5A3F4C97" w14:textId="77777777" w:rsidTr="001137DB">
        <w:trPr>
          <w:trHeight w:val="292"/>
        </w:trPr>
        <w:tc>
          <w:tcPr>
            <w:tcW w:w="709" w:type="dxa"/>
          </w:tcPr>
          <w:p w14:paraId="2BD4552B" w14:textId="77777777" w:rsidR="001137DB" w:rsidRPr="00BF4D51"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4E290E08" w14:textId="77777777" w:rsidR="001137DB" w:rsidRPr="00BF4D51" w:rsidRDefault="001137DB" w:rsidP="00BF4D51">
            <w:pPr>
              <w:keepNext/>
              <w:autoSpaceDE w:val="0"/>
              <w:autoSpaceDN w:val="0"/>
              <w:adjustRightInd w:val="0"/>
              <w:spacing w:after="0" w:line="240" w:lineRule="auto"/>
              <w:jc w:val="both"/>
              <w:rPr>
                <w:rFonts w:ascii="Arial" w:hAnsi="Arial" w:cs="Arial"/>
                <w:sz w:val="20"/>
                <w:szCs w:val="20"/>
              </w:rPr>
            </w:pPr>
            <w:proofErr w:type="spellStart"/>
            <w:r w:rsidRPr="00BF4D51">
              <w:rPr>
                <w:rFonts w:ascii="Times New Roman" w:hAnsi="Times New Roman"/>
                <w:sz w:val="20"/>
                <w:szCs w:val="20"/>
              </w:rPr>
              <w:t>Кейптаунское</w:t>
            </w:r>
            <w:proofErr w:type="spellEnd"/>
            <w:r w:rsidRPr="00BF4D51">
              <w:rPr>
                <w:rFonts w:ascii="Times New Roman" w:hAnsi="Times New Roman"/>
                <w:sz w:val="20"/>
                <w:szCs w:val="20"/>
              </w:rPr>
              <w:t xml:space="preserve"> Соглашение 2012 года</w:t>
            </w:r>
            <w:r w:rsidRPr="00BF4D51" w:rsidDel="0014517B">
              <w:rPr>
                <w:rFonts w:ascii="Times New Roman" w:hAnsi="Times New Roman"/>
                <w:sz w:val="20"/>
                <w:szCs w:val="20"/>
              </w:rPr>
              <w:t xml:space="preserve"> </w:t>
            </w:r>
            <w:r w:rsidRPr="00BF4D51">
              <w:rPr>
                <w:rFonts w:ascii="Times New Roman" w:hAnsi="Times New Roman"/>
                <w:sz w:val="20"/>
                <w:szCs w:val="20"/>
              </w:rPr>
              <w:t xml:space="preserve">об осуществлении положений </w:t>
            </w:r>
            <w:proofErr w:type="spellStart"/>
            <w:r w:rsidRPr="00BF4D51">
              <w:rPr>
                <w:rFonts w:ascii="Times New Roman" w:hAnsi="Times New Roman"/>
                <w:sz w:val="20"/>
                <w:szCs w:val="20"/>
              </w:rPr>
              <w:t>Торремолиносского</w:t>
            </w:r>
            <w:proofErr w:type="spellEnd"/>
            <w:r w:rsidRPr="00BF4D51">
              <w:rPr>
                <w:rFonts w:ascii="Times New Roman" w:hAnsi="Times New Roman"/>
                <w:sz w:val="20"/>
                <w:szCs w:val="20"/>
              </w:rPr>
              <w:t xml:space="preserve"> Протокола 1993 года к </w:t>
            </w:r>
            <w:proofErr w:type="spellStart"/>
            <w:r w:rsidRPr="00BF4D51">
              <w:rPr>
                <w:rFonts w:ascii="Times New Roman" w:hAnsi="Times New Roman"/>
                <w:sz w:val="20"/>
                <w:szCs w:val="20"/>
              </w:rPr>
              <w:t>Торремолиносской</w:t>
            </w:r>
            <w:proofErr w:type="spellEnd"/>
            <w:r w:rsidRPr="00BF4D51">
              <w:rPr>
                <w:rFonts w:ascii="Times New Roman" w:hAnsi="Times New Roman"/>
                <w:sz w:val="20"/>
                <w:szCs w:val="20"/>
              </w:rPr>
              <w:t xml:space="preserve"> международной конвенции о безопасности рыболовных судов 1977 г. (</w:t>
            </w:r>
            <w:proofErr w:type="spellStart"/>
            <w:r w:rsidRPr="00BF4D51">
              <w:rPr>
                <w:rFonts w:ascii="Times New Roman" w:hAnsi="Times New Roman"/>
                <w:sz w:val="20"/>
                <w:szCs w:val="20"/>
              </w:rPr>
              <w:t>Кейптаунское</w:t>
            </w:r>
            <w:proofErr w:type="spellEnd"/>
            <w:r w:rsidRPr="00BF4D51">
              <w:rPr>
                <w:rFonts w:ascii="Times New Roman" w:hAnsi="Times New Roman"/>
                <w:sz w:val="20"/>
                <w:szCs w:val="20"/>
              </w:rPr>
              <w:t xml:space="preserve"> соглашение, КС-2012</w:t>
            </w:r>
            <w:r w:rsidRPr="00BF4D51">
              <w:rPr>
                <w:rFonts w:ascii="Arial" w:hAnsi="Arial" w:cs="Arial"/>
                <w:sz w:val="20"/>
                <w:szCs w:val="20"/>
              </w:rPr>
              <w:t xml:space="preserve">) </w:t>
            </w:r>
          </w:p>
          <w:p w14:paraId="0BD41CA7" w14:textId="3240DE60" w:rsidR="00BF4D51" w:rsidRPr="00BF4D51" w:rsidRDefault="00BF4D51" w:rsidP="001137DB">
            <w:pPr>
              <w:autoSpaceDE w:val="0"/>
              <w:autoSpaceDN w:val="0"/>
              <w:adjustRightInd w:val="0"/>
              <w:spacing w:after="0" w:line="240" w:lineRule="auto"/>
              <w:jc w:val="both"/>
              <w:rPr>
                <w:rFonts w:ascii="Times New Roman" w:hAnsi="Times New Roman"/>
                <w:sz w:val="20"/>
                <w:szCs w:val="20"/>
                <w:lang w:val="en-US"/>
              </w:rPr>
            </w:pPr>
            <w:r w:rsidRPr="00BF4D51">
              <w:rPr>
                <w:rFonts w:ascii="Times New Roman" w:hAnsi="Times New Roman"/>
                <w:sz w:val="20"/>
                <w:szCs w:val="20"/>
                <w:lang w:val="en-US"/>
              </w:rPr>
              <w:t>Cape Town Agreement 2012 on the Implementation of the Provisions of the 1993 Torremolinos Protocol relating to the Torremolinos International Convention for the Safety of Fishing Vessels, 1977 (Cape Town Agreement or CTA-2012)</w:t>
            </w:r>
          </w:p>
        </w:tc>
        <w:tc>
          <w:tcPr>
            <w:tcW w:w="436" w:type="dxa"/>
          </w:tcPr>
          <w:p w14:paraId="635BF7D3"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1533996269"/>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0F24B650" w14:textId="77777777" w:rsidTr="001137DB">
        <w:trPr>
          <w:trHeight w:val="292"/>
        </w:trPr>
        <w:tc>
          <w:tcPr>
            <w:tcW w:w="709" w:type="dxa"/>
          </w:tcPr>
          <w:p w14:paraId="496A2F1F"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099E922E" w14:textId="77777777" w:rsidR="001137DB" w:rsidRPr="00011EA8" w:rsidRDefault="001137DB" w:rsidP="001137DB">
            <w:pPr>
              <w:autoSpaceDE w:val="0"/>
              <w:autoSpaceDN w:val="0"/>
              <w:adjustRightInd w:val="0"/>
              <w:spacing w:after="0" w:line="240" w:lineRule="auto"/>
              <w:rPr>
                <w:rFonts w:ascii="Times New Roman" w:hAnsi="Times New Roman"/>
                <w:sz w:val="20"/>
                <w:szCs w:val="20"/>
              </w:rPr>
            </w:pPr>
            <w:r w:rsidRPr="00011EA8">
              <w:rPr>
                <w:rFonts w:ascii="Times New Roman" w:hAnsi="Times New Roman"/>
                <w:sz w:val="20"/>
                <w:szCs w:val="20"/>
              </w:rPr>
              <w:t xml:space="preserve">Международный кодекс по безопасности судов, перевозящих производственный персонал </w:t>
            </w:r>
          </w:p>
          <w:p w14:paraId="235AA0FD" w14:textId="447ABC51" w:rsidR="001137DB" w:rsidRPr="00011EA8" w:rsidRDefault="00011EA8" w:rsidP="001137DB">
            <w:pPr>
              <w:autoSpaceDE w:val="0"/>
              <w:autoSpaceDN w:val="0"/>
              <w:adjustRightInd w:val="0"/>
              <w:spacing w:after="0" w:line="240" w:lineRule="auto"/>
              <w:rPr>
                <w:rFonts w:ascii="Times New Roman" w:hAnsi="Times New Roman"/>
                <w:sz w:val="20"/>
                <w:szCs w:val="20"/>
                <w:lang w:val="en-US"/>
              </w:rPr>
            </w:pPr>
            <w:r w:rsidRPr="00011EA8">
              <w:rPr>
                <w:rFonts w:ascii="Times New Roman" w:hAnsi="Times New Roman"/>
                <w:sz w:val="20"/>
                <w:szCs w:val="20"/>
                <w:lang w:val="en-US"/>
              </w:rPr>
              <w:t>International Code of Safety for Ships Carrying Industrial Personnel (IP Code)</w:t>
            </w:r>
          </w:p>
        </w:tc>
        <w:tc>
          <w:tcPr>
            <w:tcW w:w="436" w:type="dxa"/>
          </w:tcPr>
          <w:p w14:paraId="66DEDF2D" w14:textId="77777777" w:rsidR="001137DB" w:rsidRPr="001137DB" w:rsidRDefault="00A21954" w:rsidP="001137DB">
            <w:pPr>
              <w:jc w:val="center"/>
              <w:rPr>
                <w:rFonts w:ascii="Times New Roman" w:hAnsi="Times New Roman"/>
              </w:rPr>
            </w:pPr>
            <w:sdt>
              <w:sdtPr>
                <w:rPr>
                  <w:rFonts w:ascii="Times New Roman" w:hAnsi="Times New Roman"/>
                </w:rPr>
                <w:id w:val="-1122454378"/>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4F717C93" w14:textId="77777777" w:rsidTr="001137DB">
        <w:trPr>
          <w:trHeight w:val="292"/>
        </w:trPr>
        <w:tc>
          <w:tcPr>
            <w:tcW w:w="709" w:type="dxa"/>
          </w:tcPr>
          <w:p w14:paraId="0E72E34C"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688691FB" w14:textId="77777777" w:rsidR="001137DB" w:rsidRPr="00011EA8" w:rsidRDefault="001137DB" w:rsidP="001137DB">
            <w:pPr>
              <w:keepNext/>
              <w:autoSpaceDE w:val="0"/>
              <w:autoSpaceDN w:val="0"/>
              <w:adjustRightInd w:val="0"/>
              <w:spacing w:after="0" w:line="240" w:lineRule="auto"/>
              <w:rPr>
                <w:rFonts w:ascii="Times New Roman" w:hAnsi="Times New Roman"/>
                <w:sz w:val="20"/>
                <w:szCs w:val="20"/>
              </w:rPr>
            </w:pPr>
            <w:r w:rsidRPr="00011EA8">
              <w:rPr>
                <w:rFonts w:ascii="Times New Roman" w:hAnsi="Times New Roman"/>
                <w:sz w:val="20"/>
                <w:szCs w:val="20"/>
              </w:rPr>
              <w:t xml:space="preserve">Международный кодекс по постройке и оборудованию судов, перевозящих опасные химические грузы наливом (Кодекс МКХ) </w:t>
            </w:r>
          </w:p>
          <w:p w14:paraId="0D9B2CF1" w14:textId="60AA9406" w:rsidR="001137DB" w:rsidRPr="00011EA8" w:rsidRDefault="00011EA8" w:rsidP="001137DB">
            <w:pPr>
              <w:keepNext/>
              <w:autoSpaceDE w:val="0"/>
              <w:autoSpaceDN w:val="0"/>
              <w:adjustRightInd w:val="0"/>
              <w:spacing w:after="0" w:line="240" w:lineRule="auto"/>
              <w:rPr>
                <w:rFonts w:ascii="Times New Roman" w:hAnsi="Times New Roman"/>
                <w:sz w:val="20"/>
                <w:szCs w:val="20"/>
                <w:lang w:val="en-US"/>
              </w:rPr>
            </w:pPr>
            <w:r w:rsidRPr="00011EA8">
              <w:rPr>
                <w:rFonts w:ascii="Times New Roman" w:hAnsi="Times New Roman"/>
                <w:bCs/>
                <w:sz w:val="20"/>
                <w:szCs w:val="20"/>
                <w:lang w:val="en-US"/>
              </w:rPr>
              <w:t>International Code for Construction and Equipment of Ships Carrying Dangerous Chemicals in Bulk (IBC Code)</w:t>
            </w:r>
          </w:p>
        </w:tc>
        <w:tc>
          <w:tcPr>
            <w:tcW w:w="436" w:type="dxa"/>
          </w:tcPr>
          <w:p w14:paraId="1517DC77"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1547571722"/>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35115DC0" w14:textId="77777777" w:rsidTr="001137DB">
        <w:trPr>
          <w:trHeight w:val="292"/>
        </w:trPr>
        <w:tc>
          <w:tcPr>
            <w:tcW w:w="709" w:type="dxa"/>
          </w:tcPr>
          <w:p w14:paraId="4FC4E7D9"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4FFF3E82" w14:textId="77777777" w:rsidR="001137DB" w:rsidRPr="00011EA8" w:rsidRDefault="001137DB" w:rsidP="001137DB">
            <w:pPr>
              <w:autoSpaceDE w:val="0"/>
              <w:autoSpaceDN w:val="0"/>
              <w:adjustRightInd w:val="0"/>
              <w:spacing w:after="0" w:line="240" w:lineRule="auto"/>
              <w:rPr>
                <w:rFonts w:ascii="Times New Roman" w:hAnsi="Times New Roman"/>
                <w:spacing w:val="-4"/>
                <w:sz w:val="20"/>
                <w:szCs w:val="20"/>
              </w:rPr>
            </w:pPr>
            <w:r w:rsidRPr="00011EA8">
              <w:rPr>
                <w:rFonts w:ascii="Times New Roman" w:hAnsi="Times New Roman"/>
                <w:spacing w:val="-4"/>
                <w:sz w:val="20"/>
                <w:szCs w:val="20"/>
              </w:rPr>
              <w:t xml:space="preserve">Международный кодекс по постройке и оборудованию судов, перевозящих сжиженные </w:t>
            </w:r>
            <w:proofErr w:type="spellStart"/>
            <w:r w:rsidRPr="00011EA8">
              <w:rPr>
                <w:rFonts w:ascii="Times New Roman" w:hAnsi="Times New Roman"/>
                <w:spacing w:val="-4"/>
                <w:sz w:val="20"/>
                <w:szCs w:val="20"/>
              </w:rPr>
              <w:t>газы</w:t>
            </w:r>
            <w:proofErr w:type="spellEnd"/>
            <w:r w:rsidRPr="00011EA8">
              <w:rPr>
                <w:rFonts w:ascii="Times New Roman" w:hAnsi="Times New Roman"/>
                <w:spacing w:val="-4"/>
                <w:sz w:val="20"/>
                <w:szCs w:val="20"/>
              </w:rPr>
              <w:t xml:space="preserve"> наливом (Кодекс МКГ) </w:t>
            </w:r>
          </w:p>
          <w:p w14:paraId="0E0DD06E" w14:textId="4655C5CB" w:rsidR="001137DB" w:rsidRPr="00011EA8" w:rsidRDefault="00011EA8" w:rsidP="001137DB">
            <w:pPr>
              <w:autoSpaceDE w:val="0"/>
              <w:autoSpaceDN w:val="0"/>
              <w:adjustRightInd w:val="0"/>
              <w:spacing w:after="0" w:line="240" w:lineRule="auto"/>
              <w:rPr>
                <w:rFonts w:ascii="Times New Roman" w:hAnsi="Times New Roman"/>
                <w:spacing w:val="-4"/>
                <w:sz w:val="20"/>
                <w:szCs w:val="20"/>
                <w:lang w:val="en-US"/>
              </w:rPr>
            </w:pPr>
            <w:r w:rsidRPr="00011EA8">
              <w:rPr>
                <w:rFonts w:ascii="Times New Roman" w:hAnsi="Times New Roman"/>
                <w:bCs/>
                <w:spacing w:val="-6"/>
                <w:sz w:val="20"/>
                <w:szCs w:val="20"/>
                <w:lang w:val="en-US"/>
              </w:rPr>
              <w:t>International Code for the Construction and Equipment of Ships Carrying Liquefied Gases in Bulk (IGC Code)</w:t>
            </w:r>
          </w:p>
        </w:tc>
        <w:tc>
          <w:tcPr>
            <w:tcW w:w="436" w:type="dxa"/>
          </w:tcPr>
          <w:p w14:paraId="4301BF36" w14:textId="77777777" w:rsidR="001137DB" w:rsidRPr="001137DB" w:rsidRDefault="00A21954" w:rsidP="001137DB">
            <w:pPr>
              <w:jc w:val="center"/>
              <w:rPr>
                <w:rFonts w:ascii="Times New Roman" w:hAnsi="Times New Roman"/>
                <w:sz w:val="20"/>
                <w:szCs w:val="20"/>
                <w:lang w:val="en-US"/>
              </w:rPr>
            </w:pPr>
            <w:sdt>
              <w:sdtPr>
                <w:rPr>
                  <w:rFonts w:ascii="Times New Roman" w:hAnsi="Times New Roman"/>
                  <w:lang w:val="en-US"/>
                </w:rPr>
                <w:id w:val="-1708251113"/>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54C1FA9D" w14:textId="77777777" w:rsidTr="001137DB">
        <w:trPr>
          <w:trHeight w:val="292"/>
        </w:trPr>
        <w:tc>
          <w:tcPr>
            <w:tcW w:w="709" w:type="dxa"/>
          </w:tcPr>
          <w:p w14:paraId="76464E23"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0230882F" w14:textId="77777777" w:rsidR="001137DB" w:rsidRPr="00011EA8" w:rsidRDefault="001137DB" w:rsidP="001137DB">
            <w:pPr>
              <w:autoSpaceDE w:val="0"/>
              <w:autoSpaceDN w:val="0"/>
              <w:adjustRightInd w:val="0"/>
              <w:spacing w:after="0" w:line="240" w:lineRule="auto"/>
              <w:rPr>
                <w:rFonts w:ascii="Times New Roman" w:hAnsi="Times New Roman"/>
                <w:sz w:val="20"/>
                <w:szCs w:val="20"/>
              </w:rPr>
            </w:pPr>
            <w:r w:rsidRPr="00011EA8">
              <w:rPr>
                <w:rFonts w:ascii="Times New Roman" w:hAnsi="Times New Roman"/>
                <w:sz w:val="20"/>
                <w:szCs w:val="20"/>
              </w:rPr>
              <w:t xml:space="preserve">Международный кодекс морской перевозки опасных грузов (МКМПОГ) </w:t>
            </w:r>
          </w:p>
          <w:p w14:paraId="1AE5231B" w14:textId="2218E7F6" w:rsidR="001137DB" w:rsidRPr="00011EA8" w:rsidRDefault="00011EA8" w:rsidP="001137DB">
            <w:pPr>
              <w:autoSpaceDE w:val="0"/>
              <w:autoSpaceDN w:val="0"/>
              <w:adjustRightInd w:val="0"/>
              <w:spacing w:after="0" w:line="240" w:lineRule="auto"/>
              <w:rPr>
                <w:rFonts w:ascii="Times New Roman" w:hAnsi="Times New Roman"/>
                <w:sz w:val="20"/>
                <w:szCs w:val="20"/>
                <w:lang w:val="en-US"/>
              </w:rPr>
            </w:pPr>
            <w:r w:rsidRPr="00011EA8">
              <w:rPr>
                <w:rFonts w:ascii="Times New Roman" w:hAnsi="Times New Roman"/>
                <w:bCs/>
                <w:sz w:val="20"/>
                <w:szCs w:val="20"/>
                <w:lang w:val="en-US"/>
              </w:rPr>
              <w:t>International Maritime Dangerous Goods Code (IMDG Code)</w:t>
            </w:r>
          </w:p>
        </w:tc>
        <w:tc>
          <w:tcPr>
            <w:tcW w:w="436" w:type="dxa"/>
          </w:tcPr>
          <w:p w14:paraId="638086D8" w14:textId="77777777" w:rsidR="001137DB" w:rsidRPr="001137DB" w:rsidRDefault="00A21954" w:rsidP="001137DB">
            <w:pPr>
              <w:jc w:val="center"/>
              <w:rPr>
                <w:rFonts w:ascii="Times New Roman" w:hAnsi="Times New Roman"/>
                <w:sz w:val="20"/>
                <w:szCs w:val="20"/>
                <w:lang w:val="en-US"/>
              </w:rPr>
            </w:pPr>
            <w:sdt>
              <w:sdtPr>
                <w:rPr>
                  <w:rFonts w:ascii="Times New Roman" w:hAnsi="Times New Roman"/>
                  <w:lang w:val="en-US"/>
                </w:rPr>
                <w:id w:val="1309051761"/>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76F303EF" w14:textId="77777777" w:rsidTr="001137DB">
        <w:trPr>
          <w:trHeight w:val="292"/>
        </w:trPr>
        <w:tc>
          <w:tcPr>
            <w:tcW w:w="709" w:type="dxa"/>
          </w:tcPr>
          <w:p w14:paraId="30B83353"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2595CC46" w14:textId="77777777" w:rsidR="001137DB" w:rsidRPr="00011EA8" w:rsidRDefault="001137DB" w:rsidP="001137DB">
            <w:pPr>
              <w:autoSpaceDE w:val="0"/>
              <w:autoSpaceDN w:val="0"/>
              <w:adjustRightInd w:val="0"/>
              <w:spacing w:after="0" w:line="240" w:lineRule="auto"/>
              <w:rPr>
                <w:rFonts w:ascii="Times New Roman" w:hAnsi="Times New Roman"/>
                <w:sz w:val="20"/>
                <w:szCs w:val="20"/>
              </w:rPr>
            </w:pPr>
            <w:r w:rsidRPr="00011EA8">
              <w:rPr>
                <w:rFonts w:ascii="Times New Roman" w:hAnsi="Times New Roman"/>
                <w:sz w:val="20"/>
                <w:szCs w:val="20"/>
              </w:rPr>
              <w:t xml:space="preserve">Международный кодекс безопасности высокоскоростных судов (Кодекс ВС) </w:t>
            </w:r>
          </w:p>
          <w:p w14:paraId="7ECA5A17" w14:textId="7E836389" w:rsidR="001137DB" w:rsidRPr="00011EA8" w:rsidRDefault="00011EA8" w:rsidP="001137DB">
            <w:pPr>
              <w:autoSpaceDE w:val="0"/>
              <w:autoSpaceDN w:val="0"/>
              <w:adjustRightInd w:val="0"/>
              <w:spacing w:after="0" w:line="240" w:lineRule="auto"/>
              <w:rPr>
                <w:rFonts w:ascii="Times New Roman" w:hAnsi="Times New Roman"/>
                <w:sz w:val="20"/>
                <w:szCs w:val="20"/>
                <w:lang w:val="en-US"/>
              </w:rPr>
            </w:pPr>
            <w:r w:rsidRPr="00011EA8">
              <w:rPr>
                <w:rFonts w:ascii="Times New Roman" w:hAnsi="Times New Roman"/>
                <w:bCs/>
                <w:sz w:val="20"/>
                <w:szCs w:val="20"/>
                <w:lang w:val="en-US"/>
              </w:rPr>
              <w:t>International Code of Safety for High-Speed Craft, as amended (HSC Code)</w:t>
            </w:r>
          </w:p>
        </w:tc>
        <w:tc>
          <w:tcPr>
            <w:tcW w:w="436" w:type="dxa"/>
          </w:tcPr>
          <w:p w14:paraId="33EF1B31"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633608870"/>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7C701D1E" w14:textId="77777777" w:rsidTr="001137DB">
        <w:trPr>
          <w:trHeight w:val="292"/>
        </w:trPr>
        <w:tc>
          <w:tcPr>
            <w:tcW w:w="709" w:type="dxa"/>
          </w:tcPr>
          <w:p w14:paraId="63EADF8F"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bCs/>
                <w:sz w:val="20"/>
                <w:szCs w:val="20"/>
                <w:lang w:val="en-US"/>
              </w:rPr>
            </w:pPr>
          </w:p>
        </w:tc>
        <w:tc>
          <w:tcPr>
            <w:tcW w:w="8212" w:type="dxa"/>
          </w:tcPr>
          <w:p w14:paraId="448F54FB" w14:textId="77777777" w:rsidR="001137DB" w:rsidRPr="00ED1DE1" w:rsidRDefault="001137DB" w:rsidP="001137DB">
            <w:pPr>
              <w:autoSpaceDE w:val="0"/>
              <w:autoSpaceDN w:val="0"/>
              <w:adjustRightInd w:val="0"/>
              <w:spacing w:after="0" w:line="240" w:lineRule="auto"/>
              <w:rPr>
                <w:rFonts w:ascii="Times New Roman" w:hAnsi="Times New Roman"/>
                <w:bCs/>
                <w:sz w:val="20"/>
                <w:szCs w:val="20"/>
              </w:rPr>
            </w:pPr>
            <w:r w:rsidRPr="00ED1DE1">
              <w:rPr>
                <w:rFonts w:ascii="Times New Roman" w:hAnsi="Times New Roman"/>
                <w:bCs/>
                <w:sz w:val="20"/>
                <w:szCs w:val="20"/>
              </w:rPr>
              <w:t xml:space="preserve">Технический кодекс по контролю за выбросами окислов азота из судовых дизельных двигателей (Технический кодекс по </w:t>
            </w:r>
            <w:r w:rsidRPr="00ED1DE1">
              <w:rPr>
                <w:rFonts w:ascii="Times New Roman" w:hAnsi="Times New Roman"/>
                <w:bCs/>
                <w:sz w:val="20"/>
                <w:szCs w:val="20"/>
                <w:lang w:val="en-US"/>
              </w:rPr>
              <w:t>NOx</w:t>
            </w:r>
            <w:r w:rsidRPr="00ED1DE1">
              <w:rPr>
                <w:rFonts w:ascii="Times New Roman" w:hAnsi="Times New Roman"/>
                <w:bCs/>
                <w:sz w:val="20"/>
                <w:szCs w:val="20"/>
              </w:rPr>
              <w:t xml:space="preserve">) </w:t>
            </w:r>
          </w:p>
          <w:p w14:paraId="49BBE777" w14:textId="46A9AA41" w:rsidR="001137DB" w:rsidRPr="00ED1DE1" w:rsidRDefault="00011EA8" w:rsidP="001137DB">
            <w:pPr>
              <w:autoSpaceDE w:val="0"/>
              <w:autoSpaceDN w:val="0"/>
              <w:adjustRightInd w:val="0"/>
              <w:spacing w:after="0" w:line="240" w:lineRule="auto"/>
              <w:rPr>
                <w:rFonts w:ascii="Times New Roman" w:hAnsi="Times New Roman"/>
                <w:bCs/>
                <w:sz w:val="20"/>
                <w:szCs w:val="20"/>
                <w:lang w:val="en-US"/>
              </w:rPr>
            </w:pPr>
            <w:r w:rsidRPr="00ED1DE1">
              <w:rPr>
                <w:rFonts w:ascii="Times New Roman" w:hAnsi="Times New Roman"/>
                <w:bCs/>
                <w:sz w:val="20"/>
                <w:szCs w:val="20"/>
                <w:lang w:val="en-US"/>
              </w:rPr>
              <w:t>Technical Code on Control of Emission of Nitrogen Oxides from Marine Diesel Engines (NOx Technical Code)</w:t>
            </w:r>
          </w:p>
        </w:tc>
        <w:tc>
          <w:tcPr>
            <w:tcW w:w="436" w:type="dxa"/>
          </w:tcPr>
          <w:p w14:paraId="48ABA89B"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630239267"/>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4C6A0C10" w14:textId="77777777" w:rsidTr="001137DB">
        <w:trPr>
          <w:trHeight w:val="292"/>
        </w:trPr>
        <w:tc>
          <w:tcPr>
            <w:tcW w:w="709" w:type="dxa"/>
          </w:tcPr>
          <w:p w14:paraId="741A0DCB"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bCs/>
                <w:sz w:val="20"/>
                <w:szCs w:val="20"/>
                <w:lang w:val="en-US"/>
              </w:rPr>
            </w:pPr>
          </w:p>
        </w:tc>
        <w:tc>
          <w:tcPr>
            <w:tcW w:w="8212" w:type="dxa"/>
          </w:tcPr>
          <w:p w14:paraId="2690155D"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Кодекс постройки и оборудования плавучих буровых установок (Кодекс ПБУ) </w:t>
            </w:r>
          </w:p>
          <w:p w14:paraId="00906AEE" w14:textId="38866E0A"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bCs/>
                <w:sz w:val="20"/>
                <w:szCs w:val="20"/>
                <w:lang w:val="en-US"/>
              </w:rPr>
              <w:t>Code for the Construction and Equipment of Mobile Offshore Drilling Units (MODU Code)</w:t>
            </w:r>
          </w:p>
        </w:tc>
        <w:tc>
          <w:tcPr>
            <w:tcW w:w="436" w:type="dxa"/>
          </w:tcPr>
          <w:p w14:paraId="3F62CD48"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104355359"/>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0912978E" w14:textId="77777777" w:rsidTr="001137DB">
        <w:trPr>
          <w:trHeight w:val="292"/>
        </w:trPr>
        <w:tc>
          <w:tcPr>
            <w:tcW w:w="709" w:type="dxa"/>
          </w:tcPr>
          <w:p w14:paraId="1B5D9D01"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715CE502" w14:textId="77777777" w:rsidR="001137DB" w:rsidRPr="00ED1DE1" w:rsidRDefault="001137DB" w:rsidP="001137DB">
            <w:pPr>
              <w:autoSpaceDE w:val="0"/>
              <w:autoSpaceDN w:val="0"/>
              <w:adjustRightInd w:val="0"/>
              <w:spacing w:after="0" w:line="240" w:lineRule="auto"/>
              <w:rPr>
                <w:rFonts w:ascii="Times New Roman" w:hAnsi="Times New Roman"/>
                <w:spacing w:val="-6"/>
                <w:sz w:val="20"/>
                <w:szCs w:val="20"/>
              </w:rPr>
            </w:pPr>
            <w:r w:rsidRPr="00ED1DE1">
              <w:rPr>
                <w:rFonts w:ascii="Times New Roman" w:hAnsi="Times New Roman"/>
                <w:sz w:val="20"/>
                <w:szCs w:val="20"/>
              </w:rPr>
              <w:t xml:space="preserve">Международный кодекс морской перевозки навалочных грузов (МКМПНГ) </w:t>
            </w:r>
          </w:p>
          <w:p w14:paraId="13CA8008" w14:textId="29DAD5BC" w:rsidR="001137DB" w:rsidRPr="00ED1DE1" w:rsidRDefault="00ED1DE1" w:rsidP="001137DB">
            <w:pPr>
              <w:autoSpaceDE w:val="0"/>
              <w:autoSpaceDN w:val="0"/>
              <w:adjustRightInd w:val="0"/>
              <w:spacing w:after="0" w:line="240" w:lineRule="auto"/>
              <w:rPr>
                <w:rFonts w:ascii="Times New Roman" w:hAnsi="Times New Roman"/>
                <w:spacing w:val="-6"/>
                <w:sz w:val="20"/>
                <w:szCs w:val="20"/>
                <w:lang w:val="en-US"/>
              </w:rPr>
            </w:pPr>
            <w:r w:rsidRPr="00ED1DE1">
              <w:rPr>
                <w:rFonts w:ascii="Times New Roman" w:hAnsi="Times New Roman"/>
                <w:sz w:val="20"/>
                <w:szCs w:val="20"/>
                <w:lang w:val="en-US"/>
              </w:rPr>
              <w:t>International Maritime Solid Bulk Cargoes Code (IMSBC Code)</w:t>
            </w:r>
          </w:p>
        </w:tc>
        <w:tc>
          <w:tcPr>
            <w:tcW w:w="436" w:type="dxa"/>
          </w:tcPr>
          <w:p w14:paraId="5A9E6196" w14:textId="77777777" w:rsidR="001137DB" w:rsidRPr="001137DB" w:rsidRDefault="00A21954" w:rsidP="001137DB">
            <w:pPr>
              <w:jc w:val="center"/>
              <w:rPr>
                <w:rFonts w:ascii="Times New Roman" w:hAnsi="Times New Roman"/>
                <w:sz w:val="20"/>
                <w:szCs w:val="20"/>
                <w:lang w:val="en-US"/>
              </w:rPr>
            </w:pPr>
            <w:sdt>
              <w:sdtPr>
                <w:rPr>
                  <w:rFonts w:ascii="Times New Roman" w:hAnsi="Times New Roman"/>
                  <w:lang w:val="en-US"/>
                </w:rPr>
                <w:id w:val="-1691830508"/>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3C34B4EF" w14:textId="77777777" w:rsidTr="001137DB">
        <w:trPr>
          <w:trHeight w:val="292"/>
        </w:trPr>
        <w:tc>
          <w:tcPr>
            <w:tcW w:w="709" w:type="dxa"/>
          </w:tcPr>
          <w:p w14:paraId="294CD0D2" w14:textId="77777777" w:rsidR="001137DB" w:rsidRPr="001137DB" w:rsidRDefault="001137DB" w:rsidP="001137DB">
            <w:pPr>
              <w:numPr>
                <w:ilvl w:val="0"/>
                <w:numId w:val="44"/>
              </w:numPr>
              <w:tabs>
                <w:tab w:val="left" w:pos="37"/>
                <w:tab w:val="left" w:pos="567"/>
              </w:tabs>
              <w:spacing w:after="120" w:line="240" w:lineRule="auto"/>
              <w:ind w:left="37" w:firstLine="0"/>
              <w:rPr>
                <w:rFonts w:ascii="Times New Roman" w:hAnsi="Times New Roman"/>
                <w:sz w:val="20"/>
                <w:szCs w:val="20"/>
                <w:lang w:val="en-US"/>
              </w:rPr>
            </w:pPr>
          </w:p>
        </w:tc>
        <w:tc>
          <w:tcPr>
            <w:tcW w:w="8212" w:type="dxa"/>
          </w:tcPr>
          <w:p w14:paraId="02F3BE8B" w14:textId="77777777" w:rsidR="001137DB" w:rsidRPr="00ED1DE1" w:rsidRDefault="001137DB" w:rsidP="001137DB">
            <w:pPr>
              <w:spacing w:after="0" w:line="240" w:lineRule="auto"/>
              <w:rPr>
                <w:rFonts w:ascii="Times New Roman" w:hAnsi="Times New Roman"/>
                <w:sz w:val="20"/>
                <w:szCs w:val="20"/>
              </w:rPr>
            </w:pPr>
            <w:r w:rsidRPr="00ED1DE1">
              <w:rPr>
                <w:rFonts w:ascii="Times New Roman" w:hAnsi="Times New Roman"/>
                <w:sz w:val="20"/>
                <w:szCs w:val="20"/>
              </w:rPr>
              <w:t xml:space="preserve">Кодекс безопасной практики размещения и крепления груза Кодекс РКГ) </w:t>
            </w:r>
          </w:p>
          <w:p w14:paraId="5BE17B17" w14:textId="3C8840CA" w:rsidR="001137DB" w:rsidRPr="00ED1DE1" w:rsidRDefault="00ED1DE1" w:rsidP="001137DB">
            <w:pPr>
              <w:spacing w:after="0" w:line="240" w:lineRule="auto"/>
              <w:rPr>
                <w:rFonts w:ascii="Times New Roman" w:hAnsi="Times New Roman"/>
                <w:sz w:val="20"/>
                <w:szCs w:val="20"/>
                <w:lang w:val="en-US"/>
              </w:rPr>
            </w:pPr>
            <w:r w:rsidRPr="00ED1DE1">
              <w:rPr>
                <w:rFonts w:ascii="Times New Roman" w:hAnsi="Times New Roman"/>
                <w:bCs/>
                <w:sz w:val="20"/>
                <w:szCs w:val="20"/>
                <w:lang w:val="en-US"/>
              </w:rPr>
              <w:t>Code of Safe Practice for Cargo Stowage and Securing (CSS Code)</w:t>
            </w:r>
          </w:p>
        </w:tc>
        <w:tc>
          <w:tcPr>
            <w:tcW w:w="436" w:type="dxa"/>
          </w:tcPr>
          <w:p w14:paraId="743BFBB8"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101077889"/>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610654EB" w14:textId="77777777" w:rsidTr="001137DB">
        <w:trPr>
          <w:trHeight w:val="292"/>
        </w:trPr>
        <w:tc>
          <w:tcPr>
            <w:tcW w:w="709" w:type="dxa"/>
          </w:tcPr>
          <w:p w14:paraId="4D0E0EAA"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6AADF3C6" w14:textId="77777777" w:rsidR="001137DB" w:rsidRPr="00ED1DE1" w:rsidRDefault="001137DB"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sz w:val="20"/>
                <w:szCs w:val="20"/>
              </w:rPr>
              <w:t xml:space="preserve">Международный кодекс по безопасной перевозке зерна насыпью </w:t>
            </w:r>
            <w:r w:rsidRPr="00ED1DE1">
              <w:rPr>
                <w:rFonts w:ascii="Times New Roman" w:hAnsi="Times New Roman"/>
                <w:sz w:val="20"/>
                <w:szCs w:val="20"/>
                <w:lang w:val="en-US"/>
              </w:rPr>
              <w:t>(</w:t>
            </w:r>
            <w:r w:rsidRPr="00ED1DE1">
              <w:rPr>
                <w:rFonts w:ascii="Times New Roman" w:hAnsi="Times New Roman"/>
                <w:sz w:val="20"/>
                <w:szCs w:val="20"/>
              </w:rPr>
              <w:t>Международный</w:t>
            </w:r>
            <w:r w:rsidRPr="00ED1DE1">
              <w:rPr>
                <w:rFonts w:ascii="Times New Roman" w:hAnsi="Times New Roman"/>
                <w:sz w:val="20"/>
                <w:szCs w:val="20"/>
                <w:lang w:val="en-US"/>
              </w:rPr>
              <w:t xml:space="preserve"> </w:t>
            </w:r>
            <w:r w:rsidRPr="00ED1DE1">
              <w:rPr>
                <w:rFonts w:ascii="Times New Roman" w:hAnsi="Times New Roman"/>
                <w:sz w:val="20"/>
                <w:szCs w:val="20"/>
              </w:rPr>
              <w:t>зерновой</w:t>
            </w:r>
            <w:r w:rsidRPr="00ED1DE1">
              <w:rPr>
                <w:rFonts w:ascii="Times New Roman" w:hAnsi="Times New Roman"/>
                <w:sz w:val="20"/>
                <w:szCs w:val="20"/>
                <w:lang w:val="en-US"/>
              </w:rPr>
              <w:t xml:space="preserve"> </w:t>
            </w:r>
            <w:r w:rsidRPr="00ED1DE1">
              <w:rPr>
                <w:rFonts w:ascii="Times New Roman" w:hAnsi="Times New Roman"/>
                <w:sz w:val="20"/>
                <w:szCs w:val="20"/>
              </w:rPr>
              <w:t>кодекс</w:t>
            </w:r>
            <w:r w:rsidRPr="00ED1DE1">
              <w:rPr>
                <w:rFonts w:ascii="Times New Roman" w:hAnsi="Times New Roman"/>
                <w:sz w:val="20"/>
                <w:szCs w:val="20"/>
                <w:lang w:val="en-US"/>
              </w:rPr>
              <w:t xml:space="preserve">) </w:t>
            </w:r>
          </w:p>
          <w:p w14:paraId="2F55616E" w14:textId="300D214E" w:rsidR="00ED1DE1"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bCs/>
                <w:sz w:val="20"/>
                <w:szCs w:val="20"/>
                <w:lang w:val="en-US"/>
              </w:rPr>
              <w:t>International Code for the Safe Carriage of Grain in Bulk (International Grain Code)</w:t>
            </w:r>
          </w:p>
        </w:tc>
        <w:tc>
          <w:tcPr>
            <w:tcW w:w="436" w:type="dxa"/>
          </w:tcPr>
          <w:p w14:paraId="79879259"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1447310340"/>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6F5B6D56" w14:textId="77777777" w:rsidTr="001137DB">
        <w:trPr>
          <w:trHeight w:val="292"/>
        </w:trPr>
        <w:tc>
          <w:tcPr>
            <w:tcW w:w="709" w:type="dxa"/>
          </w:tcPr>
          <w:p w14:paraId="4AF4AD7D"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27B06064"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Международный кодекс безопасной перевозки упакованного отработавшего ядерного топлива, плутония и высокорадиоактивных отходов на борту судов (Кодекс ОЯТ) </w:t>
            </w:r>
          </w:p>
          <w:p w14:paraId="346E96D9" w14:textId="11C415A6"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sz w:val="20"/>
                <w:szCs w:val="20"/>
                <w:lang w:val="en-US"/>
              </w:rPr>
              <w:t>International Code for the Safe Carriage of Packaged Irradiated Nuclear Fuel, Plutonium and High</w:t>
            </w:r>
            <w:r w:rsidRPr="00ED1DE1">
              <w:rPr>
                <w:rFonts w:ascii="Times New Roman" w:hAnsi="Times New Roman"/>
                <w:sz w:val="20"/>
                <w:szCs w:val="20"/>
                <w:lang w:val="en-US"/>
              </w:rPr>
              <w:noBreakHyphen/>
              <w:t>Level Radioactive Waste on Board Ships (INF Code)</w:t>
            </w:r>
          </w:p>
        </w:tc>
        <w:tc>
          <w:tcPr>
            <w:tcW w:w="436" w:type="dxa"/>
          </w:tcPr>
          <w:p w14:paraId="119DD75B" w14:textId="77777777" w:rsidR="001137DB" w:rsidRPr="001137DB" w:rsidRDefault="00A21954" w:rsidP="001137DB">
            <w:pPr>
              <w:jc w:val="center"/>
              <w:rPr>
                <w:rFonts w:ascii="Times New Roman" w:hAnsi="Times New Roman"/>
                <w:sz w:val="20"/>
                <w:szCs w:val="20"/>
                <w:lang w:val="en-US"/>
              </w:rPr>
            </w:pPr>
            <w:sdt>
              <w:sdtPr>
                <w:rPr>
                  <w:rFonts w:ascii="Times New Roman" w:hAnsi="Times New Roman"/>
                  <w:lang w:val="en-US"/>
                </w:rPr>
                <w:id w:val="1924218673"/>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40BCAA7B" w14:textId="77777777" w:rsidTr="001137DB">
        <w:trPr>
          <w:trHeight w:val="292"/>
        </w:trPr>
        <w:tc>
          <w:tcPr>
            <w:tcW w:w="709" w:type="dxa"/>
          </w:tcPr>
          <w:p w14:paraId="217E6DB0"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0A42ACB7"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Международный кодекс по системам пожарной безопасности (Кодекс СПБ) </w:t>
            </w:r>
          </w:p>
          <w:p w14:paraId="3AE8AFAA" w14:textId="41AC642B"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sz w:val="20"/>
                <w:szCs w:val="20"/>
                <w:lang w:val="en-US"/>
              </w:rPr>
              <w:t>International Code for Fire Safety Systems (FSS Code)</w:t>
            </w:r>
          </w:p>
        </w:tc>
        <w:tc>
          <w:tcPr>
            <w:tcW w:w="436" w:type="dxa"/>
          </w:tcPr>
          <w:p w14:paraId="0BA7D5AB" w14:textId="77777777" w:rsidR="001137DB" w:rsidRPr="001137DB" w:rsidRDefault="00A21954" w:rsidP="001137DB">
            <w:pPr>
              <w:jc w:val="center"/>
              <w:rPr>
                <w:rFonts w:ascii="Times New Roman" w:hAnsi="Times New Roman"/>
              </w:rPr>
            </w:pPr>
            <w:sdt>
              <w:sdtPr>
                <w:rPr>
                  <w:rFonts w:ascii="Times New Roman" w:hAnsi="Times New Roman"/>
                  <w:lang w:val="en-US"/>
                </w:rPr>
                <w:id w:val="1717784068"/>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4BC03A47" w14:textId="77777777" w:rsidTr="001137DB">
        <w:trPr>
          <w:trHeight w:val="292"/>
        </w:trPr>
        <w:tc>
          <w:tcPr>
            <w:tcW w:w="709" w:type="dxa"/>
          </w:tcPr>
          <w:p w14:paraId="20E514B7"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0F5876C4"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Международный кодекс по спасательным средствам (Кодекс КСС) </w:t>
            </w:r>
          </w:p>
          <w:p w14:paraId="4FD0FF37" w14:textId="7C67221A"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sz w:val="20"/>
                <w:szCs w:val="20"/>
                <w:lang w:val="en-US"/>
              </w:rPr>
              <w:t>International Life-Saving Appliance Code (LSA Code)</w:t>
            </w:r>
          </w:p>
        </w:tc>
        <w:tc>
          <w:tcPr>
            <w:tcW w:w="436" w:type="dxa"/>
          </w:tcPr>
          <w:p w14:paraId="1FDBBBCC" w14:textId="77777777" w:rsidR="001137DB" w:rsidRPr="001137DB" w:rsidRDefault="00A21954" w:rsidP="001137DB">
            <w:pPr>
              <w:jc w:val="center"/>
              <w:rPr>
                <w:rFonts w:ascii="Times New Roman" w:hAnsi="Times New Roman"/>
              </w:rPr>
            </w:pPr>
            <w:sdt>
              <w:sdtPr>
                <w:rPr>
                  <w:rFonts w:ascii="Times New Roman" w:hAnsi="Times New Roman"/>
                  <w:lang w:val="en-US"/>
                </w:rPr>
                <w:id w:val="-1509207141"/>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773AA8C2" w14:textId="77777777" w:rsidTr="001137DB">
        <w:trPr>
          <w:trHeight w:val="292"/>
        </w:trPr>
        <w:tc>
          <w:tcPr>
            <w:tcW w:w="709" w:type="dxa"/>
          </w:tcPr>
          <w:p w14:paraId="2888A656"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rPr>
            </w:pPr>
          </w:p>
        </w:tc>
        <w:tc>
          <w:tcPr>
            <w:tcW w:w="8212" w:type="dxa"/>
          </w:tcPr>
          <w:p w14:paraId="1D620457"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Международный кодекс остойчивости судов в неповрежденном состоянии (Кодекс ОСНС) </w:t>
            </w:r>
          </w:p>
          <w:p w14:paraId="544D41F0" w14:textId="7136FBA5"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bCs/>
                <w:kern w:val="36"/>
                <w:sz w:val="20"/>
                <w:szCs w:val="20"/>
                <w:lang w:val="en-US"/>
              </w:rPr>
              <w:t>International Code on Intact Stability (IS Code)</w:t>
            </w:r>
          </w:p>
        </w:tc>
        <w:tc>
          <w:tcPr>
            <w:tcW w:w="436" w:type="dxa"/>
          </w:tcPr>
          <w:p w14:paraId="32E78734" w14:textId="77777777" w:rsidR="001137DB" w:rsidRPr="001137DB" w:rsidRDefault="00A21954" w:rsidP="001137DB">
            <w:pPr>
              <w:jc w:val="center"/>
              <w:rPr>
                <w:rFonts w:ascii="Times New Roman" w:hAnsi="Times New Roman"/>
                <w:lang w:val="en-US"/>
              </w:rPr>
            </w:pPr>
            <w:sdt>
              <w:sdtPr>
                <w:rPr>
                  <w:rFonts w:ascii="Times New Roman" w:hAnsi="Times New Roman"/>
                  <w:lang w:val="en-US"/>
                </w:rPr>
                <w:id w:val="293347339"/>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79FDFB1A" w14:textId="77777777" w:rsidTr="001137DB">
        <w:trPr>
          <w:trHeight w:val="292"/>
        </w:trPr>
        <w:tc>
          <w:tcPr>
            <w:tcW w:w="709" w:type="dxa"/>
          </w:tcPr>
          <w:p w14:paraId="206916A3"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7A961DF0" w14:textId="77777777" w:rsidR="001137DB" w:rsidRPr="00ED1DE1" w:rsidRDefault="001137DB" w:rsidP="001137DB">
            <w:pPr>
              <w:keepNext/>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Кодекс по перевозке и перегрузке опасных и вредных жидких веществ наливом на морских судах обеспечения (Химический кодекс </w:t>
            </w:r>
            <w:r w:rsidRPr="00ED1DE1">
              <w:rPr>
                <w:rFonts w:ascii="Times New Roman" w:hAnsi="Times New Roman"/>
                <w:sz w:val="20"/>
                <w:szCs w:val="20"/>
                <w:lang w:val="en-US"/>
              </w:rPr>
              <w:t>OSV</w:t>
            </w:r>
            <w:r w:rsidRPr="00ED1DE1">
              <w:rPr>
                <w:rFonts w:ascii="Times New Roman" w:hAnsi="Times New Roman"/>
                <w:sz w:val="20"/>
                <w:szCs w:val="20"/>
              </w:rPr>
              <w:t xml:space="preserve">) </w:t>
            </w:r>
          </w:p>
          <w:p w14:paraId="6C077F43" w14:textId="6C0F1854" w:rsidR="001137DB" w:rsidRPr="00ED1DE1" w:rsidRDefault="00ED1DE1" w:rsidP="001137DB">
            <w:pPr>
              <w:keepNext/>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sz w:val="20"/>
                <w:szCs w:val="20"/>
                <w:lang w:val="en-US"/>
              </w:rPr>
              <w:t>Code for the Transport and Handling of Hazardous and Noxious Liquid Substances in Bulk on Offshore Support Vessels (OSV Chemical Code)</w:t>
            </w:r>
          </w:p>
        </w:tc>
        <w:tc>
          <w:tcPr>
            <w:tcW w:w="436" w:type="dxa"/>
          </w:tcPr>
          <w:p w14:paraId="76AA2FF0" w14:textId="77777777" w:rsidR="001137DB" w:rsidRPr="001137DB" w:rsidRDefault="00A21954" w:rsidP="001137DB">
            <w:pPr>
              <w:jc w:val="center"/>
              <w:rPr>
                <w:rFonts w:ascii="Times New Roman" w:hAnsi="Times New Roman"/>
                <w:lang w:val="en-US"/>
              </w:rPr>
            </w:pPr>
            <w:sdt>
              <w:sdtPr>
                <w:rPr>
                  <w:rFonts w:ascii="Times New Roman" w:hAnsi="Times New Roman"/>
                  <w:lang w:val="en-US"/>
                </w:rPr>
                <w:id w:val="-240724911"/>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2994E5B5" w14:textId="77777777" w:rsidTr="001137DB">
        <w:trPr>
          <w:trHeight w:val="292"/>
        </w:trPr>
        <w:tc>
          <w:tcPr>
            <w:tcW w:w="709" w:type="dxa"/>
          </w:tcPr>
          <w:p w14:paraId="1F970A76"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007907A5"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Кодекс безопасной практики перевозки грузов и людей на морских судах обеспечения (Кодекс </w:t>
            </w:r>
            <w:r w:rsidRPr="00ED1DE1">
              <w:rPr>
                <w:rFonts w:ascii="Times New Roman" w:hAnsi="Times New Roman"/>
                <w:sz w:val="20"/>
                <w:szCs w:val="20"/>
                <w:lang w:val="en-US"/>
              </w:rPr>
              <w:t>OSV</w:t>
            </w:r>
            <w:r w:rsidRPr="00ED1DE1">
              <w:rPr>
                <w:rFonts w:ascii="Times New Roman" w:hAnsi="Times New Roman"/>
                <w:sz w:val="20"/>
                <w:szCs w:val="20"/>
              </w:rPr>
              <w:t>)</w:t>
            </w:r>
          </w:p>
          <w:p w14:paraId="3E26EFF3" w14:textId="0A641AA4"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bCs/>
                <w:sz w:val="20"/>
                <w:szCs w:val="20"/>
                <w:lang w:val="en-US"/>
              </w:rPr>
              <w:t>Code of Safe Practice for the Carriage of Cargoes and Persons by Offshore Supply Vessels (OSV Code)</w:t>
            </w:r>
          </w:p>
        </w:tc>
        <w:tc>
          <w:tcPr>
            <w:tcW w:w="436" w:type="dxa"/>
          </w:tcPr>
          <w:p w14:paraId="76D02128"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2021889619"/>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7C1F1313" w14:textId="77777777" w:rsidTr="001137DB">
        <w:trPr>
          <w:trHeight w:val="269"/>
        </w:trPr>
        <w:tc>
          <w:tcPr>
            <w:tcW w:w="709" w:type="dxa"/>
          </w:tcPr>
          <w:p w14:paraId="503D1311"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52114380"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Кодекс по безопасности судов специального назначения (Кодекс ССН) </w:t>
            </w:r>
          </w:p>
          <w:p w14:paraId="7B57548C" w14:textId="4531DFFC"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bCs/>
                <w:sz w:val="20"/>
                <w:szCs w:val="20"/>
                <w:lang w:val="en-US"/>
              </w:rPr>
              <w:t>Safety Code for Special Purpose Ships (SPS Code)</w:t>
            </w:r>
          </w:p>
        </w:tc>
        <w:tc>
          <w:tcPr>
            <w:tcW w:w="436" w:type="dxa"/>
          </w:tcPr>
          <w:p w14:paraId="605370E6"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1883281472"/>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679AB9D5" w14:textId="77777777" w:rsidTr="001137DB">
        <w:trPr>
          <w:trHeight w:val="149"/>
        </w:trPr>
        <w:tc>
          <w:tcPr>
            <w:tcW w:w="709" w:type="dxa"/>
          </w:tcPr>
          <w:p w14:paraId="4F2BB2D7"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5A78D485" w14:textId="77777777" w:rsidR="001137DB" w:rsidRPr="00ED1DE1" w:rsidRDefault="001137DB" w:rsidP="001137DB">
            <w:pPr>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Кодекс безопасной практики для судов, перевозящих лесные палубные грузы (Кодекс ПЛГ) </w:t>
            </w:r>
          </w:p>
          <w:p w14:paraId="687DDA2A" w14:textId="71A7BF24"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bCs/>
                <w:sz w:val="20"/>
                <w:szCs w:val="20"/>
                <w:lang w:val="en-US"/>
              </w:rPr>
              <w:t>Code of Safe Practice for Ships Carrying Timber Deck Cargoes (TDC Code)</w:t>
            </w:r>
          </w:p>
        </w:tc>
        <w:tc>
          <w:tcPr>
            <w:tcW w:w="436" w:type="dxa"/>
          </w:tcPr>
          <w:p w14:paraId="3F277405"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201402714"/>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0EB59550" w14:textId="77777777" w:rsidTr="001137DB">
        <w:trPr>
          <w:trHeight w:val="292"/>
        </w:trPr>
        <w:tc>
          <w:tcPr>
            <w:tcW w:w="709" w:type="dxa"/>
          </w:tcPr>
          <w:p w14:paraId="35D80E4D"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Pr>
          <w:p w14:paraId="3CA9655B" w14:textId="77777777" w:rsidR="001137DB" w:rsidRPr="00ED1DE1" w:rsidRDefault="001137DB" w:rsidP="00ED1DE1">
            <w:pPr>
              <w:keepNext/>
              <w:autoSpaceDE w:val="0"/>
              <w:autoSpaceDN w:val="0"/>
              <w:adjustRightInd w:val="0"/>
              <w:spacing w:after="0" w:line="240" w:lineRule="auto"/>
              <w:rPr>
                <w:rFonts w:ascii="Times New Roman" w:hAnsi="Times New Roman"/>
                <w:sz w:val="20"/>
                <w:szCs w:val="20"/>
              </w:rPr>
            </w:pPr>
            <w:r w:rsidRPr="00ED1DE1">
              <w:rPr>
                <w:rFonts w:ascii="Times New Roman" w:hAnsi="Times New Roman"/>
                <w:sz w:val="20"/>
                <w:szCs w:val="20"/>
              </w:rPr>
              <w:t xml:space="preserve">Международный кодекс для судов, эксплуатирующихся в полярных водах (Полярный кодекс) </w:t>
            </w:r>
          </w:p>
          <w:p w14:paraId="49A2358A" w14:textId="7F4E83B3" w:rsidR="001137DB" w:rsidRPr="00ED1DE1" w:rsidRDefault="00ED1DE1" w:rsidP="001137DB">
            <w:pPr>
              <w:autoSpaceDE w:val="0"/>
              <w:autoSpaceDN w:val="0"/>
              <w:adjustRightInd w:val="0"/>
              <w:spacing w:after="0" w:line="240" w:lineRule="auto"/>
              <w:rPr>
                <w:rFonts w:ascii="Times New Roman" w:hAnsi="Times New Roman"/>
                <w:sz w:val="20"/>
                <w:szCs w:val="20"/>
                <w:lang w:val="en-US"/>
              </w:rPr>
            </w:pPr>
            <w:r w:rsidRPr="00ED1DE1">
              <w:rPr>
                <w:rFonts w:ascii="Times New Roman" w:hAnsi="Times New Roman"/>
                <w:sz w:val="20"/>
                <w:szCs w:val="20"/>
                <w:lang w:val="en-US"/>
              </w:rPr>
              <w:t>International Code for Ships Operating in Polar Waters (Polar Code)</w:t>
            </w:r>
          </w:p>
        </w:tc>
        <w:tc>
          <w:tcPr>
            <w:tcW w:w="436" w:type="dxa"/>
          </w:tcPr>
          <w:p w14:paraId="6EECD508" w14:textId="77777777" w:rsidR="001137DB" w:rsidRPr="001137DB" w:rsidRDefault="00A21954" w:rsidP="001137DB">
            <w:pPr>
              <w:jc w:val="center"/>
              <w:rPr>
                <w:rFonts w:ascii="Times New Roman" w:hAnsi="Times New Roman"/>
                <w:sz w:val="20"/>
                <w:szCs w:val="20"/>
              </w:rPr>
            </w:pPr>
            <w:sdt>
              <w:sdtPr>
                <w:rPr>
                  <w:rFonts w:ascii="Times New Roman" w:hAnsi="Times New Roman"/>
                </w:rPr>
                <w:id w:val="-1503350640"/>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rPr>
                  <w:t>☐</w:t>
                </w:r>
              </w:sdtContent>
            </w:sdt>
          </w:p>
        </w:tc>
      </w:tr>
      <w:tr w:rsidR="001137DB" w:rsidRPr="001137DB" w14:paraId="500343AA" w14:textId="77777777" w:rsidTr="001137DB">
        <w:trPr>
          <w:trHeight w:val="443"/>
        </w:trPr>
        <w:tc>
          <w:tcPr>
            <w:tcW w:w="709" w:type="dxa"/>
            <w:tcBorders>
              <w:bottom w:val="single" w:sz="4" w:space="0" w:color="auto"/>
            </w:tcBorders>
          </w:tcPr>
          <w:p w14:paraId="672DC5D9" w14:textId="77777777" w:rsidR="001137DB" w:rsidRPr="001137DB" w:rsidRDefault="001137DB" w:rsidP="001137DB">
            <w:pPr>
              <w:numPr>
                <w:ilvl w:val="0"/>
                <w:numId w:val="44"/>
              </w:numPr>
              <w:tabs>
                <w:tab w:val="left" w:pos="37"/>
              </w:tabs>
              <w:autoSpaceDE w:val="0"/>
              <w:autoSpaceDN w:val="0"/>
              <w:adjustRightInd w:val="0"/>
              <w:spacing w:after="120" w:line="240" w:lineRule="auto"/>
              <w:ind w:left="37" w:firstLine="0"/>
              <w:rPr>
                <w:rFonts w:ascii="Times New Roman" w:hAnsi="Times New Roman"/>
                <w:sz w:val="20"/>
                <w:szCs w:val="20"/>
                <w:lang w:val="en-US"/>
              </w:rPr>
            </w:pPr>
          </w:p>
        </w:tc>
        <w:tc>
          <w:tcPr>
            <w:tcW w:w="8212" w:type="dxa"/>
            <w:tcBorders>
              <w:bottom w:val="single" w:sz="4" w:space="0" w:color="auto"/>
            </w:tcBorders>
          </w:tcPr>
          <w:p w14:paraId="762621F3" w14:textId="77777777" w:rsidR="001137DB" w:rsidRPr="00ED1DE1" w:rsidRDefault="001137DB" w:rsidP="001137DB">
            <w:pPr>
              <w:tabs>
                <w:tab w:val="left" w:pos="567"/>
              </w:tabs>
              <w:spacing w:after="0" w:line="240" w:lineRule="auto"/>
              <w:rPr>
                <w:rFonts w:ascii="Times New Roman" w:hAnsi="Times New Roman"/>
                <w:sz w:val="20"/>
                <w:szCs w:val="20"/>
              </w:rPr>
            </w:pPr>
            <w:r w:rsidRPr="00ED1DE1">
              <w:rPr>
                <w:rFonts w:ascii="Times New Roman" w:hAnsi="Times New Roman"/>
                <w:sz w:val="20"/>
                <w:szCs w:val="20"/>
              </w:rPr>
              <w:t xml:space="preserve">Международный кодекс по безопасности для судов, использующих </w:t>
            </w:r>
            <w:proofErr w:type="spellStart"/>
            <w:r w:rsidRPr="00ED1DE1">
              <w:rPr>
                <w:rFonts w:ascii="Times New Roman" w:hAnsi="Times New Roman"/>
                <w:sz w:val="20"/>
                <w:szCs w:val="20"/>
              </w:rPr>
              <w:t>газы</w:t>
            </w:r>
            <w:proofErr w:type="spellEnd"/>
            <w:r w:rsidRPr="00ED1DE1">
              <w:rPr>
                <w:rFonts w:ascii="Times New Roman" w:hAnsi="Times New Roman"/>
                <w:sz w:val="20"/>
                <w:szCs w:val="20"/>
              </w:rPr>
              <w:t xml:space="preserve"> или иные виды топлива с низкой температурой вспышки</w:t>
            </w:r>
            <w:r w:rsidRPr="00ED1DE1">
              <w:rPr>
                <w:rFonts w:ascii="Arial" w:hAnsi="Arial"/>
                <w:sz w:val="20"/>
                <w:szCs w:val="20"/>
              </w:rPr>
              <w:t xml:space="preserve"> </w:t>
            </w:r>
            <w:r w:rsidRPr="00ED1DE1">
              <w:rPr>
                <w:rFonts w:ascii="Times New Roman" w:hAnsi="Times New Roman"/>
                <w:sz w:val="20"/>
                <w:szCs w:val="20"/>
              </w:rPr>
              <w:t>(Кодекс МГТ)</w:t>
            </w:r>
          </w:p>
          <w:p w14:paraId="620C00FA" w14:textId="7CBED019" w:rsidR="00ED1DE1" w:rsidRPr="00ED1DE1" w:rsidRDefault="00ED1DE1" w:rsidP="001137DB">
            <w:pPr>
              <w:tabs>
                <w:tab w:val="left" w:pos="567"/>
              </w:tabs>
              <w:spacing w:after="0" w:line="240" w:lineRule="auto"/>
              <w:rPr>
                <w:rFonts w:ascii="Times New Roman" w:hAnsi="Times New Roman"/>
                <w:sz w:val="20"/>
                <w:szCs w:val="20"/>
                <w:lang w:val="en-US"/>
              </w:rPr>
            </w:pPr>
            <w:r w:rsidRPr="00ED1DE1">
              <w:rPr>
                <w:rFonts w:ascii="Times New Roman" w:hAnsi="Times New Roman"/>
                <w:sz w:val="20"/>
                <w:szCs w:val="20"/>
                <w:lang w:val="en-US"/>
              </w:rPr>
              <w:t>International Code of Safety for Ships using Gases or other Low-Flashpoint Fuels (IGF Code)</w:t>
            </w:r>
          </w:p>
        </w:tc>
        <w:tc>
          <w:tcPr>
            <w:tcW w:w="436" w:type="dxa"/>
            <w:tcBorders>
              <w:bottom w:val="single" w:sz="4" w:space="0" w:color="auto"/>
            </w:tcBorders>
          </w:tcPr>
          <w:p w14:paraId="018E6D49" w14:textId="77777777" w:rsidR="001137DB" w:rsidRPr="001137DB" w:rsidRDefault="00A21954" w:rsidP="001137DB">
            <w:pPr>
              <w:jc w:val="center"/>
              <w:rPr>
                <w:rFonts w:ascii="Times New Roman" w:hAnsi="Times New Roman"/>
                <w:sz w:val="20"/>
                <w:szCs w:val="20"/>
                <w:lang w:val="en-US"/>
              </w:rPr>
            </w:pPr>
            <w:sdt>
              <w:sdtPr>
                <w:rPr>
                  <w:rFonts w:ascii="Times New Roman" w:hAnsi="Times New Roman"/>
                  <w:lang w:val="en-US"/>
                </w:rPr>
                <w:id w:val="1841494181"/>
                <w14:checkbox>
                  <w14:checked w14:val="0"/>
                  <w14:checkedState w14:val="2612" w14:font="MS Gothic"/>
                  <w14:uncheckedState w14:val="2610" w14:font="MS Gothic"/>
                </w14:checkbox>
              </w:sdtPr>
              <w:sdtEndPr/>
              <w:sdtContent>
                <w:r w:rsidR="001137DB" w:rsidRPr="001137DB">
                  <w:rPr>
                    <w:rFonts w:ascii="Times New Roman" w:eastAsia="MS Gothic" w:hAnsi="Times New Roman" w:hint="eastAsia"/>
                    <w:lang w:val="en-US"/>
                  </w:rPr>
                  <w:t>☐</w:t>
                </w:r>
              </w:sdtContent>
            </w:sdt>
          </w:p>
        </w:tc>
      </w:tr>
      <w:tr w:rsidR="001137DB" w:rsidRPr="001137DB" w14:paraId="4F5152D7"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541"/>
        </w:trPr>
        <w:tc>
          <w:tcPr>
            <w:tcW w:w="709" w:type="dxa"/>
            <w:tcBorders>
              <w:bottom w:val="single" w:sz="4" w:space="0" w:color="auto"/>
            </w:tcBorders>
          </w:tcPr>
          <w:p w14:paraId="2847A8CD" w14:textId="77777777" w:rsidR="001137DB" w:rsidRPr="001137DB" w:rsidRDefault="001137DB" w:rsidP="001137DB">
            <w:pPr>
              <w:numPr>
                <w:ilvl w:val="0"/>
                <w:numId w:val="30"/>
              </w:numPr>
              <w:tabs>
                <w:tab w:val="left" w:pos="567"/>
              </w:tabs>
              <w:spacing w:before="120" w:after="120" w:line="240" w:lineRule="auto"/>
              <w:jc w:val="both"/>
              <w:rPr>
                <w:rFonts w:ascii="Times New Roman" w:hAnsi="Times New Roman"/>
                <w:b/>
                <w:sz w:val="20"/>
                <w:szCs w:val="20"/>
              </w:rPr>
            </w:pPr>
          </w:p>
        </w:tc>
        <w:tc>
          <w:tcPr>
            <w:tcW w:w="8648" w:type="dxa"/>
            <w:gridSpan w:val="2"/>
            <w:tcBorders>
              <w:bottom w:val="single" w:sz="4" w:space="0" w:color="auto"/>
            </w:tcBorders>
          </w:tcPr>
          <w:p w14:paraId="60238FD2" w14:textId="60C4703D" w:rsidR="001137DB" w:rsidRPr="001137DB" w:rsidRDefault="001137DB" w:rsidP="001137DB">
            <w:pPr>
              <w:spacing w:before="120" w:after="120"/>
              <w:jc w:val="both"/>
              <w:rPr>
                <w:rFonts w:ascii="Times New Roman" w:hAnsi="Times New Roman"/>
                <w:lang w:val="en-US"/>
              </w:rPr>
            </w:pPr>
            <w:r w:rsidRPr="001137DB">
              <w:rPr>
                <w:rFonts w:ascii="Times New Roman" w:hAnsi="Times New Roman"/>
                <w:b/>
              </w:rPr>
              <w:t>ПРОЧЕЕ</w:t>
            </w:r>
            <w:r w:rsidRPr="001137DB">
              <w:rPr>
                <w:rFonts w:ascii="Times New Roman" w:hAnsi="Times New Roman"/>
                <w:b/>
                <w:vertAlign w:val="superscript"/>
                <w:lang w:val="en-US"/>
              </w:rPr>
              <w:t>8</w:t>
            </w:r>
            <w:r w:rsidR="00D25A72">
              <w:rPr>
                <w:rFonts w:ascii="Times New Roman" w:hAnsi="Times New Roman"/>
                <w:b/>
                <w:vertAlign w:val="superscript"/>
                <w:lang w:val="en-US"/>
              </w:rPr>
              <w:t xml:space="preserve"> </w:t>
            </w:r>
            <w:r w:rsidR="00D25A72">
              <w:rPr>
                <w:rFonts w:ascii="Times New Roman" w:hAnsi="Times New Roman"/>
                <w:b/>
                <w:lang w:val="en-US"/>
              </w:rPr>
              <w:t>/ MISCELLANEOUS</w:t>
            </w:r>
            <w:r w:rsidR="00D25A72" w:rsidRPr="004C6317">
              <w:rPr>
                <w:rFonts w:ascii="Times New Roman" w:hAnsi="Times New Roman"/>
                <w:b/>
                <w:vertAlign w:val="superscript"/>
                <w:lang w:val="en-US"/>
              </w:rPr>
              <w:t>8</w:t>
            </w:r>
          </w:p>
        </w:tc>
      </w:tr>
      <w:tr w:rsidR="001137DB" w:rsidRPr="001137DB" w14:paraId="1E17FA2B"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323"/>
        </w:trPr>
        <w:tc>
          <w:tcPr>
            <w:tcW w:w="709" w:type="dxa"/>
            <w:tcBorders>
              <w:top w:val="single" w:sz="4" w:space="0" w:color="auto"/>
              <w:left w:val="single" w:sz="4" w:space="0" w:color="auto"/>
              <w:bottom w:val="single" w:sz="4" w:space="0" w:color="auto"/>
            </w:tcBorders>
          </w:tcPr>
          <w:p w14:paraId="7DE3DCFD" w14:textId="77777777" w:rsidR="001137DB" w:rsidRPr="001137DB" w:rsidRDefault="001137DB" w:rsidP="001137DB">
            <w:pPr>
              <w:numPr>
                <w:ilvl w:val="0"/>
                <w:numId w:val="45"/>
              </w:numPr>
              <w:autoSpaceDE w:val="0"/>
              <w:autoSpaceDN w:val="0"/>
              <w:adjustRightInd w:val="0"/>
              <w:spacing w:after="120" w:line="240" w:lineRule="auto"/>
              <w:ind w:left="37" w:firstLine="0"/>
              <w:jc w:val="both"/>
              <w:rPr>
                <w:rFonts w:ascii="Times New Roman" w:hAnsi="Times New Roman"/>
                <w:sz w:val="20"/>
                <w:szCs w:val="20"/>
                <w:lang w:val="en-US"/>
              </w:rPr>
            </w:pPr>
          </w:p>
        </w:tc>
        <w:tc>
          <w:tcPr>
            <w:tcW w:w="8212" w:type="dxa"/>
            <w:tcBorders>
              <w:top w:val="single" w:sz="4" w:space="0" w:color="auto"/>
              <w:bottom w:val="single" w:sz="4" w:space="0" w:color="auto"/>
            </w:tcBorders>
          </w:tcPr>
          <w:p w14:paraId="413E06D4" w14:textId="3DEE9C9F" w:rsidR="001137DB" w:rsidRDefault="001137DB" w:rsidP="001137DB">
            <w:pPr>
              <w:autoSpaceDE w:val="0"/>
              <w:autoSpaceDN w:val="0"/>
              <w:adjustRightInd w:val="0"/>
              <w:spacing w:after="0" w:line="240" w:lineRule="auto"/>
              <w:jc w:val="both"/>
              <w:rPr>
                <w:rFonts w:ascii="Times New Roman" w:hAnsi="Times New Roman"/>
                <w:sz w:val="20"/>
                <w:szCs w:val="20"/>
              </w:rPr>
            </w:pPr>
            <w:r w:rsidRPr="001137DB">
              <w:rPr>
                <w:rFonts w:ascii="Times New Roman" w:hAnsi="Times New Roman"/>
                <w:sz w:val="20"/>
                <w:szCs w:val="20"/>
              </w:rPr>
              <w:t>Технический регламент о безопасности объектов морского транспорта, утв</w:t>
            </w:r>
            <w:r w:rsidR="00297B80">
              <w:rPr>
                <w:rFonts w:ascii="Times New Roman" w:hAnsi="Times New Roman"/>
                <w:sz w:val="20"/>
                <w:szCs w:val="20"/>
              </w:rPr>
              <w:t>ержденный</w:t>
            </w:r>
            <w:r w:rsidRPr="001137DB">
              <w:rPr>
                <w:rFonts w:ascii="Times New Roman" w:hAnsi="Times New Roman"/>
                <w:sz w:val="20"/>
                <w:szCs w:val="20"/>
              </w:rPr>
              <w:t xml:space="preserve"> постановлением Правительства РФ от 12.08.2010 № 620</w:t>
            </w:r>
            <w:r w:rsidR="00CC0C76" w:rsidRPr="00CC0C76">
              <w:rPr>
                <w:rFonts w:ascii="Times New Roman" w:hAnsi="Times New Roman"/>
                <w:sz w:val="20"/>
                <w:szCs w:val="20"/>
                <w:vertAlign w:val="superscript"/>
              </w:rPr>
              <w:fldChar w:fldCharType="begin"/>
            </w:r>
            <w:r w:rsidR="00CC0C76" w:rsidRPr="00CC0C76">
              <w:rPr>
                <w:rFonts w:ascii="Times New Roman" w:hAnsi="Times New Roman"/>
                <w:sz w:val="20"/>
                <w:szCs w:val="20"/>
                <w:vertAlign w:val="superscript"/>
              </w:rPr>
              <w:instrText xml:space="preserve"> NOTEREF _Ref190871335 \h </w:instrText>
            </w:r>
            <w:r w:rsidR="00CC0C76">
              <w:rPr>
                <w:rFonts w:ascii="Times New Roman" w:hAnsi="Times New Roman"/>
                <w:sz w:val="20"/>
                <w:szCs w:val="20"/>
                <w:vertAlign w:val="superscript"/>
              </w:rPr>
              <w:instrText xml:space="preserve"> \* MERGEFORMAT </w:instrText>
            </w:r>
            <w:r w:rsidR="00CC0C76" w:rsidRPr="00CC0C76">
              <w:rPr>
                <w:rFonts w:ascii="Times New Roman" w:hAnsi="Times New Roman"/>
                <w:sz w:val="20"/>
                <w:szCs w:val="20"/>
                <w:vertAlign w:val="superscript"/>
              </w:rPr>
            </w:r>
            <w:r w:rsidR="00CC0C76" w:rsidRPr="00CC0C76">
              <w:rPr>
                <w:rFonts w:ascii="Times New Roman" w:hAnsi="Times New Roman"/>
                <w:sz w:val="20"/>
                <w:szCs w:val="20"/>
                <w:vertAlign w:val="superscript"/>
              </w:rPr>
              <w:fldChar w:fldCharType="separate"/>
            </w:r>
            <w:r w:rsidR="00CC0C76" w:rsidRPr="00CC0C76">
              <w:rPr>
                <w:rFonts w:ascii="Times New Roman" w:hAnsi="Times New Roman"/>
                <w:sz w:val="20"/>
                <w:szCs w:val="20"/>
                <w:vertAlign w:val="superscript"/>
              </w:rPr>
              <w:t>15</w:t>
            </w:r>
            <w:r w:rsidR="00CC0C76" w:rsidRPr="00CC0C76">
              <w:rPr>
                <w:rFonts w:ascii="Times New Roman" w:hAnsi="Times New Roman"/>
                <w:sz w:val="20"/>
                <w:szCs w:val="20"/>
                <w:vertAlign w:val="superscript"/>
              </w:rPr>
              <w:fldChar w:fldCharType="end"/>
            </w:r>
          </w:p>
          <w:p w14:paraId="29A1E2C7" w14:textId="5143C46D" w:rsidR="00D25A72" w:rsidRPr="00D25A72" w:rsidRDefault="00D25A72" w:rsidP="00D25A72">
            <w:pPr>
              <w:autoSpaceDE w:val="0"/>
              <w:autoSpaceDN w:val="0"/>
              <w:adjustRightInd w:val="0"/>
              <w:spacing w:after="0" w:line="240" w:lineRule="auto"/>
              <w:jc w:val="both"/>
              <w:rPr>
                <w:rFonts w:ascii="Times New Roman" w:hAnsi="Times New Roman"/>
                <w:sz w:val="20"/>
                <w:szCs w:val="20"/>
                <w:lang w:val="en-US"/>
              </w:rPr>
            </w:pPr>
            <w:r w:rsidRPr="00D25A72">
              <w:rPr>
                <w:rFonts w:ascii="Times New Roman" w:hAnsi="Times New Roman"/>
                <w:sz w:val="20"/>
                <w:szCs w:val="20"/>
                <w:lang w:val="en-US"/>
              </w:rPr>
              <w:t>Technical Regulations on the</w:t>
            </w:r>
            <w:r w:rsidR="00D67525">
              <w:rPr>
                <w:rFonts w:ascii="Times New Roman" w:hAnsi="Times New Roman"/>
                <w:sz w:val="20"/>
                <w:szCs w:val="20"/>
                <w:lang w:val="en-US"/>
              </w:rPr>
              <w:t xml:space="preserve"> Safety of Sea Transport Items </w:t>
            </w:r>
            <w:r w:rsidRPr="00D25A72">
              <w:rPr>
                <w:rFonts w:ascii="Times New Roman" w:hAnsi="Times New Roman"/>
                <w:sz w:val="20"/>
                <w:szCs w:val="20"/>
                <w:lang w:val="en-US"/>
              </w:rPr>
              <w:t>approved by the RF Government Order</w:t>
            </w:r>
            <w:r>
              <w:rPr>
                <w:rFonts w:ascii="Times New Roman" w:hAnsi="Times New Roman"/>
                <w:sz w:val="20"/>
                <w:szCs w:val="20"/>
                <w:lang w:val="en-US"/>
              </w:rPr>
              <w:t xml:space="preserve"> </w:t>
            </w:r>
            <w:r w:rsidRPr="00D25A72">
              <w:rPr>
                <w:rFonts w:ascii="Times New Roman" w:hAnsi="Times New Roman"/>
                <w:sz w:val="20"/>
                <w:szCs w:val="20"/>
                <w:lang w:val="en-US"/>
              </w:rPr>
              <w:t>No.</w:t>
            </w:r>
            <w:r>
              <w:rPr>
                <w:rFonts w:ascii="Times New Roman" w:hAnsi="Times New Roman"/>
                <w:sz w:val="20"/>
                <w:szCs w:val="20"/>
                <w:lang w:val="en-US"/>
              </w:rPr>
              <w:t> </w:t>
            </w:r>
            <w:r w:rsidRPr="00D25A72">
              <w:rPr>
                <w:rFonts w:ascii="Times New Roman" w:hAnsi="Times New Roman"/>
                <w:sz w:val="20"/>
                <w:szCs w:val="20"/>
                <w:lang w:val="en-US"/>
              </w:rPr>
              <w:t>620 of 12 August 2010</w:t>
            </w:r>
            <w:r w:rsidRPr="00D25A72">
              <w:rPr>
                <w:rFonts w:ascii="Times New Roman" w:hAnsi="Times New Roman"/>
                <w:sz w:val="20"/>
                <w:szCs w:val="20"/>
                <w:vertAlign w:val="superscript"/>
                <w:lang w:val="en-US"/>
              </w:rPr>
              <w:t>15</w:t>
            </w:r>
          </w:p>
        </w:tc>
        <w:tc>
          <w:tcPr>
            <w:tcW w:w="436" w:type="dxa"/>
            <w:tcBorders>
              <w:top w:val="single" w:sz="4" w:space="0" w:color="auto"/>
              <w:bottom w:val="single" w:sz="4" w:space="0" w:color="auto"/>
              <w:right w:val="single" w:sz="4" w:space="0" w:color="auto"/>
            </w:tcBorders>
          </w:tcPr>
          <w:p w14:paraId="4285B25A" w14:textId="11FC6515" w:rsidR="001137DB" w:rsidRPr="001137DB" w:rsidRDefault="00A21954" w:rsidP="001137DB">
            <w:pPr>
              <w:jc w:val="center"/>
              <w:rPr>
                <w:rFonts w:ascii="Times New Roman" w:hAnsi="Times New Roman"/>
                <w:sz w:val="20"/>
                <w:szCs w:val="20"/>
                <w:lang w:val="en-US"/>
              </w:rPr>
            </w:pPr>
            <w:sdt>
              <w:sdtPr>
                <w:rPr>
                  <w:rFonts w:ascii="Times New Roman" w:hAnsi="Times New Roman"/>
                  <w:lang w:val="en-US"/>
                </w:rPr>
                <w:id w:val="-1272162315"/>
                <w14:checkbox>
                  <w14:checked w14:val="0"/>
                  <w14:checkedState w14:val="2612" w14:font="MS Gothic"/>
                  <w14:uncheckedState w14:val="2610" w14:font="MS Gothic"/>
                </w14:checkbox>
              </w:sdtPr>
              <w:sdtEndPr/>
              <w:sdtContent>
                <w:r w:rsidR="00C96733">
                  <w:rPr>
                    <w:rFonts w:ascii="MS Gothic" w:eastAsia="MS Gothic" w:hAnsi="MS Gothic" w:hint="eastAsia"/>
                    <w:lang w:val="en-US"/>
                  </w:rPr>
                  <w:t>☐</w:t>
                </w:r>
              </w:sdtContent>
            </w:sdt>
          </w:p>
        </w:tc>
      </w:tr>
      <w:tr w:rsidR="00C96733" w:rsidRPr="001137DB" w14:paraId="636DD0CC"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323"/>
        </w:trPr>
        <w:tc>
          <w:tcPr>
            <w:tcW w:w="709" w:type="dxa"/>
            <w:tcBorders>
              <w:top w:val="single" w:sz="4" w:space="0" w:color="auto"/>
              <w:left w:val="single" w:sz="4" w:space="0" w:color="auto"/>
              <w:bottom w:val="single" w:sz="4" w:space="0" w:color="auto"/>
            </w:tcBorders>
          </w:tcPr>
          <w:p w14:paraId="58D6828E" w14:textId="77777777" w:rsidR="00C96733" w:rsidRPr="001137DB" w:rsidRDefault="00C96733" w:rsidP="00C96733">
            <w:pPr>
              <w:numPr>
                <w:ilvl w:val="0"/>
                <w:numId w:val="45"/>
              </w:numPr>
              <w:autoSpaceDE w:val="0"/>
              <w:autoSpaceDN w:val="0"/>
              <w:adjustRightInd w:val="0"/>
              <w:spacing w:after="120" w:line="240" w:lineRule="auto"/>
              <w:ind w:left="37" w:firstLine="0"/>
              <w:jc w:val="both"/>
              <w:rPr>
                <w:rFonts w:ascii="Times New Roman" w:hAnsi="Times New Roman"/>
                <w:sz w:val="20"/>
                <w:szCs w:val="20"/>
                <w:lang w:val="en-US"/>
              </w:rPr>
            </w:pPr>
          </w:p>
        </w:tc>
        <w:tc>
          <w:tcPr>
            <w:tcW w:w="8212" w:type="dxa"/>
            <w:tcBorders>
              <w:top w:val="single" w:sz="4" w:space="0" w:color="auto"/>
              <w:bottom w:val="single" w:sz="4" w:space="0" w:color="auto"/>
            </w:tcBorders>
          </w:tcPr>
          <w:p w14:paraId="23776CF3" w14:textId="79CACD62" w:rsidR="00C96733" w:rsidRPr="00D67525" w:rsidRDefault="00C96733" w:rsidP="00C96733">
            <w:pPr>
              <w:autoSpaceDE w:val="0"/>
              <w:autoSpaceDN w:val="0"/>
              <w:adjustRightInd w:val="0"/>
              <w:spacing w:after="0" w:line="240" w:lineRule="auto"/>
              <w:jc w:val="both"/>
              <w:rPr>
                <w:rFonts w:ascii="Times New Roman" w:hAnsi="Times New Roman"/>
                <w:sz w:val="20"/>
                <w:szCs w:val="20"/>
              </w:rPr>
            </w:pPr>
            <w:r w:rsidRPr="00D67525">
              <w:rPr>
                <w:rFonts w:ascii="Times New Roman" w:hAnsi="Times New Roman"/>
                <w:sz w:val="20"/>
                <w:szCs w:val="20"/>
              </w:rPr>
              <w:t xml:space="preserve">Технический регламент о безопасности объектов внутреннего водного транспорта, </w:t>
            </w:r>
            <w:r w:rsidR="00297B80" w:rsidRPr="00297B80">
              <w:rPr>
                <w:rFonts w:ascii="Times New Roman" w:hAnsi="Times New Roman"/>
                <w:sz w:val="20"/>
                <w:szCs w:val="20"/>
              </w:rPr>
              <w:t>утвержденный</w:t>
            </w:r>
            <w:r w:rsidRPr="00D67525">
              <w:rPr>
                <w:rFonts w:ascii="Times New Roman" w:hAnsi="Times New Roman"/>
                <w:sz w:val="20"/>
                <w:szCs w:val="20"/>
              </w:rPr>
              <w:t xml:space="preserve"> постановлением Правительства РФ от 12.08.2010 № 623</w:t>
            </w:r>
            <w:r w:rsidR="00CC0C76" w:rsidRPr="00D67525">
              <w:rPr>
                <w:rFonts w:ascii="Times New Roman" w:hAnsi="Times New Roman"/>
                <w:sz w:val="20"/>
                <w:szCs w:val="20"/>
                <w:vertAlign w:val="superscript"/>
              </w:rPr>
              <w:fldChar w:fldCharType="begin"/>
            </w:r>
            <w:r w:rsidR="00CC0C76" w:rsidRPr="00D67525">
              <w:rPr>
                <w:rFonts w:ascii="Times New Roman" w:hAnsi="Times New Roman"/>
                <w:sz w:val="20"/>
                <w:szCs w:val="20"/>
                <w:vertAlign w:val="superscript"/>
              </w:rPr>
              <w:instrText xml:space="preserve"> NOTEREF _Ref190871335 \h  \* MERGEFORMAT </w:instrText>
            </w:r>
            <w:r w:rsidR="00CC0C76" w:rsidRPr="00D67525">
              <w:rPr>
                <w:rFonts w:ascii="Times New Roman" w:hAnsi="Times New Roman"/>
                <w:sz w:val="20"/>
                <w:szCs w:val="20"/>
                <w:vertAlign w:val="superscript"/>
              </w:rPr>
            </w:r>
            <w:r w:rsidR="00CC0C76" w:rsidRPr="00D67525">
              <w:rPr>
                <w:rFonts w:ascii="Times New Roman" w:hAnsi="Times New Roman"/>
                <w:sz w:val="20"/>
                <w:szCs w:val="20"/>
                <w:vertAlign w:val="superscript"/>
              </w:rPr>
              <w:fldChar w:fldCharType="separate"/>
            </w:r>
            <w:r w:rsidR="00CC0C76" w:rsidRPr="00D67525">
              <w:rPr>
                <w:rFonts w:ascii="Times New Roman" w:hAnsi="Times New Roman"/>
                <w:sz w:val="20"/>
                <w:szCs w:val="20"/>
                <w:vertAlign w:val="superscript"/>
              </w:rPr>
              <w:t>15</w:t>
            </w:r>
            <w:r w:rsidR="00CC0C76" w:rsidRPr="00D67525">
              <w:rPr>
                <w:rFonts w:ascii="Times New Roman" w:hAnsi="Times New Roman"/>
                <w:sz w:val="20"/>
                <w:szCs w:val="20"/>
                <w:vertAlign w:val="superscript"/>
              </w:rPr>
              <w:fldChar w:fldCharType="end"/>
            </w:r>
          </w:p>
          <w:p w14:paraId="385B5714" w14:textId="34956FE3" w:rsidR="00D25A72" w:rsidRPr="00D25A72" w:rsidRDefault="00D25A72" w:rsidP="00C96733">
            <w:pPr>
              <w:autoSpaceDE w:val="0"/>
              <w:autoSpaceDN w:val="0"/>
              <w:adjustRightInd w:val="0"/>
              <w:spacing w:after="0" w:line="240" w:lineRule="auto"/>
              <w:jc w:val="both"/>
              <w:rPr>
                <w:rFonts w:ascii="Times New Roman" w:hAnsi="Times New Roman"/>
                <w:sz w:val="20"/>
                <w:szCs w:val="20"/>
                <w:highlight w:val="yellow"/>
                <w:lang w:val="en-US"/>
              </w:rPr>
            </w:pPr>
            <w:r w:rsidRPr="00D67525">
              <w:rPr>
                <w:rFonts w:ascii="Times New Roman" w:hAnsi="Times New Roman"/>
                <w:sz w:val="20"/>
                <w:szCs w:val="20"/>
                <w:lang w:val="en-US"/>
              </w:rPr>
              <w:t>Technical Regulations on the Safety of Items of Inland Water Transport approved by the RF Government No. 623 as of 12 August 2010</w:t>
            </w:r>
            <w:r w:rsidRPr="00D67525">
              <w:rPr>
                <w:rFonts w:ascii="Times New Roman" w:hAnsi="Times New Roman"/>
                <w:sz w:val="20"/>
                <w:szCs w:val="20"/>
                <w:vertAlign w:val="superscript"/>
                <w:lang w:val="en-US"/>
              </w:rPr>
              <w:t>15</w:t>
            </w:r>
          </w:p>
        </w:tc>
        <w:tc>
          <w:tcPr>
            <w:tcW w:w="436" w:type="dxa"/>
            <w:tcBorders>
              <w:top w:val="single" w:sz="4" w:space="0" w:color="auto"/>
              <w:bottom w:val="single" w:sz="4" w:space="0" w:color="auto"/>
              <w:right w:val="single" w:sz="4" w:space="0" w:color="auto"/>
            </w:tcBorders>
          </w:tcPr>
          <w:p w14:paraId="23287DC6" w14:textId="3748079D" w:rsidR="00C96733" w:rsidRPr="00C96733" w:rsidRDefault="00A21954" w:rsidP="00C96733">
            <w:pPr>
              <w:jc w:val="center"/>
              <w:rPr>
                <w:rFonts w:ascii="Times New Roman" w:hAnsi="Times New Roman"/>
              </w:rPr>
            </w:pPr>
            <w:sdt>
              <w:sdtPr>
                <w:rPr>
                  <w:rFonts w:ascii="Times New Roman" w:hAnsi="Times New Roman"/>
                  <w:lang w:val="en-US"/>
                </w:rPr>
                <w:id w:val="-1028565432"/>
                <w14:checkbox>
                  <w14:checked w14:val="0"/>
                  <w14:checkedState w14:val="2612" w14:font="MS Gothic"/>
                  <w14:uncheckedState w14:val="2610" w14:font="MS Gothic"/>
                </w14:checkbox>
              </w:sdtPr>
              <w:sdtEndPr/>
              <w:sdtContent>
                <w:r w:rsidR="00C96733">
                  <w:rPr>
                    <w:rFonts w:ascii="MS Gothic" w:eastAsia="MS Gothic" w:hAnsi="MS Gothic" w:hint="eastAsia"/>
                    <w:lang w:val="en-US"/>
                  </w:rPr>
                  <w:t>☐</w:t>
                </w:r>
              </w:sdtContent>
            </w:sdt>
          </w:p>
        </w:tc>
      </w:tr>
      <w:tr w:rsidR="00C96733" w:rsidRPr="001137DB" w14:paraId="545C5B2E"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539"/>
        </w:trPr>
        <w:tc>
          <w:tcPr>
            <w:tcW w:w="709" w:type="dxa"/>
            <w:tcBorders>
              <w:top w:val="single" w:sz="4" w:space="0" w:color="auto"/>
              <w:left w:val="single" w:sz="4" w:space="0" w:color="auto"/>
              <w:bottom w:val="single" w:sz="4" w:space="0" w:color="auto"/>
            </w:tcBorders>
          </w:tcPr>
          <w:p w14:paraId="18E50470" w14:textId="77777777" w:rsidR="00C96733" w:rsidRPr="00C96733" w:rsidRDefault="00C96733" w:rsidP="00C96733">
            <w:pPr>
              <w:numPr>
                <w:ilvl w:val="0"/>
                <w:numId w:val="45"/>
              </w:numPr>
              <w:autoSpaceDE w:val="0"/>
              <w:autoSpaceDN w:val="0"/>
              <w:adjustRightInd w:val="0"/>
              <w:spacing w:after="120" w:line="240" w:lineRule="auto"/>
              <w:ind w:left="37" w:firstLine="0"/>
              <w:jc w:val="both"/>
              <w:rPr>
                <w:rFonts w:ascii="Times New Roman" w:hAnsi="Times New Roman"/>
                <w:sz w:val="20"/>
                <w:szCs w:val="20"/>
              </w:rPr>
            </w:pPr>
          </w:p>
        </w:tc>
        <w:tc>
          <w:tcPr>
            <w:tcW w:w="8212" w:type="dxa"/>
            <w:tcBorders>
              <w:top w:val="single" w:sz="4" w:space="0" w:color="auto"/>
              <w:bottom w:val="single" w:sz="4" w:space="0" w:color="auto"/>
            </w:tcBorders>
          </w:tcPr>
          <w:p w14:paraId="3028982D" w14:textId="77777777" w:rsidR="00C96733" w:rsidRPr="00D25A72" w:rsidRDefault="00C96733" w:rsidP="00C96733">
            <w:pPr>
              <w:autoSpaceDE w:val="0"/>
              <w:autoSpaceDN w:val="0"/>
              <w:adjustRightInd w:val="0"/>
              <w:spacing w:after="0" w:line="240" w:lineRule="auto"/>
              <w:jc w:val="both"/>
              <w:rPr>
                <w:rFonts w:ascii="Times New Roman" w:hAnsi="Times New Roman"/>
                <w:sz w:val="20"/>
                <w:szCs w:val="20"/>
              </w:rPr>
            </w:pPr>
            <w:r w:rsidRPr="00D25A72">
              <w:rPr>
                <w:rFonts w:ascii="Times New Roman" w:hAnsi="Times New Roman"/>
                <w:sz w:val="20"/>
                <w:szCs w:val="20"/>
              </w:rPr>
              <w:t>Регламент Европейского Парламента и Совета Европейского Союза 1257/2013 от 20 ноября 2013г. об утилизации судов</w:t>
            </w:r>
            <w:r w:rsidR="00CC0C76" w:rsidRPr="00D25A72">
              <w:rPr>
                <w:rFonts w:ascii="Times New Roman" w:hAnsi="Times New Roman"/>
                <w:sz w:val="20"/>
                <w:szCs w:val="20"/>
              </w:rPr>
              <w:t xml:space="preserve"> </w:t>
            </w:r>
            <w:r w:rsidRPr="00D25A72">
              <w:rPr>
                <w:rFonts w:ascii="Times New Roman" w:hAnsi="Times New Roman"/>
                <w:sz w:val="20"/>
                <w:szCs w:val="20"/>
              </w:rPr>
              <w:t>(соответствие данному Регламенту проверяется на этапе технического наблюдения за судном в постройке)</w:t>
            </w:r>
            <w:r w:rsidRPr="00D25A72">
              <w:rPr>
                <w:rFonts w:ascii="Times New Roman" w:hAnsi="Times New Roman"/>
                <w:sz w:val="20"/>
                <w:szCs w:val="20"/>
                <w:vertAlign w:val="superscript"/>
              </w:rPr>
              <w:footnoteReference w:id="12"/>
            </w:r>
          </w:p>
          <w:p w14:paraId="24E7F4BC" w14:textId="6192BA4B" w:rsidR="00D25A72" w:rsidRPr="00D25A72" w:rsidRDefault="00D25A72" w:rsidP="00C96733">
            <w:pPr>
              <w:autoSpaceDE w:val="0"/>
              <w:autoSpaceDN w:val="0"/>
              <w:adjustRightInd w:val="0"/>
              <w:spacing w:after="0" w:line="240" w:lineRule="auto"/>
              <w:jc w:val="both"/>
              <w:rPr>
                <w:rFonts w:ascii="Times New Roman" w:hAnsi="Times New Roman"/>
                <w:sz w:val="20"/>
                <w:szCs w:val="20"/>
                <w:lang w:val="en-US"/>
              </w:rPr>
            </w:pPr>
            <w:r w:rsidRPr="00D25A72">
              <w:rPr>
                <w:rFonts w:ascii="Times New Roman" w:hAnsi="Times New Roman"/>
                <w:sz w:val="20"/>
                <w:szCs w:val="20"/>
                <w:lang w:val="en-US"/>
              </w:rPr>
              <w:t>Regulation (EU) No. 1257/2013 of the European Parliament and of the Council of 20 November 2013 on Ship recycling (Compliance with Regulation is checked on the stage of technical supervision during construction of the ship)</w:t>
            </w:r>
            <w:r w:rsidRPr="00D25A72">
              <w:rPr>
                <w:rFonts w:ascii="Times New Roman" w:hAnsi="Times New Roman"/>
                <w:sz w:val="20"/>
                <w:szCs w:val="20"/>
                <w:vertAlign w:val="superscript"/>
                <w:lang w:val="en-US"/>
              </w:rPr>
              <w:t>12</w:t>
            </w:r>
          </w:p>
        </w:tc>
        <w:tc>
          <w:tcPr>
            <w:tcW w:w="436" w:type="dxa"/>
            <w:tcBorders>
              <w:top w:val="single" w:sz="4" w:space="0" w:color="auto"/>
              <w:bottom w:val="single" w:sz="4" w:space="0" w:color="auto"/>
              <w:right w:val="single" w:sz="4" w:space="0" w:color="auto"/>
            </w:tcBorders>
          </w:tcPr>
          <w:p w14:paraId="71A4A50A" w14:textId="77777777" w:rsidR="00C96733" w:rsidRPr="001137DB" w:rsidRDefault="00A21954" w:rsidP="00C96733">
            <w:pPr>
              <w:jc w:val="center"/>
              <w:rPr>
                <w:rFonts w:ascii="Times New Roman" w:hAnsi="Times New Roman"/>
              </w:rPr>
            </w:pPr>
            <w:sdt>
              <w:sdtPr>
                <w:rPr>
                  <w:rFonts w:ascii="Times New Roman" w:hAnsi="Times New Roman"/>
                  <w:lang w:val="en-US"/>
                </w:rPr>
                <w:id w:val="-199158177"/>
                <w14:checkbox>
                  <w14:checked w14:val="0"/>
                  <w14:checkedState w14:val="2612" w14:font="MS Gothic"/>
                  <w14:uncheckedState w14:val="2610" w14:font="MS Gothic"/>
                </w14:checkbox>
              </w:sdtPr>
              <w:sdtEndPr/>
              <w:sdtContent>
                <w:r w:rsidR="00C96733" w:rsidRPr="001137DB">
                  <w:rPr>
                    <w:rFonts w:ascii="Times New Roman" w:eastAsia="MS Gothic" w:hAnsi="Times New Roman" w:hint="eastAsia"/>
                    <w:lang w:val="en-US"/>
                  </w:rPr>
                  <w:t>☐</w:t>
                </w:r>
              </w:sdtContent>
            </w:sdt>
          </w:p>
        </w:tc>
      </w:tr>
      <w:tr w:rsidR="00C96733" w:rsidRPr="001137DB" w14:paraId="51FDC5EA"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332"/>
        </w:trPr>
        <w:tc>
          <w:tcPr>
            <w:tcW w:w="709" w:type="dxa"/>
            <w:tcBorders>
              <w:top w:val="single" w:sz="4" w:space="0" w:color="auto"/>
              <w:left w:val="single" w:sz="4" w:space="0" w:color="auto"/>
              <w:bottom w:val="single" w:sz="4" w:space="0" w:color="auto"/>
            </w:tcBorders>
          </w:tcPr>
          <w:p w14:paraId="7622D8F0" w14:textId="77777777" w:rsidR="00C96733" w:rsidRPr="001137DB" w:rsidRDefault="00C96733" w:rsidP="00C96733">
            <w:pPr>
              <w:numPr>
                <w:ilvl w:val="0"/>
                <w:numId w:val="45"/>
              </w:numPr>
              <w:autoSpaceDE w:val="0"/>
              <w:autoSpaceDN w:val="0"/>
              <w:adjustRightInd w:val="0"/>
              <w:spacing w:after="120" w:line="240" w:lineRule="auto"/>
              <w:ind w:left="37" w:firstLine="0"/>
              <w:jc w:val="both"/>
              <w:rPr>
                <w:rFonts w:ascii="Times New Roman" w:hAnsi="Times New Roman"/>
                <w:sz w:val="20"/>
                <w:szCs w:val="20"/>
                <w:lang w:val="en-US"/>
              </w:rPr>
            </w:pPr>
          </w:p>
        </w:tc>
        <w:tc>
          <w:tcPr>
            <w:tcW w:w="8212" w:type="dxa"/>
            <w:tcBorders>
              <w:top w:val="single" w:sz="4" w:space="0" w:color="auto"/>
              <w:bottom w:val="single" w:sz="4" w:space="0" w:color="auto"/>
            </w:tcBorders>
          </w:tcPr>
          <w:p w14:paraId="31ADD6FA" w14:textId="77777777" w:rsidR="00C96733" w:rsidRPr="00D25A72" w:rsidRDefault="00C96733" w:rsidP="00C96733">
            <w:pPr>
              <w:autoSpaceDE w:val="0"/>
              <w:autoSpaceDN w:val="0"/>
              <w:adjustRightInd w:val="0"/>
              <w:spacing w:after="0" w:line="240" w:lineRule="auto"/>
              <w:jc w:val="both"/>
              <w:rPr>
                <w:rFonts w:ascii="Times New Roman" w:hAnsi="Times New Roman"/>
                <w:sz w:val="20"/>
                <w:szCs w:val="20"/>
              </w:rPr>
            </w:pPr>
            <w:r w:rsidRPr="00D25A72">
              <w:rPr>
                <w:rFonts w:ascii="Times New Roman" w:hAnsi="Times New Roman"/>
                <w:sz w:val="20"/>
                <w:szCs w:val="20"/>
              </w:rPr>
              <w:t>Директива совета 97/70/ЕС, устанавливающая согласованный режим безопасности для рыболовных судов 24 метра и более</w:t>
            </w:r>
            <w:r w:rsidRPr="00D25A72">
              <w:rPr>
                <w:rFonts w:ascii="Times New Roman" w:hAnsi="Times New Roman"/>
                <w:sz w:val="20"/>
                <w:szCs w:val="20"/>
                <w:vertAlign w:val="superscript"/>
              </w:rPr>
              <w:footnoteReference w:id="13"/>
            </w:r>
          </w:p>
          <w:p w14:paraId="31E9583D" w14:textId="32021749" w:rsidR="00D25A72" w:rsidRPr="00D25A72" w:rsidRDefault="00D25A72" w:rsidP="00C96733">
            <w:pPr>
              <w:autoSpaceDE w:val="0"/>
              <w:autoSpaceDN w:val="0"/>
              <w:adjustRightInd w:val="0"/>
              <w:spacing w:after="0" w:line="240" w:lineRule="auto"/>
              <w:jc w:val="both"/>
              <w:rPr>
                <w:rFonts w:ascii="Times New Roman" w:hAnsi="Times New Roman"/>
                <w:sz w:val="20"/>
                <w:szCs w:val="20"/>
                <w:lang w:val="en-US"/>
              </w:rPr>
            </w:pPr>
            <w:r w:rsidRPr="00D25A72">
              <w:rPr>
                <w:rFonts w:ascii="Times New Roman" w:hAnsi="Times New Roman"/>
                <w:sz w:val="20"/>
                <w:szCs w:val="20"/>
                <w:lang w:val="en-US"/>
              </w:rPr>
              <w:t xml:space="preserve">Council Directive 97/70/EC laying down safety standards for sea-going fishing vessels of 24 </w:t>
            </w:r>
            <w:proofErr w:type="spellStart"/>
            <w:r w:rsidRPr="00D25A72">
              <w:rPr>
                <w:rFonts w:ascii="Times New Roman" w:hAnsi="Times New Roman"/>
                <w:sz w:val="20"/>
                <w:szCs w:val="20"/>
                <w:lang w:val="en-US"/>
              </w:rPr>
              <w:t>metres</w:t>
            </w:r>
            <w:proofErr w:type="spellEnd"/>
            <w:r w:rsidRPr="00D25A72">
              <w:rPr>
                <w:rFonts w:ascii="Times New Roman" w:hAnsi="Times New Roman"/>
                <w:sz w:val="20"/>
                <w:szCs w:val="20"/>
                <w:lang w:val="en-US"/>
              </w:rPr>
              <w:t xml:space="preserve"> in length and over</w:t>
            </w:r>
            <w:r w:rsidRPr="00D25A72">
              <w:rPr>
                <w:rFonts w:ascii="Times New Roman" w:hAnsi="Times New Roman"/>
                <w:sz w:val="20"/>
                <w:szCs w:val="20"/>
                <w:vertAlign w:val="superscript"/>
                <w:lang w:val="en-US"/>
              </w:rPr>
              <w:t>13</w:t>
            </w:r>
          </w:p>
        </w:tc>
        <w:tc>
          <w:tcPr>
            <w:tcW w:w="436" w:type="dxa"/>
            <w:tcBorders>
              <w:top w:val="single" w:sz="4" w:space="0" w:color="auto"/>
              <w:bottom w:val="single" w:sz="4" w:space="0" w:color="auto"/>
              <w:right w:val="single" w:sz="4" w:space="0" w:color="auto"/>
            </w:tcBorders>
          </w:tcPr>
          <w:p w14:paraId="5FEAE91C" w14:textId="77777777" w:rsidR="00C96733" w:rsidRPr="001137DB" w:rsidRDefault="00A21954" w:rsidP="00C96733">
            <w:pPr>
              <w:jc w:val="center"/>
              <w:rPr>
                <w:rFonts w:ascii="Times New Roman" w:hAnsi="Times New Roman"/>
                <w:lang w:val="en-US"/>
              </w:rPr>
            </w:pPr>
            <w:sdt>
              <w:sdtPr>
                <w:rPr>
                  <w:rFonts w:ascii="Times New Roman" w:hAnsi="Times New Roman"/>
                  <w:lang w:val="en-US"/>
                </w:rPr>
                <w:id w:val="141857492"/>
                <w14:checkbox>
                  <w14:checked w14:val="0"/>
                  <w14:checkedState w14:val="2612" w14:font="MS Gothic"/>
                  <w14:uncheckedState w14:val="2610" w14:font="MS Gothic"/>
                </w14:checkbox>
              </w:sdtPr>
              <w:sdtEndPr/>
              <w:sdtContent>
                <w:r w:rsidR="00C96733" w:rsidRPr="001137DB">
                  <w:rPr>
                    <w:rFonts w:ascii="Times New Roman" w:eastAsia="MS Gothic" w:hAnsi="Times New Roman" w:hint="eastAsia"/>
                    <w:lang w:val="en-US"/>
                  </w:rPr>
                  <w:t>☐</w:t>
                </w:r>
              </w:sdtContent>
            </w:sdt>
          </w:p>
        </w:tc>
      </w:tr>
      <w:tr w:rsidR="00C96733" w:rsidRPr="001137DB" w14:paraId="0DB3F3AF"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339"/>
        </w:trPr>
        <w:tc>
          <w:tcPr>
            <w:tcW w:w="709" w:type="dxa"/>
            <w:tcBorders>
              <w:top w:val="single" w:sz="4" w:space="0" w:color="auto"/>
              <w:left w:val="single" w:sz="4" w:space="0" w:color="auto"/>
              <w:bottom w:val="single" w:sz="4" w:space="0" w:color="auto"/>
            </w:tcBorders>
          </w:tcPr>
          <w:p w14:paraId="0F9E8DAF" w14:textId="77777777" w:rsidR="00C96733" w:rsidRPr="001137DB" w:rsidRDefault="00C96733" w:rsidP="00C96733">
            <w:pPr>
              <w:numPr>
                <w:ilvl w:val="0"/>
                <w:numId w:val="45"/>
              </w:numPr>
              <w:autoSpaceDE w:val="0"/>
              <w:autoSpaceDN w:val="0"/>
              <w:adjustRightInd w:val="0"/>
              <w:spacing w:after="120" w:line="240" w:lineRule="auto"/>
              <w:ind w:left="37" w:firstLine="0"/>
              <w:rPr>
                <w:rFonts w:ascii="Times New Roman" w:hAnsi="Times New Roman"/>
                <w:sz w:val="20"/>
                <w:szCs w:val="20"/>
              </w:rPr>
            </w:pPr>
          </w:p>
        </w:tc>
        <w:tc>
          <w:tcPr>
            <w:tcW w:w="8212" w:type="dxa"/>
            <w:tcBorders>
              <w:top w:val="single" w:sz="4" w:space="0" w:color="auto"/>
              <w:bottom w:val="single" w:sz="4" w:space="0" w:color="auto"/>
            </w:tcBorders>
          </w:tcPr>
          <w:p w14:paraId="50AE26B9" w14:textId="77777777" w:rsidR="00C96733" w:rsidRPr="00D25A72" w:rsidRDefault="00C96733" w:rsidP="00C96733">
            <w:pPr>
              <w:autoSpaceDE w:val="0"/>
              <w:autoSpaceDN w:val="0"/>
              <w:adjustRightInd w:val="0"/>
              <w:spacing w:after="0" w:line="240" w:lineRule="auto"/>
              <w:rPr>
                <w:rFonts w:ascii="Times New Roman" w:hAnsi="Times New Roman" w:cs="Arial"/>
                <w:color w:val="000000" w:themeColor="text1"/>
                <w:sz w:val="20"/>
                <w:szCs w:val="20"/>
              </w:rPr>
            </w:pPr>
            <w:r w:rsidRPr="00D25A72">
              <w:rPr>
                <w:rFonts w:ascii="Times New Roman" w:hAnsi="Times New Roman" w:cs="Arial"/>
                <w:color w:val="000000" w:themeColor="text1"/>
                <w:sz w:val="20"/>
                <w:szCs w:val="20"/>
              </w:rPr>
              <w:t xml:space="preserve">Правила обмера судов для Панамского канала </w:t>
            </w:r>
          </w:p>
          <w:p w14:paraId="32A5808D" w14:textId="77777777" w:rsidR="00C96733" w:rsidRPr="00D25A72" w:rsidRDefault="00C96733" w:rsidP="00C96733">
            <w:pPr>
              <w:autoSpaceDE w:val="0"/>
              <w:autoSpaceDN w:val="0"/>
              <w:adjustRightInd w:val="0"/>
              <w:spacing w:after="0" w:line="240" w:lineRule="auto"/>
              <w:rPr>
                <w:rFonts w:ascii="Times New Roman" w:hAnsi="Times New Roman" w:cs="Arial"/>
                <w:color w:val="000000" w:themeColor="text1"/>
                <w:sz w:val="20"/>
                <w:szCs w:val="20"/>
              </w:rPr>
            </w:pPr>
            <w:r w:rsidRPr="00D25A72">
              <w:rPr>
                <w:rFonts w:ascii="Times New Roman" w:hAnsi="Times New Roman" w:cs="Arial"/>
                <w:color w:val="000000" w:themeColor="text1"/>
                <w:sz w:val="20"/>
                <w:szCs w:val="20"/>
              </w:rPr>
              <w:t>Соответствие правилам должно быть подтверждено расчетом вместимости, согласованным / выполненным (ненужное удалить/вычеркнуть) Регистром.</w:t>
            </w:r>
          </w:p>
          <w:p w14:paraId="4527A05E" w14:textId="77777777" w:rsidR="00D25A72" w:rsidRPr="00D25A72" w:rsidRDefault="00D25A72" w:rsidP="00D25A72">
            <w:pPr>
              <w:pStyle w:val="Default"/>
              <w:rPr>
                <w:rFonts w:ascii="Times New Roman" w:hAnsi="Times New Roman" w:cs="Times New Roman"/>
                <w:lang w:val="en-US"/>
              </w:rPr>
            </w:pPr>
            <w:r w:rsidRPr="00D25A72">
              <w:rPr>
                <w:rFonts w:ascii="Times New Roman" w:hAnsi="Times New Roman" w:cs="Times New Roman"/>
                <w:lang w:val="en-US"/>
              </w:rPr>
              <w:t>Rules for the Measurement of Vessels for the Panama Canal</w:t>
            </w:r>
          </w:p>
          <w:p w14:paraId="4410713B" w14:textId="1C4014A3" w:rsidR="00D25A72" w:rsidRPr="00D25A72" w:rsidRDefault="00D25A72" w:rsidP="00D25A72">
            <w:pPr>
              <w:autoSpaceDE w:val="0"/>
              <w:autoSpaceDN w:val="0"/>
              <w:adjustRightInd w:val="0"/>
              <w:spacing w:after="0" w:line="240" w:lineRule="auto"/>
              <w:rPr>
                <w:rFonts w:ascii="Times New Roman" w:hAnsi="Times New Roman"/>
                <w:color w:val="000000" w:themeColor="text1"/>
                <w:sz w:val="20"/>
                <w:szCs w:val="20"/>
                <w:lang w:val="en-US"/>
              </w:rPr>
            </w:pPr>
            <w:r w:rsidRPr="00D25A72">
              <w:rPr>
                <w:rFonts w:ascii="Times New Roman" w:hAnsi="Times New Roman"/>
                <w:sz w:val="20"/>
                <w:szCs w:val="20"/>
                <w:lang w:val="en-US"/>
              </w:rPr>
              <w:t>The Compliance with the Rules shall be confirmed by Tonnage calculation agreed / performed (delete as appropriate) by the Register.</w:t>
            </w:r>
          </w:p>
        </w:tc>
        <w:tc>
          <w:tcPr>
            <w:tcW w:w="436" w:type="dxa"/>
            <w:tcBorders>
              <w:top w:val="single" w:sz="4" w:space="0" w:color="auto"/>
              <w:bottom w:val="single" w:sz="4" w:space="0" w:color="auto"/>
              <w:right w:val="single" w:sz="4" w:space="0" w:color="auto"/>
            </w:tcBorders>
          </w:tcPr>
          <w:p w14:paraId="45D4BF19" w14:textId="77777777" w:rsidR="00C96733" w:rsidRPr="001137DB" w:rsidRDefault="00A21954" w:rsidP="00C96733">
            <w:pPr>
              <w:jc w:val="center"/>
              <w:rPr>
                <w:rFonts w:ascii="Times New Roman" w:hAnsi="Times New Roman"/>
                <w:sz w:val="20"/>
                <w:szCs w:val="20"/>
                <w:lang w:val="en-US"/>
              </w:rPr>
            </w:pPr>
            <w:sdt>
              <w:sdtPr>
                <w:rPr>
                  <w:rFonts w:ascii="Times New Roman" w:hAnsi="Times New Roman"/>
                  <w:lang w:val="en-US"/>
                </w:rPr>
                <w:id w:val="319556473"/>
                <w14:checkbox>
                  <w14:checked w14:val="0"/>
                  <w14:checkedState w14:val="2612" w14:font="MS Gothic"/>
                  <w14:uncheckedState w14:val="2610" w14:font="MS Gothic"/>
                </w14:checkbox>
              </w:sdtPr>
              <w:sdtEndPr/>
              <w:sdtContent>
                <w:r w:rsidR="00C96733" w:rsidRPr="001137DB">
                  <w:rPr>
                    <w:rFonts w:ascii="Times New Roman" w:eastAsia="MS Gothic" w:hAnsi="Times New Roman" w:hint="eastAsia"/>
                    <w:lang w:val="en-US"/>
                  </w:rPr>
                  <w:t>☐</w:t>
                </w:r>
              </w:sdtContent>
            </w:sdt>
          </w:p>
        </w:tc>
      </w:tr>
      <w:tr w:rsidR="00C96733" w:rsidRPr="001137DB" w14:paraId="4474BEC8"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539"/>
        </w:trPr>
        <w:tc>
          <w:tcPr>
            <w:tcW w:w="709" w:type="dxa"/>
            <w:tcBorders>
              <w:top w:val="single" w:sz="4" w:space="0" w:color="auto"/>
              <w:left w:val="single" w:sz="4" w:space="0" w:color="auto"/>
              <w:bottom w:val="single" w:sz="4" w:space="0" w:color="auto"/>
            </w:tcBorders>
          </w:tcPr>
          <w:p w14:paraId="4B982CA2" w14:textId="77777777" w:rsidR="00C96733" w:rsidRPr="001137DB" w:rsidRDefault="00C96733" w:rsidP="00C96733">
            <w:pPr>
              <w:numPr>
                <w:ilvl w:val="0"/>
                <w:numId w:val="45"/>
              </w:numPr>
              <w:autoSpaceDE w:val="0"/>
              <w:autoSpaceDN w:val="0"/>
              <w:adjustRightInd w:val="0"/>
              <w:spacing w:after="120" w:line="240" w:lineRule="auto"/>
              <w:ind w:left="37" w:firstLine="0"/>
              <w:rPr>
                <w:rFonts w:ascii="Times New Roman" w:hAnsi="Times New Roman"/>
                <w:sz w:val="20"/>
                <w:szCs w:val="20"/>
              </w:rPr>
            </w:pPr>
          </w:p>
        </w:tc>
        <w:tc>
          <w:tcPr>
            <w:tcW w:w="8212" w:type="dxa"/>
            <w:tcBorders>
              <w:top w:val="single" w:sz="4" w:space="0" w:color="auto"/>
              <w:bottom w:val="single" w:sz="4" w:space="0" w:color="auto"/>
            </w:tcBorders>
          </w:tcPr>
          <w:p w14:paraId="27F51533" w14:textId="77777777" w:rsidR="00C96733" w:rsidRPr="00D25A72" w:rsidRDefault="00C96733" w:rsidP="00C96733">
            <w:pPr>
              <w:autoSpaceDE w:val="0"/>
              <w:autoSpaceDN w:val="0"/>
              <w:adjustRightInd w:val="0"/>
              <w:spacing w:after="0" w:line="240" w:lineRule="auto"/>
              <w:rPr>
                <w:rFonts w:ascii="Times New Roman" w:hAnsi="Times New Roman"/>
                <w:color w:val="000000" w:themeColor="text1"/>
                <w:sz w:val="20"/>
                <w:szCs w:val="20"/>
              </w:rPr>
            </w:pPr>
            <w:r w:rsidRPr="00D25A72">
              <w:rPr>
                <w:rFonts w:ascii="Times New Roman" w:hAnsi="Times New Roman" w:cs="Arial"/>
                <w:color w:val="000000" w:themeColor="text1"/>
                <w:sz w:val="20"/>
                <w:szCs w:val="20"/>
              </w:rPr>
              <w:t>Суэцкие правила обмера</w:t>
            </w:r>
            <w:r w:rsidRPr="00D25A72" w:rsidDel="003501BA">
              <w:rPr>
                <w:rFonts w:ascii="Times New Roman" w:hAnsi="Times New Roman"/>
                <w:color w:val="000000" w:themeColor="text1"/>
                <w:sz w:val="20"/>
                <w:szCs w:val="20"/>
              </w:rPr>
              <w:t xml:space="preserve"> </w:t>
            </w:r>
          </w:p>
          <w:p w14:paraId="3482FC18" w14:textId="77777777" w:rsidR="00C96733" w:rsidRPr="00D25A72" w:rsidRDefault="00C96733" w:rsidP="00C96733">
            <w:pPr>
              <w:autoSpaceDE w:val="0"/>
              <w:autoSpaceDN w:val="0"/>
              <w:adjustRightInd w:val="0"/>
              <w:spacing w:after="0" w:line="240" w:lineRule="auto"/>
              <w:rPr>
                <w:rFonts w:ascii="Times New Roman" w:hAnsi="Times New Roman" w:cs="Arial"/>
                <w:color w:val="000000" w:themeColor="text1"/>
                <w:sz w:val="20"/>
                <w:szCs w:val="20"/>
              </w:rPr>
            </w:pPr>
            <w:r w:rsidRPr="00D25A72">
              <w:rPr>
                <w:rFonts w:ascii="Times New Roman" w:hAnsi="Times New Roman" w:cs="Arial"/>
                <w:color w:val="000000" w:themeColor="text1"/>
                <w:sz w:val="20"/>
                <w:szCs w:val="20"/>
              </w:rPr>
              <w:t>Соответствие правилам должно быть подтверждено расчетом вместимости, согласованным / выполненным (ненужное удалить/вычеркнуть) Регистром.</w:t>
            </w:r>
          </w:p>
          <w:p w14:paraId="5874F9E7" w14:textId="77777777" w:rsidR="00D25A72" w:rsidRPr="00D25A72" w:rsidRDefault="00D25A72" w:rsidP="00D25A72">
            <w:pPr>
              <w:pStyle w:val="Default"/>
              <w:rPr>
                <w:rFonts w:ascii="Times New Roman" w:hAnsi="Times New Roman" w:cs="Times New Roman"/>
                <w:lang w:val="en-US"/>
              </w:rPr>
            </w:pPr>
            <w:r w:rsidRPr="00D25A72">
              <w:rPr>
                <w:rFonts w:ascii="Times New Roman" w:hAnsi="Times New Roman" w:cs="Times New Roman"/>
                <w:lang w:val="en-US"/>
              </w:rPr>
              <w:t>Regulations for the Measurement of Tonnage for the Suez Canal</w:t>
            </w:r>
          </w:p>
          <w:p w14:paraId="003B10E9" w14:textId="1AA405A3" w:rsidR="00D25A72" w:rsidRPr="00D25A72" w:rsidRDefault="00D25A72" w:rsidP="00D25A72">
            <w:pPr>
              <w:autoSpaceDE w:val="0"/>
              <w:autoSpaceDN w:val="0"/>
              <w:adjustRightInd w:val="0"/>
              <w:spacing w:after="0" w:line="240" w:lineRule="auto"/>
              <w:rPr>
                <w:rFonts w:ascii="Times New Roman" w:hAnsi="Times New Roman"/>
                <w:color w:val="000000" w:themeColor="text1"/>
                <w:sz w:val="20"/>
                <w:szCs w:val="20"/>
                <w:lang w:val="en-US"/>
              </w:rPr>
            </w:pPr>
            <w:r w:rsidRPr="00D25A72">
              <w:rPr>
                <w:rFonts w:ascii="Times New Roman" w:hAnsi="Times New Roman"/>
                <w:sz w:val="20"/>
                <w:szCs w:val="20"/>
                <w:lang w:val="en-US"/>
              </w:rPr>
              <w:t>The Compliance with the Rules shall be confirmed by Tonnage calculation agreed / performed (delete as appropriate) by the Register.</w:t>
            </w:r>
          </w:p>
        </w:tc>
        <w:tc>
          <w:tcPr>
            <w:tcW w:w="436" w:type="dxa"/>
            <w:tcBorders>
              <w:top w:val="single" w:sz="4" w:space="0" w:color="auto"/>
              <w:bottom w:val="single" w:sz="4" w:space="0" w:color="auto"/>
              <w:right w:val="single" w:sz="4" w:space="0" w:color="auto"/>
            </w:tcBorders>
          </w:tcPr>
          <w:p w14:paraId="750463C7" w14:textId="77777777" w:rsidR="00C96733" w:rsidRPr="001137DB" w:rsidRDefault="00A21954" w:rsidP="00C96733">
            <w:pPr>
              <w:jc w:val="center"/>
              <w:rPr>
                <w:rFonts w:ascii="Times New Roman" w:hAnsi="Times New Roman"/>
                <w:sz w:val="20"/>
                <w:szCs w:val="20"/>
                <w:lang w:val="en-US"/>
              </w:rPr>
            </w:pPr>
            <w:sdt>
              <w:sdtPr>
                <w:rPr>
                  <w:rFonts w:ascii="Times New Roman" w:hAnsi="Times New Roman"/>
                  <w:lang w:val="en-US"/>
                </w:rPr>
                <w:id w:val="-1923103905"/>
                <w14:checkbox>
                  <w14:checked w14:val="0"/>
                  <w14:checkedState w14:val="2612" w14:font="MS Gothic"/>
                  <w14:uncheckedState w14:val="2610" w14:font="MS Gothic"/>
                </w14:checkbox>
              </w:sdtPr>
              <w:sdtEndPr/>
              <w:sdtContent>
                <w:r w:rsidR="00C96733" w:rsidRPr="001137DB">
                  <w:rPr>
                    <w:rFonts w:ascii="Times New Roman" w:eastAsia="MS Gothic" w:hAnsi="Times New Roman" w:hint="eastAsia"/>
                    <w:lang w:val="en-US"/>
                  </w:rPr>
                  <w:t>☐</w:t>
                </w:r>
              </w:sdtContent>
            </w:sdt>
          </w:p>
        </w:tc>
      </w:tr>
      <w:tr w:rsidR="00C96733" w:rsidRPr="001137DB" w14:paraId="1D82C18C"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383"/>
        </w:trPr>
        <w:tc>
          <w:tcPr>
            <w:tcW w:w="709" w:type="dxa"/>
            <w:tcBorders>
              <w:top w:val="single" w:sz="4" w:space="0" w:color="auto"/>
              <w:left w:val="single" w:sz="4" w:space="0" w:color="auto"/>
              <w:bottom w:val="single" w:sz="4" w:space="0" w:color="auto"/>
            </w:tcBorders>
          </w:tcPr>
          <w:p w14:paraId="4DC7DFB0" w14:textId="77777777" w:rsidR="00C96733" w:rsidRPr="001137DB" w:rsidRDefault="00C96733" w:rsidP="00C96733">
            <w:pPr>
              <w:numPr>
                <w:ilvl w:val="0"/>
                <w:numId w:val="45"/>
              </w:numPr>
              <w:autoSpaceDE w:val="0"/>
              <w:autoSpaceDN w:val="0"/>
              <w:adjustRightInd w:val="0"/>
              <w:spacing w:after="120" w:line="240" w:lineRule="auto"/>
              <w:ind w:left="37" w:firstLine="0"/>
              <w:rPr>
                <w:rFonts w:ascii="Times New Roman" w:hAnsi="Times New Roman"/>
                <w:sz w:val="20"/>
                <w:szCs w:val="20"/>
              </w:rPr>
            </w:pPr>
          </w:p>
        </w:tc>
        <w:tc>
          <w:tcPr>
            <w:tcW w:w="8212" w:type="dxa"/>
            <w:tcBorders>
              <w:top w:val="single" w:sz="4" w:space="0" w:color="auto"/>
              <w:bottom w:val="single" w:sz="4" w:space="0" w:color="auto"/>
            </w:tcBorders>
          </w:tcPr>
          <w:p w14:paraId="02C613DD" w14:textId="77777777" w:rsidR="00C96733" w:rsidRPr="00D25A72" w:rsidRDefault="00C96733" w:rsidP="00D25A72">
            <w:pPr>
              <w:autoSpaceDE w:val="0"/>
              <w:autoSpaceDN w:val="0"/>
              <w:adjustRightInd w:val="0"/>
              <w:spacing w:after="0" w:line="240" w:lineRule="auto"/>
              <w:rPr>
                <w:rFonts w:ascii="Times New Roman" w:hAnsi="Times New Roman"/>
                <w:sz w:val="20"/>
                <w:szCs w:val="20"/>
              </w:rPr>
            </w:pPr>
            <w:r w:rsidRPr="00D25A72">
              <w:rPr>
                <w:rFonts w:ascii="Times New Roman" w:hAnsi="Times New Roman"/>
                <w:sz w:val="20"/>
                <w:szCs w:val="20"/>
              </w:rPr>
              <w:t xml:space="preserve">Мальтийский кодекс для </w:t>
            </w:r>
            <w:proofErr w:type="spellStart"/>
            <w:r w:rsidRPr="00D25A72">
              <w:rPr>
                <w:rFonts w:ascii="Times New Roman" w:hAnsi="Times New Roman"/>
                <w:sz w:val="20"/>
                <w:szCs w:val="20"/>
              </w:rPr>
              <w:t>неконвенционных</w:t>
            </w:r>
            <w:proofErr w:type="spellEnd"/>
            <w:r w:rsidRPr="00D25A72">
              <w:rPr>
                <w:rFonts w:ascii="Times New Roman" w:hAnsi="Times New Roman"/>
                <w:sz w:val="20"/>
                <w:szCs w:val="20"/>
              </w:rPr>
              <w:t xml:space="preserve"> судов</w:t>
            </w:r>
            <w:r w:rsidRPr="00D25A72">
              <w:rPr>
                <w:rFonts w:ascii="Times New Roman" w:hAnsi="Times New Roman"/>
                <w:sz w:val="20"/>
                <w:szCs w:val="20"/>
                <w:vertAlign w:val="superscript"/>
              </w:rPr>
              <w:footnoteReference w:id="14"/>
            </w:r>
            <w:r w:rsidRPr="00D25A72">
              <w:rPr>
                <w:rFonts w:ascii="Times New Roman" w:hAnsi="Times New Roman"/>
                <w:sz w:val="20"/>
                <w:szCs w:val="20"/>
              </w:rPr>
              <w:t xml:space="preserve"> </w:t>
            </w:r>
          </w:p>
          <w:p w14:paraId="07DD4566" w14:textId="75A07F53" w:rsidR="00D25A72" w:rsidRPr="00D25A72" w:rsidRDefault="00D25A72" w:rsidP="00C96733">
            <w:pPr>
              <w:autoSpaceDE w:val="0"/>
              <w:autoSpaceDN w:val="0"/>
              <w:adjustRightInd w:val="0"/>
              <w:spacing w:after="120" w:line="240" w:lineRule="auto"/>
              <w:rPr>
                <w:rFonts w:ascii="Times New Roman" w:hAnsi="Times New Roman"/>
                <w:sz w:val="20"/>
                <w:szCs w:val="20"/>
                <w:lang w:val="en-US"/>
              </w:rPr>
            </w:pPr>
            <w:r w:rsidRPr="00D25A72">
              <w:rPr>
                <w:rFonts w:ascii="Times New Roman" w:hAnsi="Times New Roman"/>
                <w:sz w:val="20"/>
                <w:szCs w:val="20"/>
                <w:lang w:val="en-US"/>
              </w:rPr>
              <w:t>Non-Conventional Vessel (NCV) Code, Malta</w:t>
            </w:r>
            <w:r w:rsidRPr="00D25A72">
              <w:rPr>
                <w:rFonts w:ascii="Times New Roman" w:hAnsi="Times New Roman"/>
                <w:sz w:val="20"/>
                <w:szCs w:val="20"/>
                <w:vertAlign w:val="superscript"/>
                <w:lang w:val="en-US"/>
              </w:rPr>
              <w:t>14</w:t>
            </w:r>
          </w:p>
        </w:tc>
        <w:tc>
          <w:tcPr>
            <w:tcW w:w="436" w:type="dxa"/>
            <w:tcBorders>
              <w:top w:val="single" w:sz="4" w:space="0" w:color="auto"/>
              <w:bottom w:val="single" w:sz="4" w:space="0" w:color="auto"/>
              <w:right w:val="single" w:sz="4" w:space="0" w:color="auto"/>
            </w:tcBorders>
          </w:tcPr>
          <w:p w14:paraId="4EBC0117" w14:textId="77777777" w:rsidR="00C96733" w:rsidRPr="001137DB" w:rsidRDefault="00A21954" w:rsidP="00C96733">
            <w:pPr>
              <w:jc w:val="center"/>
              <w:rPr>
                <w:rFonts w:ascii="Times New Roman" w:hAnsi="Times New Roman"/>
              </w:rPr>
            </w:pPr>
            <w:sdt>
              <w:sdtPr>
                <w:rPr>
                  <w:rFonts w:ascii="Times New Roman" w:hAnsi="Times New Roman"/>
                  <w:lang w:val="en-US"/>
                </w:rPr>
                <w:id w:val="1290480148"/>
                <w14:checkbox>
                  <w14:checked w14:val="0"/>
                  <w14:checkedState w14:val="2612" w14:font="MS Gothic"/>
                  <w14:uncheckedState w14:val="2610" w14:font="MS Gothic"/>
                </w14:checkbox>
              </w:sdtPr>
              <w:sdtEndPr/>
              <w:sdtContent>
                <w:r w:rsidR="00C96733" w:rsidRPr="001137DB">
                  <w:rPr>
                    <w:rFonts w:ascii="Times New Roman" w:eastAsia="MS Gothic" w:hAnsi="Times New Roman" w:hint="eastAsia"/>
                    <w:lang w:val="en-US"/>
                  </w:rPr>
                  <w:t>☐</w:t>
                </w:r>
              </w:sdtContent>
            </w:sdt>
          </w:p>
        </w:tc>
      </w:tr>
      <w:tr w:rsidR="00C96733" w:rsidRPr="001137DB" w14:paraId="2384F972" w14:textId="77777777" w:rsidTr="001137DB">
        <w:tblPrEx>
          <w:tblBorders>
            <w:top w:val="none" w:sz="0" w:space="0" w:color="auto"/>
            <w:left w:val="none" w:sz="0" w:space="0" w:color="auto"/>
            <w:bottom w:val="none" w:sz="0" w:space="0" w:color="auto"/>
            <w:right w:val="none" w:sz="0" w:space="0" w:color="auto"/>
            <w:insideH w:val="none" w:sz="0" w:space="0" w:color="auto"/>
          </w:tblBorders>
        </w:tblPrEx>
        <w:trPr>
          <w:trHeight w:val="539"/>
        </w:trPr>
        <w:tc>
          <w:tcPr>
            <w:tcW w:w="709" w:type="dxa"/>
            <w:tcBorders>
              <w:top w:val="single" w:sz="4" w:space="0" w:color="auto"/>
              <w:left w:val="single" w:sz="4" w:space="0" w:color="auto"/>
              <w:bottom w:val="single" w:sz="4" w:space="0" w:color="auto"/>
            </w:tcBorders>
          </w:tcPr>
          <w:p w14:paraId="3C47EACE" w14:textId="77777777" w:rsidR="00C96733" w:rsidRPr="001137DB" w:rsidRDefault="00C96733" w:rsidP="00C96733">
            <w:pPr>
              <w:numPr>
                <w:ilvl w:val="0"/>
                <w:numId w:val="45"/>
              </w:numPr>
              <w:autoSpaceDE w:val="0"/>
              <w:autoSpaceDN w:val="0"/>
              <w:adjustRightInd w:val="0"/>
              <w:spacing w:after="120" w:line="240" w:lineRule="auto"/>
              <w:ind w:left="37" w:firstLine="0"/>
              <w:rPr>
                <w:rFonts w:ascii="Times New Roman" w:hAnsi="Times New Roman"/>
                <w:sz w:val="20"/>
                <w:szCs w:val="20"/>
              </w:rPr>
            </w:pPr>
          </w:p>
        </w:tc>
        <w:tc>
          <w:tcPr>
            <w:tcW w:w="8212" w:type="dxa"/>
            <w:tcBorders>
              <w:top w:val="single" w:sz="4" w:space="0" w:color="auto"/>
              <w:bottom w:val="single" w:sz="4" w:space="0" w:color="auto"/>
            </w:tcBorders>
          </w:tcPr>
          <w:p w14:paraId="1EFA4C3F" w14:textId="3EF6F18A" w:rsidR="00C96733" w:rsidRPr="00D25A72" w:rsidRDefault="00C96733" w:rsidP="00C96733">
            <w:pPr>
              <w:autoSpaceDE w:val="0"/>
              <w:autoSpaceDN w:val="0"/>
              <w:adjustRightInd w:val="0"/>
              <w:spacing w:after="0" w:line="240" w:lineRule="auto"/>
              <w:jc w:val="both"/>
              <w:rPr>
                <w:rFonts w:ascii="Times New Roman" w:hAnsi="Times New Roman"/>
                <w:sz w:val="20"/>
                <w:szCs w:val="20"/>
              </w:rPr>
            </w:pPr>
            <w:r w:rsidRPr="00D25A72">
              <w:rPr>
                <w:rFonts w:ascii="Times New Roman" w:hAnsi="Times New Roman"/>
                <w:sz w:val="20"/>
                <w:szCs w:val="20"/>
              </w:rPr>
              <w:t>Правила по охране труда на морских судах и судах внутреннего водного транспорта</w:t>
            </w:r>
            <w:r w:rsidR="00297B80">
              <w:rPr>
                <w:rFonts w:ascii="Times New Roman" w:hAnsi="Times New Roman"/>
                <w:sz w:val="20"/>
                <w:szCs w:val="20"/>
              </w:rPr>
              <w:t>,</w:t>
            </w:r>
            <w:r w:rsidRPr="00D25A72">
              <w:rPr>
                <w:rFonts w:ascii="Times New Roman" w:hAnsi="Times New Roman"/>
                <w:sz w:val="20"/>
                <w:szCs w:val="20"/>
              </w:rPr>
              <w:t xml:space="preserve"> утвержденные приказом </w:t>
            </w:r>
            <w:r w:rsidR="00297B80" w:rsidRPr="00297B80">
              <w:rPr>
                <w:rFonts w:ascii="Times New Roman" w:hAnsi="Times New Roman"/>
                <w:sz w:val="20"/>
                <w:szCs w:val="20"/>
              </w:rPr>
              <w:t>Министерства труда и социальной защиты Российской Федерации от 11</w:t>
            </w:r>
            <w:r w:rsidR="00297B80">
              <w:rPr>
                <w:rFonts w:ascii="Times New Roman" w:hAnsi="Times New Roman"/>
                <w:sz w:val="20"/>
                <w:szCs w:val="20"/>
              </w:rPr>
              <w:t>.12.</w:t>
            </w:r>
            <w:r w:rsidR="00297B80" w:rsidRPr="00297B80">
              <w:rPr>
                <w:rFonts w:ascii="Times New Roman" w:hAnsi="Times New Roman"/>
                <w:sz w:val="20"/>
                <w:szCs w:val="20"/>
              </w:rPr>
              <w:t xml:space="preserve">2020 </w:t>
            </w:r>
            <w:r w:rsidRPr="00D25A72">
              <w:rPr>
                <w:rFonts w:ascii="Times New Roman" w:hAnsi="Times New Roman"/>
                <w:sz w:val="20"/>
                <w:szCs w:val="20"/>
              </w:rPr>
              <w:t>№ 886н</w:t>
            </w:r>
            <w:bookmarkStart w:id="5" w:name="_Ref190871335"/>
            <w:r w:rsidRPr="00D25A72">
              <w:rPr>
                <w:rFonts w:ascii="Times New Roman" w:hAnsi="Times New Roman"/>
                <w:sz w:val="20"/>
                <w:szCs w:val="20"/>
                <w:vertAlign w:val="superscript"/>
              </w:rPr>
              <w:footnoteReference w:id="15"/>
            </w:r>
            <w:bookmarkEnd w:id="5"/>
          </w:p>
          <w:p w14:paraId="2E07BD99" w14:textId="15987018" w:rsidR="00D25A72" w:rsidRPr="00D25A72" w:rsidRDefault="00D25A72" w:rsidP="00D67525">
            <w:pPr>
              <w:autoSpaceDE w:val="0"/>
              <w:autoSpaceDN w:val="0"/>
              <w:adjustRightInd w:val="0"/>
              <w:spacing w:after="0" w:line="240" w:lineRule="auto"/>
              <w:jc w:val="both"/>
              <w:rPr>
                <w:rFonts w:ascii="Times New Roman" w:hAnsi="Times New Roman"/>
                <w:sz w:val="20"/>
                <w:szCs w:val="20"/>
                <w:lang w:val="en-US"/>
              </w:rPr>
            </w:pPr>
            <w:r w:rsidRPr="00D25A72">
              <w:rPr>
                <w:rFonts w:ascii="Times New Roman" w:hAnsi="Times New Roman"/>
                <w:sz w:val="20"/>
                <w:szCs w:val="20"/>
                <w:lang w:val="en-US"/>
              </w:rPr>
              <w:t xml:space="preserve">Occupational Health and Safety Regulations on Sea-Going Ships and Inland Water Transport approved by order </w:t>
            </w:r>
            <w:r w:rsidRPr="00D25A72">
              <w:rPr>
                <w:rFonts w:ascii="Times New Roman" w:hAnsi="Times New Roman"/>
                <w:spacing w:val="-4"/>
                <w:sz w:val="20"/>
                <w:szCs w:val="20"/>
                <w:lang w:val="en-US"/>
              </w:rPr>
              <w:t xml:space="preserve">of the Ministry of Labor and Social Protection of the Russian Federation </w:t>
            </w:r>
            <w:r w:rsidR="00297B80" w:rsidRPr="00297B80">
              <w:rPr>
                <w:rFonts w:ascii="Times New Roman" w:hAnsi="Times New Roman"/>
                <w:spacing w:val="-4"/>
                <w:sz w:val="20"/>
                <w:szCs w:val="20"/>
                <w:lang w:val="en-US"/>
              </w:rPr>
              <w:t xml:space="preserve">dated </w:t>
            </w:r>
            <w:r w:rsidR="00297B80">
              <w:rPr>
                <w:rFonts w:ascii="Times New Roman" w:hAnsi="Times New Roman"/>
                <w:spacing w:val="-4"/>
                <w:sz w:val="20"/>
                <w:szCs w:val="20"/>
                <w:lang w:val="en-US"/>
              </w:rPr>
              <w:br/>
            </w:r>
            <w:r w:rsidR="00297B80" w:rsidRPr="00297B80">
              <w:rPr>
                <w:rFonts w:ascii="Times New Roman" w:hAnsi="Times New Roman"/>
                <w:spacing w:val="-4"/>
                <w:sz w:val="20"/>
                <w:szCs w:val="20"/>
                <w:lang w:val="en-US"/>
              </w:rPr>
              <w:t xml:space="preserve">11 December 2020 № </w:t>
            </w:r>
            <w:r w:rsidRPr="00D25A72">
              <w:rPr>
                <w:rFonts w:ascii="Times New Roman" w:hAnsi="Times New Roman"/>
                <w:spacing w:val="-4"/>
                <w:sz w:val="20"/>
                <w:szCs w:val="20"/>
                <w:lang w:val="en-US"/>
              </w:rPr>
              <w:t>886</w:t>
            </w:r>
            <w:r w:rsidRPr="00D25A72">
              <w:rPr>
                <w:rFonts w:ascii="Times New Roman" w:hAnsi="Times New Roman"/>
                <w:spacing w:val="-4"/>
                <w:sz w:val="20"/>
                <w:szCs w:val="20"/>
              </w:rPr>
              <w:t>н</w:t>
            </w:r>
            <w:r w:rsidRPr="00D25A72">
              <w:rPr>
                <w:rFonts w:ascii="Times New Roman" w:hAnsi="Times New Roman"/>
                <w:spacing w:val="-4"/>
                <w:sz w:val="20"/>
                <w:szCs w:val="20"/>
                <w:vertAlign w:val="superscript"/>
                <w:lang w:val="en-US"/>
              </w:rPr>
              <w:t>15</w:t>
            </w:r>
          </w:p>
        </w:tc>
        <w:tc>
          <w:tcPr>
            <w:tcW w:w="436" w:type="dxa"/>
            <w:tcBorders>
              <w:top w:val="single" w:sz="4" w:space="0" w:color="auto"/>
              <w:bottom w:val="single" w:sz="4" w:space="0" w:color="auto"/>
              <w:right w:val="single" w:sz="4" w:space="0" w:color="auto"/>
            </w:tcBorders>
          </w:tcPr>
          <w:p w14:paraId="7A016B79" w14:textId="77777777" w:rsidR="00C96733" w:rsidRPr="001137DB" w:rsidRDefault="00A21954" w:rsidP="00C96733">
            <w:pPr>
              <w:jc w:val="center"/>
              <w:rPr>
                <w:rFonts w:ascii="Times New Roman" w:hAnsi="Times New Roman"/>
                <w:lang w:val="en-US"/>
              </w:rPr>
            </w:pPr>
            <w:sdt>
              <w:sdtPr>
                <w:rPr>
                  <w:rFonts w:ascii="Times New Roman" w:hAnsi="Times New Roman"/>
                  <w:lang w:val="en-US"/>
                </w:rPr>
                <w:id w:val="-550610004"/>
                <w14:checkbox>
                  <w14:checked w14:val="0"/>
                  <w14:checkedState w14:val="2612" w14:font="MS Gothic"/>
                  <w14:uncheckedState w14:val="2610" w14:font="MS Gothic"/>
                </w14:checkbox>
              </w:sdtPr>
              <w:sdtEndPr/>
              <w:sdtContent>
                <w:r w:rsidR="00C96733" w:rsidRPr="001137DB">
                  <w:rPr>
                    <w:rFonts w:ascii="Times New Roman" w:eastAsia="MS Gothic" w:hAnsi="Times New Roman" w:hint="eastAsia"/>
                    <w:lang w:val="en-US"/>
                  </w:rPr>
                  <w:t>☐</w:t>
                </w:r>
              </w:sdtContent>
            </w:sdt>
          </w:p>
        </w:tc>
      </w:tr>
    </w:tbl>
    <w:p w14:paraId="3F6240E3" w14:textId="77777777" w:rsidR="001137DB" w:rsidRPr="001137DB" w:rsidRDefault="001137DB" w:rsidP="001137DB">
      <w:pPr>
        <w:spacing w:after="0"/>
        <w:rPr>
          <w:rFonts w:ascii="Times New Roman" w:hAnsi="Times New Roman"/>
          <w:sz w:val="2"/>
          <w:szCs w:val="2"/>
        </w:rPr>
      </w:pPr>
    </w:p>
    <w:p w14:paraId="37602054" w14:textId="77777777" w:rsidR="001137DB" w:rsidRPr="001137DB" w:rsidRDefault="001137DB" w:rsidP="001137DB">
      <w:pPr>
        <w:rPr>
          <w:rFonts w:ascii="Times New Roman" w:hAnsi="Times New Roman"/>
          <w:sz w:val="2"/>
          <w:szCs w:val="2"/>
        </w:rPr>
      </w:pPr>
    </w:p>
    <w:p w14:paraId="63A4E735" w14:textId="77777777" w:rsidR="001137DB" w:rsidRPr="006C17BF" w:rsidRDefault="001137DB" w:rsidP="006C17BF">
      <w:pPr>
        <w:rPr>
          <w:rFonts w:ascii="Times New Roman" w:hAnsi="Times New Roman"/>
          <w:sz w:val="2"/>
          <w:szCs w:val="2"/>
        </w:rPr>
      </w:pPr>
    </w:p>
    <w:sectPr w:rsidR="001137DB" w:rsidRPr="006C17BF" w:rsidSect="005034A8">
      <w:headerReference w:type="default" r:id="rId10"/>
      <w:footerReference w:type="default" r:id="rId11"/>
      <w:endnotePr>
        <w:numFmt w:val="decimal"/>
      </w:endnotePr>
      <w:pgSz w:w="11906" w:h="16838"/>
      <w:pgMar w:top="76" w:right="850" w:bottom="142" w:left="1701" w:header="426"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886C0" w14:textId="77777777" w:rsidR="00A21954" w:rsidRDefault="00A21954" w:rsidP="003B42DD">
      <w:pPr>
        <w:spacing w:after="0" w:line="240" w:lineRule="auto"/>
      </w:pPr>
      <w:r>
        <w:separator/>
      </w:r>
    </w:p>
  </w:endnote>
  <w:endnote w:type="continuationSeparator" w:id="0">
    <w:p w14:paraId="5D7D01C5" w14:textId="77777777" w:rsidR="00A21954" w:rsidRDefault="00A21954" w:rsidP="003B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CC"/>
    <w:family w:val="swiss"/>
    <w:pitch w:val="variable"/>
    <w:sig w:usb0="E1002EFF" w:usb1="C000605B" w:usb2="00000029" w:usb3="00000000" w:csb0="000101FF" w:csb1="00000000"/>
  </w:font>
  <w:font w:name="Arial,Bold">
    <w:panose1 w:val="00000000000000000000"/>
    <w:charset w:val="CC"/>
    <w:family w:val="auto"/>
    <w:notTrueType/>
    <w:pitch w:val="default"/>
    <w:sig w:usb0="00000201" w:usb1="00000000" w:usb2="00000000" w:usb3="00000000" w:csb0="00000004"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7462367"/>
      <w:docPartObj>
        <w:docPartGallery w:val="Page Numbers (Bottom of Page)"/>
        <w:docPartUnique/>
      </w:docPartObj>
    </w:sdtPr>
    <w:sdtEndPr/>
    <w:sdtContent>
      <w:p w14:paraId="5B9D8C25" w14:textId="3D88015F" w:rsidR="00ED2D6E" w:rsidRPr="001A53E1" w:rsidRDefault="00A21954" w:rsidP="001A53E1">
        <w:pPr>
          <w:pStyle w:val="afc"/>
          <w:ind w:right="-87"/>
          <w:jc w:val="right"/>
          <w:rPr>
            <w:rFonts w:ascii="Times New Roman" w:hAnsi="Times New Roman"/>
            <w:sz w:val="16"/>
            <w:szCs w:val="16"/>
          </w:rPr>
        </w:pPr>
        <w:sdt>
          <w:sdtPr>
            <w:rPr>
              <w:rFonts w:ascii="Times New Roman" w:hAnsi="Times New Roman"/>
              <w:sz w:val="16"/>
              <w:szCs w:val="16"/>
            </w:rPr>
            <w:id w:val="1655485163"/>
            <w:docPartObj>
              <w:docPartGallery w:val="Page Numbers (Bottom of Page)"/>
              <w:docPartUnique/>
            </w:docPartObj>
          </w:sdtPr>
          <w:sdtEndPr/>
          <w:sdtContent>
            <w:sdt>
              <w:sdtPr>
                <w:rPr>
                  <w:rFonts w:ascii="Times New Roman" w:hAnsi="Times New Roman"/>
                  <w:sz w:val="16"/>
                  <w:szCs w:val="16"/>
                </w:rPr>
                <w:id w:val="1304971732"/>
                <w:docPartObj>
                  <w:docPartGallery w:val="Page Numbers (Top of Page)"/>
                  <w:docPartUnique/>
                </w:docPartObj>
              </w:sdtPr>
              <w:sdtEndPr/>
              <w:sdtContent>
                <w:r w:rsidR="00ED2D6E" w:rsidRPr="00F313BE">
                  <w:rPr>
                    <w:rFonts w:ascii="Times New Roman" w:hAnsi="Times New Roman"/>
                    <w:sz w:val="16"/>
                    <w:szCs w:val="16"/>
                  </w:rPr>
                  <w:t>Страница</w:t>
                </w:r>
                <w:r w:rsidR="00ED2D6E">
                  <w:rPr>
                    <w:rFonts w:ascii="Times New Roman" w:hAnsi="Times New Roman"/>
                    <w:sz w:val="16"/>
                    <w:szCs w:val="16"/>
                    <w:lang w:val="en-US"/>
                  </w:rPr>
                  <w:t xml:space="preserve"> </w:t>
                </w:r>
                <w:r w:rsidR="00ED2D6E" w:rsidRPr="0040059A">
                  <w:rPr>
                    <w:rFonts w:ascii="Times New Roman" w:hAnsi="Times New Roman"/>
                    <w:color w:val="808080" w:themeColor="background1" w:themeShade="80"/>
                    <w:sz w:val="16"/>
                    <w:szCs w:val="16"/>
                    <w:lang w:val="en-US"/>
                  </w:rPr>
                  <w:t>/ Page</w:t>
                </w:r>
                <w:r w:rsidR="00ED2D6E">
                  <w:rPr>
                    <w:rFonts w:ascii="Times New Roman" w:hAnsi="Times New Roman"/>
                    <w:sz w:val="16"/>
                    <w:szCs w:val="16"/>
                  </w:rPr>
                  <w:t xml:space="preserve"> </w:t>
                </w:r>
                <w:r w:rsidR="00ED2D6E" w:rsidRPr="00F313BE">
                  <w:rPr>
                    <w:rFonts w:ascii="Times New Roman" w:hAnsi="Times New Roman"/>
                    <w:b/>
                    <w:bCs/>
                    <w:sz w:val="16"/>
                    <w:szCs w:val="16"/>
                  </w:rPr>
                  <w:fldChar w:fldCharType="begin"/>
                </w:r>
                <w:r w:rsidR="00ED2D6E" w:rsidRPr="00F313BE">
                  <w:rPr>
                    <w:rFonts w:ascii="Times New Roman" w:hAnsi="Times New Roman"/>
                    <w:b/>
                    <w:bCs/>
                    <w:sz w:val="16"/>
                    <w:szCs w:val="16"/>
                  </w:rPr>
                  <w:instrText>PAGE</w:instrText>
                </w:r>
                <w:r w:rsidR="00ED2D6E" w:rsidRPr="00F313BE">
                  <w:rPr>
                    <w:rFonts w:ascii="Times New Roman" w:hAnsi="Times New Roman"/>
                    <w:b/>
                    <w:bCs/>
                    <w:sz w:val="16"/>
                    <w:szCs w:val="16"/>
                  </w:rPr>
                  <w:fldChar w:fldCharType="separate"/>
                </w:r>
                <w:r w:rsidR="00ED2D6E">
                  <w:rPr>
                    <w:rFonts w:ascii="Times New Roman" w:hAnsi="Times New Roman"/>
                    <w:b/>
                    <w:bCs/>
                    <w:noProof/>
                    <w:sz w:val="16"/>
                    <w:szCs w:val="16"/>
                  </w:rPr>
                  <w:t>9</w:t>
                </w:r>
                <w:r w:rsidR="00ED2D6E" w:rsidRPr="00F313BE">
                  <w:rPr>
                    <w:rFonts w:ascii="Times New Roman" w:hAnsi="Times New Roman"/>
                    <w:b/>
                    <w:bCs/>
                    <w:sz w:val="16"/>
                    <w:szCs w:val="16"/>
                  </w:rPr>
                  <w:fldChar w:fldCharType="end"/>
                </w:r>
                <w:r w:rsidR="00ED2D6E" w:rsidRPr="00F313BE">
                  <w:rPr>
                    <w:rFonts w:ascii="Times New Roman" w:hAnsi="Times New Roman"/>
                    <w:sz w:val="16"/>
                    <w:szCs w:val="16"/>
                  </w:rPr>
                  <w:t xml:space="preserve"> из</w:t>
                </w:r>
                <w:r w:rsidR="00ED2D6E">
                  <w:rPr>
                    <w:rFonts w:ascii="Times New Roman" w:hAnsi="Times New Roman"/>
                    <w:sz w:val="16"/>
                    <w:szCs w:val="16"/>
                    <w:lang w:val="en-US"/>
                  </w:rPr>
                  <w:t xml:space="preserve"> </w:t>
                </w:r>
                <w:r w:rsidR="00ED2D6E" w:rsidRPr="0040059A">
                  <w:rPr>
                    <w:rFonts w:ascii="Times New Roman" w:hAnsi="Times New Roman"/>
                    <w:color w:val="808080" w:themeColor="background1" w:themeShade="80"/>
                    <w:sz w:val="16"/>
                    <w:szCs w:val="16"/>
                    <w:lang w:val="en-US"/>
                  </w:rPr>
                  <w:t>/ of</w:t>
                </w:r>
                <w:r w:rsidR="00ED2D6E">
                  <w:rPr>
                    <w:rFonts w:ascii="Times New Roman" w:hAnsi="Times New Roman"/>
                    <w:sz w:val="16"/>
                    <w:szCs w:val="16"/>
                    <w:lang w:val="en-US"/>
                  </w:rPr>
                  <w:t xml:space="preserve"> </w:t>
                </w:r>
                <w:r w:rsidR="00ED2D6E" w:rsidRPr="00F313BE">
                  <w:rPr>
                    <w:rFonts w:ascii="Times New Roman" w:hAnsi="Times New Roman"/>
                    <w:b/>
                    <w:bCs/>
                    <w:sz w:val="16"/>
                    <w:szCs w:val="16"/>
                  </w:rPr>
                  <w:fldChar w:fldCharType="begin"/>
                </w:r>
                <w:r w:rsidR="00ED2D6E" w:rsidRPr="00F313BE">
                  <w:rPr>
                    <w:rFonts w:ascii="Times New Roman" w:hAnsi="Times New Roman"/>
                    <w:b/>
                    <w:bCs/>
                    <w:sz w:val="16"/>
                    <w:szCs w:val="16"/>
                  </w:rPr>
                  <w:instrText>NUMPAGES</w:instrText>
                </w:r>
                <w:r w:rsidR="00ED2D6E" w:rsidRPr="00F313BE">
                  <w:rPr>
                    <w:rFonts w:ascii="Times New Roman" w:hAnsi="Times New Roman"/>
                    <w:b/>
                    <w:bCs/>
                    <w:sz w:val="16"/>
                    <w:szCs w:val="16"/>
                  </w:rPr>
                  <w:fldChar w:fldCharType="separate"/>
                </w:r>
                <w:r w:rsidR="00ED2D6E">
                  <w:rPr>
                    <w:rFonts w:ascii="Times New Roman" w:hAnsi="Times New Roman"/>
                    <w:b/>
                    <w:bCs/>
                    <w:noProof/>
                    <w:sz w:val="16"/>
                    <w:szCs w:val="16"/>
                  </w:rPr>
                  <w:t>9</w:t>
                </w:r>
                <w:r w:rsidR="00ED2D6E" w:rsidRPr="00F313BE">
                  <w:rPr>
                    <w:rFonts w:ascii="Times New Roman" w:hAnsi="Times New Roman"/>
                    <w:b/>
                    <w:bCs/>
                    <w:sz w:val="16"/>
                    <w:szCs w:val="16"/>
                  </w:rPr>
                  <w:fldChar w:fldCharType="end"/>
                </w:r>
              </w:sdtContent>
            </w:sdt>
          </w:sdtContent>
        </w:sdt>
      </w:p>
    </w:sdtContent>
  </w:sdt>
  <w:p w14:paraId="46164374" w14:textId="77777777" w:rsidR="00ED2D6E" w:rsidRDefault="00ED2D6E">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769BB" w14:textId="77777777" w:rsidR="00A21954" w:rsidRDefault="00A21954" w:rsidP="003B42DD">
      <w:pPr>
        <w:spacing w:after="0" w:line="240" w:lineRule="auto"/>
      </w:pPr>
      <w:r>
        <w:separator/>
      </w:r>
    </w:p>
  </w:footnote>
  <w:footnote w:type="continuationSeparator" w:id="0">
    <w:p w14:paraId="58381B19" w14:textId="77777777" w:rsidR="00A21954" w:rsidRDefault="00A21954" w:rsidP="003B42DD">
      <w:pPr>
        <w:spacing w:after="0" w:line="240" w:lineRule="auto"/>
      </w:pPr>
      <w:r>
        <w:continuationSeparator/>
      </w:r>
    </w:p>
  </w:footnote>
  <w:footnote w:id="1">
    <w:p w14:paraId="7C5559ED" w14:textId="57CA0A65" w:rsidR="00ED2D6E" w:rsidRDefault="00ED2D6E" w:rsidP="004C6187">
      <w:pPr>
        <w:pStyle w:val="afff4"/>
        <w:spacing w:after="0"/>
        <w:rPr>
          <w:rFonts w:ascii="Times New Roman" w:hAnsi="Times New Roman"/>
          <w:sz w:val="16"/>
          <w:szCs w:val="16"/>
        </w:rPr>
      </w:pPr>
      <w:r w:rsidRPr="001D7E24">
        <w:rPr>
          <w:rStyle w:val="affff6"/>
          <w:rFonts w:ascii="Times New Roman" w:hAnsi="Times New Roman"/>
          <w:sz w:val="16"/>
          <w:szCs w:val="16"/>
        </w:rPr>
        <w:footnoteRef/>
      </w:r>
      <w:r w:rsidRPr="001D7E24">
        <w:rPr>
          <w:rFonts w:ascii="Times New Roman" w:hAnsi="Times New Roman"/>
          <w:sz w:val="16"/>
          <w:szCs w:val="16"/>
        </w:rPr>
        <w:t xml:space="preserve"> </w:t>
      </w:r>
      <w:r w:rsidRPr="00F708B0">
        <w:rPr>
          <w:rFonts w:ascii="Times New Roman" w:hAnsi="Times New Roman"/>
          <w:sz w:val="16"/>
          <w:szCs w:val="16"/>
        </w:rPr>
        <w:t>Отметить нужное.</w:t>
      </w:r>
    </w:p>
    <w:p w14:paraId="7CFDB05C" w14:textId="1B7CF08E" w:rsidR="00ED2D6E" w:rsidRPr="00F708B0" w:rsidRDefault="00ED2D6E">
      <w:pPr>
        <w:pStyle w:val="afff4"/>
        <w:rPr>
          <w:rFonts w:ascii="Times New Roman" w:hAnsi="Times New Roman"/>
          <w:sz w:val="16"/>
          <w:szCs w:val="16"/>
        </w:rPr>
      </w:pPr>
      <w:r>
        <w:rPr>
          <w:rFonts w:ascii="Times New Roman" w:hAnsi="Times New Roman"/>
          <w:sz w:val="16"/>
          <w:szCs w:val="16"/>
          <w:lang w:val="en-US"/>
        </w:rPr>
        <w:t>Tick</w:t>
      </w:r>
      <w:r w:rsidRPr="00F708B0">
        <w:rPr>
          <w:rFonts w:ascii="Times New Roman" w:hAnsi="Times New Roman"/>
          <w:sz w:val="16"/>
          <w:szCs w:val="16"/>
        </w:rPr>
        <w:t xml:space="preserve"> </w:t>
      </w:r>
      <w:r>
        <w:rPr>
          <w:rFonts w:ascii="Times New Roman" w:hAnsi="Times New Roman"/>
          <w:sz w:val="16"/>
          <w:szCs w:val="16"/>
          <w:lang w:val="en-US"/>
        </w:rPr>
        <w:t>as</w:t>
      </w:r>
      <w:r w:rsidRPr="00F708B0">
        <w:rPr>
          <w:rFonts w:ascii="Times New Roman" w:hAnsi="Times New Roman"/>
          <w:sz w:val="16"/>
          <w:szCs w:val="16"/>
        </w:rPr>
        <w:t xml:space="preserve"> </w:t>
      </w:r>
      <w:r>
        <w:rPr>
          <w:rFonts w:ascii="Times New Roman" w:hAnsi="Times New Roman"/>
          <w:sz w:val="16"/>
          <w:szCs w:val="16"/>
          <w:lang w:val="en-US"/>
        </w:rPr>
        <w:t>appropriate</w:t>
      </w:r>
    </w:p>
  </w:footnote>
  <w:footnote w:id="2">
    <w:p w14:paraId="1C7BAC0B" w14:textId="58BE45C8" w:rsidR="00ED2D6E" w:rsidRDefault="00ED2D6E" w:rsidP="004C6187">
      <w:pPr>
        <w:pStyle w:val="afff4"/>
        <w:spacing w:after="0"/>
        <w:rPr>
          <w:rFonts w:ascii="Times New Roman" w:hAnsi="Times New Roman"/>
          <w:color w:val="000000"/>
          <w:sz w:val="16"/>
          <w:szCs w:val="16"/>
        </w:rPr>
      </w:pPr>
      <w:r w:rsidRPr="001D7E24">
        <w:rPr>
          <w:rStyle w:val="affff6"/>
          <w:rFonts w:ascii="Times New Roman" w:hAnsi="Times New Roman"/>
          <w:sz w:val="16"/>
          <w:szCs w:val="16"/>
        </w:rPr>
        <w:footnoteRef/>
      </w:r>
      <w:r w:rsidRPr="001D7E24">
        <w:rPr>
          <w:rFonts w:ascii="Times New Roman" w:hAnsi="Times New Roman"/>
          <w:sz w:val="16"/>
          <w:szCs w:val="16"/>
        </w:rPr>
        <w:t xml:space="preserve"> </w:t>
      </w:r>
      <w:r w:rsidRPr="001D7E24">
        <w:rPr>
          <w:rFonts w:ascii="Times New Roman" w:hAnsi="Times New Roman"/>
          <w:color w:val="000000"/>
          <w:sz w:val="16"/>
          <w:szCs w:val="16"/>
        </w:rPr>
        <w:t>Отметьте «х» без заполнения данного раздела, если заявитель и плательщик являются одним и тем же лицом.</w:t>
      </w:r>
    </w:p>
    <w:p w14:paraId="1687E36C" w14:textId="363A324B" w:rsidR="00ED2D6E" w:rsidRPr="004C6187" w:rsidRDefault="00ED2D6E" w:rsidP="00687065">
      <w:pPr>
        <w:pStyle w:val="afff4"/>
        <w:rPr>
          <w:rFonts w:ascii="Times New Roman" w:hAnsi="Times New Roman"/>
          <w:sz w:val="16"/>
          <w:szCs w:val="16"/>
          <w:lang w:val="en-US"/>
        </w:rPr>
      </w:pPr>
      <w:r w:rsidRPr="004B4496">
        <w:rPr>
          <w:rFonts w:ascii="Times New Roman" w:hAnsi="Times New Roman"/>
          <w:color w:val="000000"/>
          <w:sz w:val="16"/>
          <w:szCs w:val="16"/>
          <w:lang w:val="en-US"/>
        </w:rPr>
        <w:t>If the Payer and the Applicant are the same, please tick th</w:t>
      </w:r>
      <w:r>
        <w:rPr>
          <w:rFonts w:ascii="Times New Roman" w:hAnsi="Times New Roman"/>
          <w:color w:val="000000"/>
          <w:sz w:val="16"/>
          <w:szCs w:val="16"/>
          <w:lang w:val="en-US"/>
        </w:rPr>
        <w:t>is box “x” without completing this section.</w:t>
      </w:r>
    </w:p>
  </w:footnote>
  <w:footnote w:id="3">
    <w:p w14:paraId="47006A63" w14:textId="4FCA36DA" w:rsidR="00ED2D6E" w:rsidRDefault="00ED2D6E" w:rsidP="004C6187">
      <w:pPr>
        <w:pStyle w:val="afff4"/>
        <w:keepNext/>
        <w:spacing w:after="0"/>
        <w:rPr>
          <w:rFonts w:ascii="Times New Roman" w:hAnsi="Times New Roman"/>
          <w:bCs/>
          <w:color w:val="000000"/>
          <w:sz w:val="16"/>
          <w:szCs w:val="16"/>
        </w:rPr>
      </w:pPr>
      <w:r w:rsidRPr="001D7E24">
        <w:rPr>
          <w:rStyle w:val="affff6"/>
          <w:rFonts w:ascii="Times New Roman" w:hAnsi="Times New Roman"/>
          <w:sz w:val="16"/>
          <w:szCs w:val="16"/>
        </w:rPr>
        <w:footnoteRef/>
      </w:r>
      <w:r w:rsidRPr="001D7E24">
        <w:rPr>
          <w:rFonts w:ascii="Times New Roman" w:hAnsi="Times New Roman"/>
          <w:sz w:val="16"/>
          <w:szCs w:val="16"/>
        </w:rPr>
        <w:t xml:space="preserve"> </w:t>
      </w:r>
      <w:r w:rsidRPr="001D7E24">
        <w:rPr>
          <w:rFonts w:ascii="Times New Roman" w:hAnsi="Times New Roman"/>
          <w:bCs/>
          <w:color w:val="000000"/>
          <w:sz w:val="16"/>
          <w:szCs w:val="16"/>
        </w:rPr>
        <w:t>Ненужное удалить/вычеркнуть.</w:t>
      </w:r>
    </w:p>
    <w:p w14:paraId="1BA71819" w14:textId="099C6DE6" w:rsidR="00ED2D6E" w:rsidRPr="001D7E24" w:rsidRDefault="00ED2D6E">
      <w:pPr>
        <w:pStyle w:val="afff4"/>
        <w:rPr>
          <w:rFonts w:ascii="Times New Roman" w:hAnsi="Times New Roman"/>
          <w:sz w:val="16"/>
          <w:szCs w:val="16"/>
        </w:rPr>
      </w:pPr>
      <w:r w:rsidRPr="001B6DA3">
        <w:rPr>
          <w:rFonts w:ascii="Times New Roman" w:hAnsi="Times New Roman"/>
          <w:sz w:val="16"/>
          <w:szCs w:val="16"/>
          <w:lang w:val="en-US"/>
        </w:rPr>
        <w:t>Delete</w:t>
      </w:r>
      <w:r w:rsidRPr="002E7CB5">
        <w:rPr>
          <w:rFonts w:ascii="Times New Roman" w:hAnsi="Times New Roman"/>
          <w:sz w:val="16"/>
          <w:szCs w:val="16"/>
        </w:rPr>
        <w:t xml:space="preserve"> </w:t>
      </w:r>
      <w:r w:rsidRPr="001B6DA3">
        <w:rPr>
          <w:rFonts w:ascii="Times New Roman" w:hAnsi="Times New Roman"/>
          <w:sz w:val="16"/>
          <w:szCs w:val="16"/>
          <w:lang w:val="en-US"/>
        </w:rPr>
        <w:t>as</w:t>
      </w:r>
      <w:r w:rsidRPr="002E7CB5">
        <w:rPr>
          <w:rFonts w:ascii="Times New Roman" w:hAnsi="Times New Roman"/>
          <w:sz w:val="16"/>
          <w:szCs w:val="16"/>
        </w:rPr>
        <w:t xml:space="preserve"> </w:t>
      </w:r>
      <w:r w:rsidRPr="001B6DA3">
        <w:rPr>
          <w:rFonts w:ascii="Times New Roman" w:hAnsi="Times New Roman"/>
          <w:sz w:val="16"/>
          <w:szCs w:val="16"/>
          <w:lang w:val="en-US"/>
        </w:rPr>
        <w:t>appropriate</w:t>
      </w:r>
      <w:r>
        <w:rPr>
          <w:rFonts w:ascii="Times New Roman" w:hAnsi="Times New Roman"/>
          <w:sz w:val="16"/>
          <w:szCs w:val="16"/>
        </w:rPr>
        <w:t>.</w:t>
      </w:r>
    </w:p>
  </w:footnote>
  <w:footnote w:id="4">
    <w:p w14:paraId="4BB6E4C0" w14:textId="6F822929" w:rsidR="00ED2D6E" w:rsidRDefault="00ED2D6E" w:rsidP="00687065">
      <w:pPr>
        <w:pStyle w:val="afff4"/>
        <w:spacing w:after="0"/>
        <w:rPr>
          <w:rFonts w:ascii="Times New Roman" w:hAnsi="Times New Roman"/>
          <w:sz w:val="16"/>
          <w:szCs w:val="16"/>
        </w:rPr>
      </w:pPr>
      <w:r w:rsidRPr="001D7E24">
        <w:rPr>
          <w:rStyle w:val="affff6"/>
          <w:rFonts w:ascii="Times New Roman" w:hAnsi="Times New Roman"/>
          <w:sz w:val="16"/>
          <w:szCs w:val="16"/>
        </w:rPr>
        <w:footnoteRef/>
      </w:r>
      <w:r w:rsidRPr="001D7E24">
        <w:rPr>
          <w:rFonts w:ascii="Times New Roman" w:hAnsi="Times New Roman"/>
          <w:sz w:val="16"/>
          <w:szCs w:val="16"/>
        </w:rPr>
        <w:t xml:space="preserve"> Заполняется только в случае значительного переоборудования.</w:t>
      </w:r>
    </w:p>
    <w:p w14:paraId="6F71F32B" w14:textId="135A4C27" w:rsidR="00ED2D6E" w:rsidRPr="004C6187" w:rsidRDefault="00ED2D6E" w:rsidP="004C6187">
      <w:pPr>
        <w:pStyle w:val="afff4"/>
        <w:rPr>
          <w:rFonts w:ascii="Times New Roman" w:hAnsi="Times New Roman"/>
          <w:sz w:val="16"/>
          <w:szCs w:val="16"/>
          <w:lang w:val="en-US"/>
        </w:rPr>
      </w:pPr>
      <w:r w:rsidRPr="004B4496">
        <w:rPr>
          <w:rFonts w:ascii="Times New Roman" w:hAnsi="Times New Roman"/>
          <w:sz w:val="16"/>
          <w:szCs w:val="16"/>
          <w:lang w:val="en-US"/>
        </w:rPr>
        <w:t xml:space="preserve">To be filled </w:t>
      </w:r>
      <w:r>
        <w:rPr>
          <w:rFonts w:ascii="Times New Roman" w:hAnsi="Times New Roman"/>
          <w:sz w:val="16"/>
          <w:szCs w:val="16"/>
          <w:lang w:val="en-US"/>
        </w:rPr>
        <w:t>in</w:t>
      </w:r>
      <w:r w:rsidRPr="004B4496">
        <w:rPr>
          <w:rFonts w:ascii="Times New Roman" w:hAnsi="Times New Roman"/>
          <w:sz w:val="16"/>
          <w:szCs w:val="16"/>
          <w:lang w:val="en-US"/>
        </w:rPr>
        <w:t xml:space="preserve"> in case of major conversion only</w:t>
      </w:r>
      <w:r w:rsidRPr="00680BAC">
        <w:rPr>
          <w:rFonts w:ascii="Times New Roman" w:hAnsi="Times New Roman"/>
          <w:sz w:val="16"/>
          <w:szCs w:val="16"/>
          <w:lang w:val="en-US"/>
        </w:rPr>
        <w:t>.</w:t>
      </w:r>
    </w:p>
  </w:footnote>
  <w:footnote w:id="5">
    <w:p w14:paraId="5CC85ACF" w14:textId="1F5E05ED" w:rsidR="00032EC9" w:rsidRPr="00F708B0" w:rsidRDefault="00032EC9" w:rsidP="004C6187">
      <w:pPr>
        <w:pStyle w:val="afff4"/>
        <w:tabs>
          <w:tab w:val="left" w:pos="2445"/>
        </w:tabs>
        <w:spacing w:after="0"/>
        <w:rPr>
          <w:rFonts w:ascii="Times New Roman" w:hAnsi="Times New Roman"/>
          <w:bCs/>
          <w:sz w:val="16"/>
          <w:szCs w:val="16"/>
          <w:lang w:val="en-US"/>
        </w:rPr>
      </w:pPr>
      <w:r w:rsidRPr="00D20EC9">
        <w:rPr>
          <w:rStyle w:val="affff6"/>
          <w:rFonts w:ascii="Times New Roman" w:hAnsi="Times New Roman"/>
          <w:sz w:val="16"/>
          <w:szCs w:val="16"/>
        </w:rPr>
        <w:footnoteRef/>
      </w:r>
      <w:r w:rsidRPr="00F708B0">
        <w:rPr>
          <w:rFonts w:ascii="Times New Roman" w:hAnsi="Times New Roman"/>
          <w:sz w:val="16"/>
          <w:szCs w:val="16"/>
          <w:lang w:val="en-US"/>
        </w:rPr>
        <w:t xml:space="preserve"> </w:t>
      </w:r>
      <w:r w:rsidRPr="00D20EC9">
        <w:rPr>
          <w:rFonts w:ascii="Times New Roman" w:hAnsi="Times New Roman"/>
          <w:sz w:val="16"/>
          <w:szCs w:val="16"/>
        </w:rPr>
        <w:t>У</w:t>
      </w:r>
      <w:r w:rsidRPr="00D20EC9">
        <w:rPr>
          <w:rFonts w:ascii="Times New Roman" w:hAnsi="Times New Roman"/>
          <w:bCs/>
          <w:sz w:val="16"/>
          <w:szCs w:val="16"/>
        </w:rPr>
        <w:t>кажите</w:t>
      </w:r>
      <w:r w:rsidRPr="00F708B0">
        <w:rPr>
          <w:rFonts w:ascii="Times New Roman" w:hAnsi="Times New Roman"/>
          <w:bCs/>
          <w:sz w:val="16"/>
          <w:szCs w:val="16"/>
          <w:lang w:val="en-US"/>
        </w:rPr>
        <w:t xml:space="preserve"> </w:t>
      </w:r>
      <w:r w:rsidRPr="00D20EC9">
        <w:rPr>
          <w:rFonts w:ascii="Times New Roman" w:hAnsi="Times New Roman"/>
          <w:bCs/>
          <w:sz w:val="16"/>
          <w:szCs w:val="16"/>
        </w:rPr>
        <w:t>название</w:t>
      </w:r>
      <w:r w:rsidRPr="00F708B0">
        <w:rPr>
          <w:rFonts w:ascii="Times New Roman" w:hAnsi="Times New Roman"/>
          <w:bCs/>
          <w:sz w:val="16"/>
          <w:szCs w:val="16"/>
          <w:lang w:val="en-US"/>
        </w:rPr>
        <w:t xml:space="preserve"> </w:t>
      </w:r>
      <w:r w:rsidRPr="00D20EC9">
        <w:rPr>
          <w:rFonts w:ascii="Times New Roman" w:hAnsi="Times New Roman"/>
          <w:bCs/>
          <w:sz w:val="16"/>
          <w:szCs w:val="16"/>
        </w:rPr>
        <w:t>ИКО</w:t>
      </w:r>
      <w:r w:rsidRPr="00F708B0">
        <w:rPr>
          <w:rFonts w:ascii="Times New Roman" w:hAnsi="Times New Roman"/>
          <w:bCs/>
          <w:sz w:val="16"/>
          <w:szCs w:val="16"/>
          <w:lang w:val="en-US"/>
        </w:rPr>
        <w:t>.</w:t>
      </w:r>
    </w:p>
    <w:p w14:paraId="751611C9" w14:textId="4100D363" w:rsidR="00032EC9" w:rsidRPr="004C6187" w:rsidRDefault="00032EC9" w:rsidP="00A57EDB">
      <w:pPr>
        <w:pStyle w:val="afff4"/>
        <w:tabs>
          <w:tab w:val="left" w:pos="2445"/>
        </w:tabs>
        <w:rPr>
          <w:rFonts w:ascii="Times New Roman" w:hAnsi="Times New Roman"/>
          <w:bCs/>
          <w:sz w:val="16"/>
          <w:szCs w:val="16"/>
          <w:lang w:val="en-US"/>
        </w:rPr>
      </w:pPr>
      <w:r w:rsidRPr="001B6DA3">
        <w:rPr>
          <w:rFonts w:ascii="Times New Roman" w:hAnsi="Times New Roman"/>
          <w:bCs/>
          <w:sz w:val="16"/>
          <w:szCs w:val="16"/>
          <w:lang w:val="en-US"/>
        </w:rPr>
        <w:t xml:space="preserve">Specify the name of </w:t>
      </w:r>
      <w:r>
        <w:rPr>
          <w:rFonts w:ascii="Times New Roman" w:hAnsi="Times New Roman"/>
          <w:bCs/>
          <w:sz w:val="16"/>
          <w:szCs w:val="16"/>
          <w:lang w:val="en-US"/>
        </w:rPr>
        <w:t>ACS</w:t>
      </w:r>
      <w:r w:rsidRPr="00680BAC">
        <w:rPr>
          <w:rFonts w:ascii="Times New Roman" w:hAnsi="Times New Roman"/>
          <w:bCs/>
          <w:sz w:val="16"/>
          <w:szCs w:val="16"/>
          <w:lang w:val="en-US"/>
        </w:rPr>
        <w:t>.</w:t>
      </w:r>
    </w:p>
  </w:footnote>
  <w:footnote w:id="6">
    <w:p w14:paraId="7E07B0C1" w14:textId="3550E221" w:rsidR="00032EC9" w:rsidRDefault="00032EC9" w:rsidP="00F708B0">
      <w:pPr>
        <w:pStyle w:val="afff4"/>
        <w:keepNext/>
        <w:spacing w:after="0"/>
        <w:jc w:val="both"/>
        <w:rPr>
          <w:rFonts w:ascii="Times New Roman" w:hAnsi="Times New Roman"/>
          <w:sz w:val="16"/>
          <w:szCs w:val="16"/>
        </w:rPr>
      </w:pPr>
      <w:r w:rsidRPr="00D20EC9">
        <w:rPr>
          <w:rStyle w:val="affff6"/>
          <w:rFonts w:ascii="Times New Roman" w:hAnsi="Times New Roman"/>
          <w:sz w:val="16"/>
          <w:szCs w:val="16"/>
        </w:rPr>
        <w:footnoteRef/>
      </w:r>
      <w:r w:rsidRPr="00D20EC9">
        <w:rPr>
          <w:rFonts w:ascii="Times New Roman" w:hAnsi="Times New Roman"/>
          <w:sz w:val="16"/>
          <w:szCs w:val="16"/>
        </w:rPr>
        <w:t xml:space="preserve"> Символ класса РС может быть изменен в процессе заключения Договора о наблюдении за проектированием путём согласования между заявителем и РC.</w:t>
      </w:r>
    </w:p>
    <w:p w14:paraId="7AFFDBEF" w14:textId="001C2596" w:rsidR="00032EC9" w:rsidRPr="004C6187" w:rsidRDefault="00032EC9" w:rsidP="00F708B0">
      <w:pPr>
        <w:pStyle w:val="afff4"/>
        <w:jc w:val="both"/>
        <w:rPr>
          <w:rFonts w:ascii="Times New Roman" w:hAnsi="Times New Roman"/>
          <w:sz w:val="16"/>
          <w:szCs w:val="16"/>
          <w:lang w:val="en-US"/>
        </w:rPr>
      </w:pPr>
      <w:r w:rsidRPr="001B6DA3">
        <w:rPr>
          <w:rFonts w:ascii="Times New Roman" w:hAnsi="Times New Roman"/>
          <w:sz w:val="16"/>
          <w:szCs w:val="16"/>
          <w:lang w:val="en-US"/>
        </w:rPr>
        <w:t xml:space="preserve">RS class notation </w:t>
      </w:r>
      <w:r>
        <w:rPr>
          <w:rFonts w:ascii="Times New Roman" w:hAnsi="Times New Roman"/>
          <w:sz w:val="16"/>
          <w:szCs w:val="16"/>
          <w:lang w:val="en-US"/>
        </w:rPr>
        <w:t>may</w:t>
      </w:r>
      <w:r w:rsidRPr="001B6DA3">
        <w:rPr>
          <w:rFonts w:ascii="Times New Roman" w:hAnsi="Times New Roman"/>
          <w:sz w:val="16"/>
          <w:szCs w:val="16"/>
          <w:lang w:val="en-US"/>
        </w:rPr>
        <w:t xml:space="preserve"> be changed </w:t>
      </w:r>
      <w:r>
        <w:rPr>
          <w:rFonts w:ascii="Times New Roman" w:hAnsi="Times New Roman"/>
          <w:sz w:val="16"/>
          <w:szCs w:val="16"/>
          <w:lang w:val="en-US"/>
        </w:rPr>
        <w:t>within</w:t>
      </w:r>
      <w:r w:rsidRPr="001B6DA3">
        <w:rPr>
          <w:rFonts w:ascii="Times New Roman" w:hAnsi="Times New Roman"/>
          <w:sz w:val="16"/>
          <w:szCs w:val="16"/>
          <w:lang w:val="en-US"/>
        </w:rPr>
        <w:t xml:space="preserve"> conclusion of the Agreement on </w:t>
      </w:r>
      <w:r>
        <w:rPr>
          <w:rFonts w:ascii="Times New Roman" w:hAnsi="Times New Roman"/>
          <w:sz w:val="16"/>
          <w:szCs w:val="16"/>
          <w:lang w:val="en-US"/>
        </w:rPr>
        <w:t>D</w:t>
      </w:r>
      <w:r w:rsidRPr="001B6DA3">
        <w:rPr>
          <w:rFonts w:ascii="Times New Roman" w:hAnsi="Times New Roman"/>
          <w:sz w:val="16"/>
          <w:szCs w:val="16"/>
          <w:lang w:val="en-US"/>
        </w:rPr>
        <w:t xml:space="preserve">esign </w:t>
      </w:r>
      <w:r>
        <w:rPr>
          <w:rFonts w:ascii="Times New Roman" w:hAnsi="Times New Roman"/>
          <w:sz w:val="16"/>
          <w:szCs w:val="16"/>
          <w:lang w:val="en-US"/>
        </w:rPr>
        <w:t>A</w:t>
      </w:r>
      <w:r w:rsidRPr="001B6DA3">
        <w:rPr>
          <w:rFonts w:ascii="Times New Roman" w:hAnsi="Times New Roman"/>
          <w:sz w:val="16"/>
          <w:szCs w:val="16"/>
          <w:lang w:val="en-US"/>
        </w:rPr>
        <w:t>pproval by negotiatio</w:t>
      </w:r>
      <w:r>
        <w:rPr>
          <w:rFonts w:ascii="Times New Roman" w:hAnsi="Times New Roman"/>
          <w:sz w:val="16"/>
          <w:szCs w:val="16"/>
          <w:lang w:val="en-US"/>
        </w:rPr>
        <w:t>ns between the Applicant and RS</w:t>
      </w:r>
      <w:r w:rsidRPr="00680BAC">
        <w:rPr>
          <w:rFonts w:ascii="Times New Roman" w:hAnsi="Times New Roman"/>
          <w:sz w:val="16"/>
          <w:szCs w:val="16"/>
          <w:lang w:val="en-US"/>
        </w:rPr>
        <w:t>.</w:t>
      </w:r>
    </w:p>
  </w:footnote>
  <w:footnote w:id="7">
    <w:p w14:paraId="127DFFF0" w14:textId="4ED89855" w:rsidR="00032EC9" w:rsidRDefault="00032EC9" w:rsidP="00F708B0">
      <w:pPr>
        <w:pStyle w:val="afff4"/>
        <w:spacing w:after="0"/>
        <w:jc w:val="both"/>
        <w:rPr>
          <w:rFonts w:ascii="Times New Roman" w:hAnsi="Times New Roman"/>
          <w:sz w:val="16"/>
          <w:szCs w:val="16"/>
        </w:rPr>
      </w:pPr>
      <w:r w:rsidRPr="00D20EC9">
        <w:rPr>
          <w:rStyle w:val="affff6"/>
          <w:rFonts w:ascii="Times New Roman" w:hAnsi="Times New Roman"/>
          <w:sz w:val="16"/>
          <w:szCs w:val="16"/>
        </w:rPr>
        <w:footnoteRef/>
      </w:r>
      <w:r w:rsidRPr="00D20EC9">
        <w:rPr>
          <w:rFonts w:ascii="Times New Roman" w:hAnsi="Times New Roman"/>
          <w:sz w:val="16"/>
          <w:szCs w:val="16"/>
        </w:rPr>
        <w:t xml:space="preserve"> Укажите строительный номер первого судна/плавучего объекта, которое построено (или будет построено) по этому проекту на конкретной верфи/предприятии.</w:t>
      </w:r>
    </w:p>
    <w:p w14:paraId="6658C26D" w14:textId="1F020B93" w:rsidR="00032EC9" w:rsidRPr="004C6187" w:rsidRDefault="00032EC9" w:rsidP="00F708B0">
      <w:pPr>
        <w:pStyle w:val="afff4"/>
        <w:spacing w:after="0"/>
        <w:jc w:val="both"/>
        <w:rPr>
          <w:rFonts w:ascii="Times New Roman" w:hAnsi="Times New Roman"/>
          <w:sz w:val="16"/>
          <w:szCs w:val="16"/>
          <w:lang w:val="en-US"/>
        </w:rPr>
      </w:pPr>
      <w:r>
        <w:rPr>
          <w:rFonts w:ascii="Times New Roman" w:hAnsi="Times New Roman"/>
          <w:sz w:val="16"/>
          <w:szCs w:val="16"/>
          <w:lang w:val="en-US"/>
        </w:rPr>
        <w:t xml:space="preserve">Specify </w:t>
      </w:r>
      <w:r w:rsidRPr="00EA4BBB">
        <w:rPr>
          <w:rFonts w:ascii="Times New Roman" w:hAnsi="Times New Roman"/>
          <w:sz w:val="16"/>
          <w:szCs w:val="16"/>
          <w:lang w:val="en-US"/>
        </w:rPr>
        <w:t>hull number of </w:t>
      </w:r>
      <w:r>
        <w:rPr>
          <w:rFonts w:ascii="Times New Roman" w:hAnsi="Times New Roman"/>
          <w:sz w:val="16"/>
          <w:szCs w:val="16"/>
          <w:lang w:val="en-US"/>
        </w:rPr>
        <w:t xml:space="preserve">the </w:t>
      </w:r>
      <w:r w:rsidRPr="00EA4BBB">
        <w:rPr>
          <w:rFonts w:ascii="Times New Roman" w:hAnsi="Times New Roman"/>
          <w:sz w:val="16"/>
          <w:szCs w:val="16"/>
          <w:lang w:val="en-US"/>
        </w:rPr>
        <w:t>first ship</w:t>
      </w:r>
      <w:r>
        <w:rPr>
          <w:rFonts w:ascii="Times New Roman" w:hAnsi="Times New Roman"/>
          <w:sz w:val="16"/>
          <w:szCs w:val="16"/>
          <w:lang w:val="en-US"/>
        </w:rPr>
        <w:t>/floating object</w:t>
      </w:r>
      <w:r w:rsidRPr="00EA4BBB">
        <w:rPr>
          <w:rFonts w:ascii="Times New Roman" w:hAnsi="Times New Roman"/>
          <w:sz w:val="16"/>
          <w:szCs w:val="16"/>
          <w:lang w:val="en-US"/>
        </w:rPr>
        <w:t> constructed (or</w:t>
      </w:r>
      <w:r>
        <w:rPr>
          <w:rFonts w:ascii="Times New Roman" w:hAnsi="Times New Roman"/>
          <w:sz w:val="16"/>
          <w:szCs w:val="16"/>
          <w:lang w:val="en-US"/>
        </w:rPr>
        <w:t xml:space="preserve"> that</w:t>
      </w:r>
      <w:r w:rsidRPr="00EA4BBB">
        <w:rPr>
          <w:rFonts w:ascii="Times New Roman" w:hAnsi="Times New Roman"/>
          <w:sz w:val="16"/>
          <w:szCs w:val="16"/>
          <w:lang w:val="en-US"/>
        </w:rPr>
        <w:t xml:space="preserve"> will be constructed) according to this design</w:t>
      </w:r>
      <w:r w:rsidRPr="000C2D19">
        <w:rPr>
          <w:rFonts w:ascii="Times New Roman" w:hAnsi="Times New Roman"/>
          <w:sz w:val="16"/>
          <w:szCs w:val="16"/>
          <w:lang w:val="en-US"/>
        </w:rPr>
        <w:t xml:space="preserve"> </w:t>
      </w:r>
      <w:r>
        <w:rPr>
          <w:rFonts w:ascii="Times New Roman" w:hAnsi="Times New Roman"/>
          <w:sz w:val="16"/>
          <w:szCs w:val="16"/>
          <w:lang w:val="en-US"/>
        </w:rPr>
        <w:t>on a particular shipyard/firm</w:t>
      </w:r>
      <w:r w:rsidRPr="00680BAC">
        <w:rPr>
          <w:rFonts w:ascii="Times New Roman" w:hAnsi="Times New Roman"/>
          <w:sz w:val="16"/>
          <w:szCs w:val="16"/>
          <w:lang w:val="en-US"/>
        </w:rPr>
        <w:t>.</w:t>
      </w:r>
    </w:p>
  </w:footnote>
  <w:footnote w:id="8">
    <w:p w14:paraId="66B677D2" w14:textId="2E1F6441" w:rsidR="00ED2D6E" w:rsidRDefault="00ED2D6E" w:rsidP="005856B7">
      <w:pPr>
        <w:pStyle w:val="afff4"/>
        <w:spacing w:after="0"/>
        <w:jc w:val="both"/>
        <w:rPr>
          <w:rFonts w:ascii="Times New Roman" w:hAnsi="Times New Roman"/>
          <w:sz w:val="16"/>
          <w:szCs w:val="16"/>
        </w:rPr>
      </w:pPr>
      <w:r w:rsidRPr="009E104B">
        <w:rPr>
          <w:rStyle w:val="affff6"/>
          <w:rFonts w:ascii="Times New Roman" w:hAnsi="Times New Roman"/>
          <w:sz w:val="16"/>
          <w:szCs w:val="16"/>
        </w:rPr>
        <w:footnoteRef/>
      </w:r>
      <w:r w:rsidRPr="009E104B">
        <w:rPr>
          <w:rFonts w:ascii="Times New Roman" w:hAnsi="Times New Roman"/>
          <w:sz w:val="16"/>
          <w:szCs w:val="16"/>
        </w:rPr>
        <w:t xml:space="preserve"> Объем применимых Правил и других нормативных документов может быть изменен в процессе заключения Договора о наблюдении за проектированием путём согласования между заявителем и РC. Окончательный перечень документов </w:t>
      </w:r>
      <w:r w:rsidRPr="009E104B">
        <w:rPr>
          <w:rFonts w:ascii="Times New Roman" w:hAnsi="Times New Roman"/>
          <w:color w:val="000000"/>
          <w:sz w:val="16"/>
          <w:szCs w:val="16"/>
        </w:rPr>
        <w:t xml:space="preserve">на соответствие которым рассматривается проект указывается в Приложении 2 к </w:t>
      </w:r>
      <w:r w:rsidRPr="009E104B">
        <w:rPr>
          <w:rFonts w:ascii="Times New Roman" w:hAnsi="Times New Roman"/>
          <w:sz w:val="16"/>
          <w:szCs w:val="16"/>
        </w:rPr>
        <w:t>Договору о наблюдении за проектированием.</w:t>
      </w:r>
    </w:p>
    <w:p w14:paraId="0555D9A0" w14:textId="0CD191A3" w:rsidR="00ED2D6E" w:rsidRPr="004C6187" w:rsidRDefault="00ED2D6E" w:rsidP="005856B7">
      <w:pPr>
        <w:pStyle w:val="afff4"/>
        <w:spacing w:after="0"/>
        <w:jc w:val="both"/>
        <w:rPr>
          <w:rFonts w:ascii="Times New Roman" w:hAnsi="Times New Roman"/>
          <w:sz w:val="16"/>
          <w:szCs w:val="16"/>
          <w:lang w:val="en-US"/>
        </w:rPr>
      </w:pPr>
      <w:r w:rsidRPr="004B4496">
        <w:rPr>
          <w:rFonts w:ascii="Times New Roman" w:hAnsi="Times New Roman"/>
          <w:sz w:val="16"/>
          <w:szCs w:val="16"/>
          <w:lang w:val="en-US"/>
        </w:rPr>
        <w:t xml:space="preserve">Scope of applicable Rules and other normative documents </w:t>
      </w:r>
      <w:r>
        <w:rPr>
          <w:rFonts w:ascii="Times New Roman" w:hAnsi="Times New Roman"/>
          <w:sz w:val="16"/>
          <w:szCs w:val="16"/>
          <w:lang w:val="en-US"/>
        </w:rPr>
        <w:t>may</w:t>
      </w:r>
      <w:r w:rsidRPr="004B4496">
        <w:rPr>
          <w:rFonts w:ascii="Times New Roman" w:hAnsi="Times New Roman"/>
          <w:sz w:val="16"/>
          <w:szCs w:val="16"/>
          <w:lang w:val="en-US"/>
        </w:rPr>
        <w:t xml:space="preserve"> be changed </w:t>
      </w:r>
      <w:r>
        <w:rPr>
          <w:rFonts w:ascii="Times New Roman" w:hAnsi="Times New Roman"/>
          <w:sz w:val="16"/>
          <w:szCs w:val="16"/>
          <w:lang w:val="en-US"/>
        </w:rPr>
        <w:t>within</w:t>
      </w:r>
      <w:r w:rsidRPr="004B4496">
        <w:rPr>
          <w:rFonts w:ascii="Times New Roman" w:hAnsi="Times New Roman"/>
          <w:sz w:val="16"/>
          <w:szCs w:val="16"/>
          <w:lang w:val="en-US"/>
        </w:rPr>
        <w:t xml:space="preserve"> conclusi</w:t>
      </w:r>
      <w:r>
        <w:rPr>
          <w:rFonts w:ascii="Times New Roman" w:hAnsi="Times New Roman"/>
          <w:sz w:val="16"/>
          <w:szCs w:val="16"/>
          <w:lang w:val="en-US"/>
        </w:rPr>
        <w:t>on of the Agreement on D</w:t>
      </w:r>
      <w:r w:rsidRPr="004B4496">
        <w:rPr>
          <w:rFonts w:ascii="Times New Roman" w:hAnsi="Times New Roman"/>
          <w:sz w:val="16"/>
          <w:szCs w:val="16"/>
          <w:lang w:val="en-US"/>
        </w:rPr>
        <w:t xml:space="preserve">esign </w:t>
      </w:r>
      <w:r>
        <w:rPr>
          <w:rFonts w:ascii="Times New Roman" w:hAnsi="Times New Roman"/>
          <w:sz w:val="16"/>
          <w:szCs w:val="16"/>
          <w:lang w:val="en-US"/>
        </w:rPr>
        <w:t>A</w:t>
      </w:r>
      <w:r w:rsidRPr="004B4496">
        <w:rPr>
          <w:rFonts w:ascii="Times New Roman" w:hAnsi="Times New Roman"/>
          <w:sz w:val="16"/>
          <w:szCs w:val="16"/>
          <w:lang w:val="en-US"/>
        </w:rPr>
        <w:t>pproval by negotiation</w:t>
      </w:r>
      <w:r>
        <w:rPr>
          <w:rFonts w:ascii="Times New Roman" w:hAnsi="Times New Roman"/>
          <w:sz w:val="16"/>
          <w:szCs w:val="16"/>
          <w:lang w:val="en-US"/>
        </w:rPr>
        <w:t>s</w:t>
      </w:r>
      <w:r w:rsidRPr="004B4496">
        <w:rPr>
          <w:rFonts w:ascii="Times New Roman" w:hAnsi="Times New Roman"/>
          <w:sz w:val="16"/>
          <w:szCs w:val="16"/>
          <w:lang w:val="en-US"/>
        </w:rPr>
        <w:t xml:space="preserve"> between the </w:t>
      </w:r>
      <w:r>
        <w:rPr>
          <w:rFonts w:ascii="Times New Roman" w:hAnsi="Times New Roman"/>
          <w:sz w:val="16"/>
          <w:szCs w:val="16"/>
          <w:lang w:val="en-US"/>
        </w:rPr>
        <w:t>A</w:t>
      </w:r>
      <w:r w:rsidRPr="004B4496">
        <w:rPr>
          <w:rFonts w:ascii="Times New Roman" w:hAnsi="Times New Roman"/>
          <w:sz w:val="16"/>
          <w:szCs w:val="16"/>
          <w:lang w:val="en-US"/>
        </w:rPr>
        <w:t xml:space="preserve">pplicant and RS. The final list of documents on compliance to which the design is reviewed is specified in Appendix 2 to the Agreement on </w:t>
      </w:r>
      <w:r>
        <w:rPr>
          <w:rFonts w:ascii="Times New Roman" w:hAnsi="Times New Roman"/>
          <w:sz w:val="16"/>
          <w:szCs w:val="16"/>
          <w:lang w:val="en-US"/>
        </w:rPr>
        <w:t>D</w:t>
      </w:r>
      <w:r w:rsidRPr="004B4496">
        <w:rPr>
          <w:rFonts w:ascii="Times New Roman" w:hAnsi="Times New Roman"/>
          <w:sz w:val="16"/>
          <w:szCs w:val="16"/>
          <w:lang w:val="en-US"/>
        </w:rPr>
        <w:t xml:space="preserve">esign </w:t>
      </w:r>
      <w:r>
        <w:rPr>
          <w:rFonts w:ascii="Times New Roman" w:hAnsi="Times New Roman"/>
          <w:sz w:val="16"/>
          <w:szCs w:val="16"/>
          <w:lang w:val="en-US"/>
        </w:rPr>
        <w:t>A</w:t>
      </w:r>
      <w:r w:rsidRPr="004B4496">
        <w:rPr>
          <w:rFonts w:ascii="Times New Roman" w:hAnsi="Times New Roman"/>
          <w:sz w:val="16"/>
          <w:szCs w:val="16"/>
          <w:lang w:val="en-US"/>
        </w:rPr>
        <w:t>pproval.</w:t>
      </w:r>
    </w:p>
  </w:footnote>
  <w:footnote w:id="9">
    <w:p w14:paraId="650D765A" w14:textId="17CDCEBD" w:rsidR="00ED2D6E" w:rsidRDefault="00ED2D6E" w:rsidP="005856B7">
      <w:pPr>
        <w:pStyle w:val="afff4"/>
        <w:spacing w:after="0"/>
        <w:jc w:val="both"/>
        <w:rPr>
          <w:rFonts w:ascii="Times New Roman" w:hAnsi="Times New Roman"/>
          <w:sz w:val="16"/>
          <w:szCs w:val="16"/>
        </w:rPr>
      </w:pPr>
      <w:r w:rsidRPr="009E104B">
        <w:rPr>
          <w:rStyle w:val="affff6"/>
          <w:rFonts w:ascii="Times New Roman" w:hAnsi="Times New Roman"/>
          <w:sz w:val="16"/>
          <w:szCs w:val="16"/>
        </w:rPr>
        <w:footnoteRef/>
      </w:r>
      <w:r w:rsidRPr="009E104B">
        <w:rPr>
          <w:rFonts w:ascii="Times New Roman" w:hAnsi="Times New Roman"/>
          <w:sz w:val="16"/>
          <w:szCs w:val="16"/>
        </w:rPr>
        <w:t xml:space="preserve"> Для судов, на которые не распространяются положения Международной конвенции о грузовой марке 1966 г., а также для прогулочных судов длиной 10 м и более.</w:t>
      </w:r>
    </w:p>
    <w:p w14:paraId="4D80F144" w14:textId="5D8B519D" w:rsidR="00ED2D6E" w:rsidRPr="004C6187" w:rsidRDefault="00ED2D6E" w:rsidP="005856B7">
      <w:pPr>
        <w:pStyle w:val="afff4"/>
        <w:spacing w:after="0"/>
        <w:jc w:val="both"/>
        <w:rPr>
          <w:rFonts w:ascii="Times New Roman" w:hAnsi="Times New Roman"/>
          <w:sz w:val="16"/>
          <w:szCs w:val="16"/>
          <w:lang w:val="en-US"/>
        </w:rPr>
      </w:pPr>
      <w:r>
        <w:rPr>
          <w:rFonts w:ascii="Times New Roman" w:hAnsi="Times New Roman"/>
          <w:sz w:val="16"/>
          <w:szCs w:val="16"/>
          <w:lang w:val="en-US"/>
        </w:rPr>
        <w:t>F</w:t>
      </w:r>
      <w:r w:rsidRPr="004B4496">
        <w:rPr>
          <w:rFonts w:ascii="Times New Roman" w:hAnsi="Times New Roman"/>
          <w:sz w:val="16"/>
          <w:szCs w:val="16"/>
          <w:lang w:val="en-US"/>
        </w:rPr>
        <w:t xml:space="preserve">or ships </w:t>
      </w:r>
      <w:r>
        <w:rPr>
          <w:rFonts w:ascii="Times New Roman" w:hAnsi="Times New Roman"/>
          <w:sz w:val="16"/>
          <w:szCs w:val="16"/>
          <w:lang w:val="en-US"/>
        </w:rPr>
        <w:t>not covered by the</w:t>
      </w:r>
      <w:r w:rsidRPr="004B4496">
        <w:rPr>
          <w:rFonts w:ascii="Times New Roman" w:hAnsi="Times New Roman"/>
          <w:sz w:val="16"/>
          <w:szCs w:val="16"/>
          <w:lang w:val="en-US"/>
        </w:rPr>
        <w:t xml:space="preserve"> requirements of</w:t>
      </w:r>
      <w:r>
        <w:rPr>
          <w:rFonts w:ascii="Times New Roman" w:hAnsi="Times New Roman"/>
          <w:sz w:val="16"/>
          <w:szCs w:val="16"/>
          <w:lang w:val="en-US"/>
        </w:rPr>
        <w:t xml:space="preserve"> the</w:t>
      </w:r>
      <w:r w:rsidRPr="004B4496">
        <w:rPr>
          <w:rFonts w:ascii="Times New Roman" w:hAnsi="Times New Roman"/>
          <w:sz w:val="16"/>
          <w:szCs w:val="16"/>
          <w:lang w:val="en-US"/>
        </w:rPr>
        <w:t xml:space="preserve"> International Convention on Load Lines, 1966</w:t>
      </w:r>
      <w:r>
        <w:rPr>
          <w:rFonts w:ascii="Times New Roman" w:hAnsi="Times New Roman"/>
          <w:sz w:val="16"/>
          <w:szCs w:val="16"/>
          <w:lang w:val="en-US"/>
        </w:rPr>
        <w:t>, as well as for</w:t>
      </w:r>
      <w:r w:rsidRPr="004B4496">
        <w:rPr>
          <w:rFonts w:ascii="Times New Roman" w:hAnsi="Times New Roman"/>
          <w:sz w:val="16"/>
          <w:szCs w:val="16"/>
          <w:lang w:val="en-US"/>
        </w:rPr>
        <w:t xml:space="preserve"> pleasure </w:t>
      </w:r>
      <w:r>
        <w:rPr>
          <w:rFonts w:ascii="Times New Roman" w:hAnsi="Times New Roman"/>
          <w:sz w:val="16"/>
          <w:szCs w:val="16"/>
          <w:lang w:val="en-US"/>
        </w:rPr>
        <w:t>craft</w:t>
      </w:r>
      <w:r w:rsidRPr="004B4496">
        <w:rPr>
          <w:rFonts w:ascii="Times New Roman" w:hAnsi="Times New Roman"/>
          <w:sz w:val="16"/>
          <w:szCs w:val="16"/>
          <w:lang w:val="en-US"/>
        </w:rPr>
        <w:t xml:space="preserve"> of 10 m in length</w:t>
      </w:r>
      <w:r>
        <w:rPr>
          <w:rFonts w:ascii="Times New Roman" w:hAnsi="Times New Roman"/>
          <w:sz w:val="16"/>
          <w:szCs w:val="16"/>
          <w:lang w:val="en-US"/>
        </w:rPr>
        <w:t xml:space="preserve"> and above.</w:t>
      </w:r>
    </w:p>
  </w:footnote>
  <w:footnote w:id="10">
    <w:p w14:paraId="7FB16C02" w14:textId="6E59475A" w:rsidR="00ED2D6E" w:rsidRDefault="00ED2D6E" w:rsidP="005856B7">
      <w:pPr>
        <w:pStyle w:val="afff4"/>
        <w:spacing w:after="0"/>
        <w:jc w:val="both"/>
        <w:rPr>
          <w:rFonts w:ascii="Times New Roman" w:hAnsi="Times New Roman"/>
          <w:sz w:val="16"/>
          <w:szCs w:val="16"/>
        </w:rPr>
      </w:pPr>
      <w:r w:rsidRPr="004B4496">
        <w:rPr>
          <w:rStyle w:val="affff6"/>
          <w:rFonts w:ascii="Times New Roman" w:hAnsi="Times New Roman"/>
          <w:sz w:val="16"/>
          <w:szCs w:val="16"/>
        </w:rPr>
        <w:footnoteRef/>
      </w:r>
      <w:r w:rsidRPr="004B4496">
        <w:rPr>
          <w:rFonts w:ascii="Times New Roman" w:hAnsi="Times New Roman"/>
          <w:sz w:val="16"/>
          <w:szCs w:val="16"/>
        </w:rPr>
        <w:t xml:space="preserve"> </w:t>
      </w:r>
      <w:r>
        <w:rPr>
          <w:rFonts w:ascii="Times New Roman" w:hAnsi="Times New Roman"/>
          <w:sz w:val="16"/>
          <w:szCs w:val="16"/>
        </w:rPr>
        <w:t>Д</w:t>
      </w:r>
      <w:r w:rsidRPr="004B4496">
        <w:rPr>
          <w:rFonts w:ascii="Times New Roman" w:hAnsi="Times New Roman"/>
          <w:sz w:val="16"/>
          <w:szCs w:val="16"/>
        </w:rPr>
        <w:t>ля судов, на которые не распространяются положения Международной конвенции по обмеру судов 1969 г. (за исключением судов под флагом Мальты, Кипра и Белиза), а также для прогулочных судов</w:t>
      </w:r>
      <w:r>
        <w:rPr>
          <w:rFonts w:ascii="Times New Roman" w:hAnsi="Times New Roman"/>
          <w:sz w:val="16"/>
          <w:szCs w:val="16"/>
        </w:rPr>
        <w:t>.</w:t>
      </w:r>
    </w:p>
    <w:p w14:paraId="72133BE8" w14:textId="6A75D54C" w:rsidR="00ED2D6E" w:rsidRPr="004C6187" w:rsidRDefault="00ED2D6E" w:rsidP="005856B7">
      <w:pPr>
        <w:pStyle w:val="afff4"/>
        <w:spacing w:after="0"/>
        <w:jc w:val="both"/>
        <w:rPr>
          <w:rFonts w:ascii="Times New Roman" w:hAnsi="Times New Roman"/>
          <w:sz w:val="16"/>
          <w:szCs w:val="16"/>
          <w:lang w:val="en-US"/>
        </w:rPr>
      </w:pPr>
      <w:r>
        <w:rPr>
          <w:rFonts w:ascii="Times New Roman" w:hAnsi="Times New Roman"/>
          <w:sz w:val="16"/>
          <w:szCs w:val="16"/>
          <w:lang w:val="en-US"/>
        </w:rPr>
        <w:t>F</w:t>
      </w:r>
      <w:r w:rsidRPr="004B4496">
        <w:rPr>
          <w:rFonts w:ascii="Times New Roman" w:hAnsi="Times New Roman"/>
          <w:sz w:val="16"/>
          <w:szCs w:val="16"/>
          <w:lang w:val="en-US"/>
        </w:rPr>
        <w:t xml:space="preserve">or ships </w:t>
      </w:r>
      <w:r>
        <w:rPr>
          <w:rFonts w:ascii="Times New Roman" w:hAnsi="Times New Roman"/>
          <w:sz w:val="16"/>
          <w:szCs w:val="16"/>
          <w:lang w:val="en-US"/>
        </w:rPr>
        <w:t xml:space="preserve">not covered by the </w:t>
      </w:r>
      <w:r w:rsidRPr="004B4496">
        <w:rPr>
          <w:rFonts w:ascii="Times New Roman" w:hAnsi="Times New Roman"/>
          <w:sz w:val="16"/>
          <w:szCs w:val="16"/>
          <w:lang w:val="en-US"/>
        </w:rPr>
        <w:t xml:space="preserve">requirements of </w:t>
      </w:r>
      <w:r>
        <w:rPr>
          <w:rFonts w:ascii="Times New Roman" w:hAnsi="Times New Roman"/>
          <w:sz w:val="16"/>
          <w:szCs w:val="16"/>
          <w:lang w:val="en-US"/>
        </w:rPr>
        <w:t xml:space="preserve">the </w:t>
      </w:r>
      <w:r w:rsidRPr="004B4496">
        <w:rPr>
          <w:rFonts w:ascii="Times New Roman" w:hAnsi="Times New Roman"/>
          <w:sz w:val="16"/>
          <w:szCs w:val="16"/>
          <w:lang w:val="en-US"/>
        </w:rPr>
        <w:t xml:space="preserve">International Convention on Tonnage Measurement of Ships, 1969 (with the exception of ships of Malta, Cyprus and Belize Flag) and for pleasure </w:t>
      </w:r>
      <w:r>
        <w:rPr>
          <w:rFonts w:ascii="Times New Roman" w:hAnsi="Times New Roman"/>
          <w:sz w:val="16"/>
          <w:szCs w:val="16"/>
          <w:lang w:val="en-US"/>
        </w:rPr>
        <w:t>craft</w:t>
      </w:r>
      <w:r w:rsidRPr="00680BAC">
        <w:rPr>
          <w:rFonts w:ascii="Times New Roman" w:hAnsi="Times New Roman"/>
          <w:sz w:val="16"/>
          <w:szCs w:val="16"/>
          <w:lang w:val="en-US"/>
        </w:rPr>
        <w:t>.</w:t>
      </w:r>
    </w:p>
  </w:footnote>
  <w:footnote w:id="11">
    <w:p w14:paraId="0F679247" w14:textId="33E9305A" w:rsidR="00ED2D6E" w:rsidRDefault="00ED2D6E" w:rsidP="0021548D">
      <w:pPr>
        <w:pStyle w:val="afff4"/>
        <w:spacing w:after="0"/>
        <w:rPr>
          <w:rFonts w:ascii="Times New Roman" w:hAnsi="Times New Roman"/>
          <w:sz w:val="16"/>
          <w:szCs w:val="16"/>
        </w:rPr>
      </w:pPr>
      <w:r w:rsidRPr="004B4496">
        <w:rPr>
          <w:rStyle w:val="affff6"/>
          <w:rFonts w:ascii="Times New Roman" w:hAnsi="Times New Roman"/>
          <w:sz w:val="16"/>
          <w:szCs w:val="16"/>
        </w:rPr>
        <w:footnoteRef/>
      </w:r>
      <w:r w:rsidRPr="000D63A3">
        <w:rPr>
          <w:rFonts w:ascii="Times New Roman" w:hAnsi="Times New Roman"/>
          <w:sz w:val="16"/>
          <w:szCs w:val="16"/>
        </w:rPr>
        <w:t xml:space="preserve"> </w:t>
      </w:r>
      <w:r>
        <w:rPr>
          <w:rFonts w:ascii="Times New Roman" w:hAnsi="Times New Roman"/>
          <w:sz w:val="16"/>
          <w:szCs w:val="16"/>
        </w:rPr>
        <w:t>Д</w:t>
      </w:r>
      <w:r w:rsidRPr="004B4496">
        <w:rPr>
          <w:rFonts w:ascii="Times New Roman" w:hAnsi="Times New Roman"/>
          <w:sz w:val="16"/>
          <w:szCs w:val="16"/>
        </w:rPr>
        <w:t>ля</w:t>
      </w:r>
      <w:r w:rsidRPr="000D63A3">
        <w:rPr>
          <w:rFonts w:ascii="Times New Roman" w:hAnsi="Times New Roman"/>
          <w:sz w:val="16"/>
          <w:szCs w:val="16"/>
        </w:rPr>
        <w:t xml:space="preserve"> </w:t>
      </w:r>
      <w:r w:rsidRPr="004B4496">
        <w:rPr>
          <w:rFonts w:ascii="Times New Roman" w:hAnsi="Times New Roman"/>
          <w:sz w:val="16"/>
          <w:szCs w:val="16"/>
        </w:rPr>
        <w:t>судов</w:t>
      </w:r>
      <w:r w:rsidRPr="000D63A3">
        <w:rPr>
          <w:rFonts w:ascii="Times New Roman" w:hAnsi="Times New Roman"/>
          <w:sz w:val="16"/>
          <w:szCs w:val="16"/>
        </w:rPr>
        <w:t xml:space="preserve">, </w:t>
      </w:r>
      <w:r w:rsidRPr="004B4496">
        <w:rPr>
          <w:rFonts w:ascii="Times New Roman" w:hAnsi="Times New Roman"/>
          <w:sz w:val="16"/>
          <w:szCs w:val="16"/>
        </w:rPr>
        <w:t>совершающих</w:t>
      </w:r>
      <w:r w:rsidRPr="000D63A3">
        <w:rPr>
          <w:rFonts w:ascii="Times New Roman" w:hAnsi="Times New Roman"/>
          <w:sz w:val="16"/>
          <w:szCs w:val="16"/>
        </w:rPr>
        <w:t xml:space="preserve"> </w:t>
      </w:r>
      <w:r w:rsidRPr="004B4496">
        <w:rPr>
          <w:rFonts w:ascii="Times New Roman" w:hAnsi="Times New Roman"/>
          <w:sz w:val="16"/>
          <w:szCs w:val="16"/>
        </w:rPr>
        <w:t>международные</w:t>
      </w:r>
      <w:r w:rsidRPr="000D63A3">
        <w:rPr>
          <w:rFonts w:ascii="Times New Roman" w:hAnsi="Times New Roman"/>
          <w:sz w:val="16"/>
          <w:szCs w:val="16"/>
        </w:rPr>
        <w:t xml:space="preserve"> </w:t>
      </w:r>
      <w:r w:rsidRPr="004B4496">
        <w:rPr>
          <w:rFonts w:ascii="Times New Roman" w:hAnsi="Times New Roman"/>
          <w:sz w:val="16"/>
          <w:szCs w:val="16"/>
        </w:rPr>
        <w:t>рейсы</w:t>
      </w:r>
      <w:r w:rsidRPr="000D63A3">
        <w:rPr>
          <w:rFonts w:ascii="Times New Roman" w:hAnsi="Times New Roman"/>
          <w:sz w:val="16"/>
          <w:szCs w:val="16"/>
        </w:rPr>
        <w:t xml:space="preserve"> </w:t>
      </w:r>
      <w:r w:rsidRPr="004B4496">
        <w:rPr>
          <w:rFonts w:ascii="Times New Roman" w:hAnsi="Times New Roman"/>
          <w:sz w:val="16"/>
          <w:szCs w:val="16"/>
        </w:rPr>
        <w:t>по</w:t>
      </w:r>
      <w:r w:rsidRPr="000D63A3">
        <w:rPr>
          <w:rFonts w:ascii="Times New Roman" w:hAnsi="Times New Roman"/>
          <w:sz w:val="16"/>
          <w:szCs w:val="16"/>
        </w:rPr>
        <w:t xml:space="preserve"> </w:t>
      </w:r>
      <w:r w:rsidRPr="004B4496">
        <w:rPr>
          <w:rFonts w:ascii="Times New Roman" w:hAnsi="Times New Roman"/>
          <w:sz w:val="16"/>
          <w:szCs w:val="16"/>
        </w:rPr>
        <w:t>реке</w:t>
      </w:r>
      <w:r w:rsidRPr="000D63A3">
        <w:rPr>
          <w:rFonts w:ascii="Times New Roman" w:hAnsi="Times New Roman"/>
          <w:sz w:val="16"/>
          <w:szCs w:val="16"/>
        </w:rPr>
        <w:t xml:space="preserve"> </w:t>
      </w:r>
      <w:r w:rsidRPr="004B4496">
        <w:rPr>
          <w:rFonts w:ascii="Times New Roman" w:hAnsi="Times New Roman"/>
          <w:sz w:val="16"/>
          <w:szCs w:val="16"/>
        </w:rPr>
        <w:t>Дунай</w:t>
      </w:r>
      <w:r>
        <w:rPr>
          <w:rFonts w:ascii="Times New Roman" w:hAnsi="Times New Roman"/>
          <w:sz w:val="16"/>
          <w:szCs w:val="16"/>
        </w:rPr>
        <w:t>.</w:t>
      </w:r>
    </w:p>
    <w:p w14:paraId="13F0B23B" w14:textId="639D5D8B" w:rsidR="00ED2D6E" w:rsidRPr="004C6187" w:rsidRDefault="00ED2D6E" w:rsidP="0021548D">
      <w:pPr>
        <w:pStyle w:val="afff4"/>
        <w:spacing w:after="0"/>
        <w:rPr>
          <w:rFonts w:ascii="Times New Roman" w:hAnsi="Times New Roman"/>
          <w:sz w:val="16"/>
          <w:szCs w:val="16"/>
          <w:lang w:val="en-US"/>
        </w:rPr>
      </w:pPr>
      <w:r>
        <w:rPr>
          <w:rFonts w:ascii="Times New Roman" w:hAnsi="Times New Roman"/>
          <w:sz w:val="16"/>
          <w:szCs w:val="16"/>
          <w:lang w:val="en-US"/>
        </w:rPr>
        <w:t>For ships involved in Danube river international voyages.</w:t>
      </w:r>
    </w:p>
  </w:footnote>
  <w:footnote w:id="12">
    <w:p w14:paraId="0A4B192B" w14:textId="097DBF87" w:rsidR="00ED2D6E" w:rsidRDefault="00ED2D6E" w:rsidP="004C6187">
      <w:pPr>
        <w:spacing w:after="0" w:line="240" w:lineRule="auto"/>
        <w:ind w:left="159" w:hanging="142"/>
        <w:jc w:val="both"/>
        <w:rPr>
          <w:rFonts w:ascii="Times New Roman" w:hAnsi="Times New Roman"/>
          <w:sz w:val="16"/>
          <w:szCs w:val="16"/>
        </w:rPr>
      </w:pPr>
      <w:r w:rsidRPr="00A504F2">
        <w:rPr>
          <w:rStyle w:val="affff6"/>
          <w:rFonts w:ascii="Times New Roman" w:hAnsi="Times New Roman"/>
          <w:sz w:val="16"/>
          <w:szCs w:val="16"/>
        </w:rPr>
        <w:footnoteRef/>
      </w:r>
      <w:r w:rsidRPr="00A504F2">
        <w:rPr>
          <w:rFonts w:ascii="Times New Roman" w:hAnsi="Times New Roman"/>
          <w:sz w:val="16"/>
          <w:szCs w:val="16"/>
        </w:rPr>
        <w:t xml:space="preserve"> Для судов под флагом государств-членов ЕС, а также для судов, плавающих под иным флагом, при заходе в порт или на якорную стоянку того или иного государства-члена ЕС после 31 декабря 2020г.</w:t>
      </w:r>
    </w:p>
    <w:p w14:paraId="38294F46" w14:textId="4133B8A1" w:rsidR="00ED2D6E" w:rsidRPr="004C6187" w:rsidRDefault="00ED2D6E" w:rsidP="00746136">
      <w:pPr>
        <w:spacing w:after="0" w:line="240" w:lineRule="auto"/>
        <w:ind w:left="161" w:hanging="19"/>
        <w:jc w:val="both"/>
        <w:rPr>
          <w:rFonts w:ascii="Times New Roman" w:hAnsi="Times New Roman"/>
          <w:sz w:val="16"/>
          <w:szCs w:val="16"/>
          <w:lang w:val="en-US"/>
        </w:rPr>
      </w:pPr>
      <w:r w:rsidRPr="00CC4E44">
        <w:rPr>
          <w:rFonts w:ascii="Times New Roman" w:hAnsi="Times New Roman"/>
          <w:sz w:val="16"/>
          <w:szCs w:val="16"/>
          <w:lang w:val="en-US"/>
        </w:rPr>
        <w:t>For the ships flying the flags of EU-members and for the ships flying the flags other than EU-members, calling at the port or anchorage of a country – EU member after 31 of December 2020.</w:t>
      </w:r>
    </w:p>
  </w:footnote>
  <w:footnote w:id="13">
    <w:p w14:paraId="7E113898" w14:textId="1CDBE150" w:rsidR="00ED2D6E" w:rsidRDefault="00ED2D6E" w:rsidP="00746136">
      <w:pPr>
        <w:spacing w:after="0" w:line="240" w:lineRule="auto"/>
        <w:ind w:left="159" w:hanging="142"/>
        <w:jc w:val="both"/>
        <w:rPr>
          <w:rFonts w:ascii="Times New Roman" w:hAnsi="Times New Roman"/>
          <w:sz w:val="16"/>
          <w:szCs w:val="16"/>
        </w:rPr>
      </w:pPr>
      <w:r w:rsidRPr="00A504F2">
        <w:rPr>
          <w:rStyle w:val="affff6"/>
          <w:rFonts w:ascii="Times New Roman" w:hAnsi="Times New Roman"/>
          <w:sz w:val="16"/>
          <w:szCs w:val="16"/>
        </w:rPr>
        <w:footnoteRef/>
      </w:r>
      <w:r w:rsidRPr="00A504F2">
        <w:rPr>
          <w:rFonts w:ascii="Times New Roman" w:hAnsi="Times New Roman"/>
          <w:sz w:val="16"/>
          <w:szCs w:val="16"/>
        </w:rPr>
        <w:t xml:space="preserve"> Для рыболовных судов под флагом государств-членов ЕС, а также для рыболовных судов, плавающих под иным флагом, при заходе в порт или на якорную стоянку того или иного государства-члена ЕС или эксплуатирующихся во внутренних водах или территориальных морях государств-членов ЕС</w:t>
      </w:r>
      <w:r>
        <w:rPr>
          <w:rFonts w:ascii="Times New Roman" w:hAnsi="Times New Roman"/>
          <w:sz w:val="16"/>
          <w:szCs w:val="16"/>
        </w:rPr>
        <w:t>.</w:t>
      </w:r>
    </w:p>
    <w:p w14:paraId="3A5F84FE" w14:textId="3C15422C" w:rsidR="00ED2D6E" w:rsidRPr="004C6187" w:rsidRDefault="00ED2D6E" w:rsidP="00746136">
      <w:pPr>
        <w:spacing w:after="0" w:line="240" w:lineRule="auto"/>
        <w:ind w:left="161" w:hanging="19"/>
        <w:jc w:val="both"/>
        <w:rPr>
          <w:rFonts w:ascii="Times New Roman" w:hAnsi="Times New Roman"/>
          <w:sz w:val="16"/>
          <w:szCs w:val="16"/>
          <w:lang w:val="en-US"/>
        </w:rPr>
      </w:pPr>
      <w:r w:rsidRPr="00CC4E44">
        <w:rPr>
          <w:rFonts w:ascii="Times New Roman" w:hAnsi="Times New Roman"/>
          <w:sz w:val="16"/>
          <w:szCs w:val="16"/>
          <w:lang w:val="en-US"/>
        </w:rPr>
        <w:t xml:space="preserve">For fishing </w:t>
      </w:r>
      <w:r>
        <w:rPr>
          <w:rFonts w:ascii="Times New Roman" w:hAnsi="Times New Roman"/>
          <w:sz w:val="16"/>
          <w:szCs w:val="16"/>
          <w:lang w:val="en-US"/>
        </w:rPr>
        <w:t>vessels</w:t>
      </w:r>
      <w:r w:rsidRPr="00CC4E44">
        <w:rPr>
          <w:rFonts w:ascii="Times New Roman" w:hAnsi="Times New Roman"/>
          <w:sz w:val="16"/>
          <w:szCs w:val="16"/>
          <w:lang w:val="en-US"/>
        </w:rPr>
        <w:t xml:space="preserve"> flying the flags of EU-members and for fishing </w:t>
      </w:r>
      <w:r>
        <w:rPr>
          <w:rFonts w:ascii="Times New Roman" w:hAnsi="Times New Roman"/>
          <w:sz w:val="16"/>
          <w:szCs w:val="16"/>
          <w:lang w:val="en-US"/>
        </w:rPr>
        <w:t>vessels</w:t>
      </w:r>
      <w:r w:rsidRPr="00CC4E44">
        <w:rPr>
          <w:rFonts w:ascii="Times New Roman" w:hAnsi="Times New Roman"/>
          <w:sz w:val="16"/>
          <w:szCs w:val="16"/>
          <w:lang w:val="en-US"/>
        </w:rPr>
        <w:t xml:space="preserve"> flying the flags other than EU-members, calling at the port or anchorage of a country – EU member or operating in the internal waters or territorial sea</w:t>
      </w:r>
      <w:r>
        <w:rPr>
          <w:rFonts w:ascii="Times New Roman" w:hAnsi="Times New Roman"/>
          <w:sz w:val="16"/>
          <w:szCs w:val="16"/>
          <w:lang w:val="en-US"/>
        </w:rPr>
        <w:t>s</w:t>
      </w:r>
      <w:r w:rsidRPr="00CC4E44">
        <w:rPr>
          <w:rFonts w:ascii="Times New Roman" w:hAnsi="Times New Roman"/>
          <w:sz w:val="16"/>
          <w:szCs w:val="16"/>
          <w:lang w:val="en-US"/>
        </w:rPr>
        <w:t xml:space="preserve"> of </w:t>
      </w:r>
      <w:r>
        <w:rPr>
          <w:rFonts w:ascii="Times New Roman" w:hAnsi="Times New Roman"/>
          <w:sz w:val="16"/>
          <w:szCs w:val="16"/>
          <w:lang w:val="en-US"/>
        </w:rPr>
        <w:t>countries – EU members</w:t>
      </w:r>
      <w:r w:rsidRPr="00CC4E44">
        <w:rPr>
          <w:rFonts w:ascii="Times New Roman" w:hAnsi="Times New Roman"/>
          <w:sz w:val="16"/>
          <w:szCs w:val="16"/>
          <w:lang w:val="en-US"/>
        </w:rPr>
        <w:t>.</w:t>
      </w:r>
    </w:p>
  </w:footnote>
  <w:footnote w:id="14">
    <w:p w14:paraId="75B52556" w14:textId="3FE27F57" w:rsidR="00ED2D6E" w:rsidRDefault="00ED2D6E" w:rsidP="00746136">
      <w:pPr>
        <w:pStyle w:val="afff4"/>
        <w:spacing w:after="0"/>
        <w:rPr>
          <w:rFonts w:ascii="Times New Roman" w:hAnsi="Times New Roman"/>
          <w:sz w:val="16"/>
          <w:szCs w:val="16"/>
        </w:rPr>
      </w:pPr>
      <w:r w:rsidRPr="00A504F2">
        <w:rPr>
          <w:rStyle w:val="affff6"/>
          <w:rFonts w:ascii="Times New Roman" w:hAnsi="Times New Roman"/>
          <w:sz w:val="16"/>
          <w:szCs w:val="16"/>
        </w:rPr>
        <w:footnoteRef/>
      </w:r>
      <w:r w:rsidRPr="00A504F2">
        <w:rPr>
          <w:rFonts w:ascii="Times New Roman" w:hAnsi="Times New Roman"/>
          <w:sz w:val="16"/>
          <w:szCs w:val="16"/>
        </w:rPr>
        <w:t xml:space="preserve"> Для </w:t>
      </w:r>
      <w:proofErr w:type="spellStart"/>
      <w:r w:rsidRPr="00A504F2">
        <w:rPr>
          <w:rFonts w:ascii="Times New Roman" w:hAnsi="Times New Roman"/>
          <w:sz w:val="16"/>
          <w:szCs w:val="16"/>
        </w:rPr>
        <w:t>неконвенционных</w:t>
      </w:r>
      <w:proofErr w:type="spellEnd"/>
      <w:r w:rsidRPr="00A504F2">
        <w:rPr>
          <w:rFonts w:ascii="Times New Roman" w:hAnsi="Times New Roman"/>
          <w:sz w:val="16"/>
          <w:szCs w:val="16"/>
        </w:rPr>
        <w:t xml:space="preserve"> судов, плавающих под флагом Мальты</w:t>
      </w:r>
      <w:r>
        <w:rPr>
          <w:rFonts w:ascii="Times New Roman" w:hAnsi="Times New Roman"/>
          <w:sz w:val="16"/>
          <w:szCs w:val="16"/>
        </w:rPr>
        <w:t>.</w:t>
      </w:r>
    </w:p>
    <w:p w14:paraId="6F3BF7AE" w14:textId="53927D9C" w:rsidR="00ED2D6E" w:rsidRPr="004C6187" w:rsidRDefault="00ED2D6E" w:rsidP="00746136">
      <w:pPr>
        <w:pStyle w:val="afff4"/>
        <w:spacing w:after="0"/>
        <w:ind w:left="142"/>
        <w:rPr>
          <w:rFonts w:ascii="Times New Roman" w:hAnsi="Times New Roman"/>
          <w:sz w:val="16"/>
          <w:szCs w:val="16"/>
          <w:lang w:val="en-US"/>
        </w:rPr>
      </w:pPr>
      <w:r w:rsidRPr="00CC4E44">
        <w:rPr>
          <w:rFonts w:ascii="Times New Roman" w:hAnsi="Times New Roman"/>
          <w:sz w:val="16"/>
          <w:szCs w:val="16"/>
          <w:lang w:val="en-US"/>
        </w:rPr>
        <w:t>For non-conventional ships flying Malta</w:t>
      </w:r>
      <w:r>
        <w:rPr>
          <w:rFonts w:ascii="Times New Roman" w:hAnsi="Times New Roman"/>
          <w:sz w:val="16"/>
          <w:szCs w:val="16"/>
          <w:lang w:val="en-US"/>
        </w:rPr>
        <w:t>’s</w:t>
      </w:r>
      <w:r w:rsidRPr="00CC4E44">
        <w:rPr>
          <w:rFonts w:ascii="Times New Roman" w:hAnsi="Times New Roman"/>
          <w:sz w:val="16"/>
          <w:szCs w:val="16"/>
          <w:lang w:val="en-US"/>
        </w:rPr>
        <w:t xml:space="preserve"> Flag</w:t>
      </w:r>
      <w:r w:rsidRPr="00680BAC">
        <w:rPr>
          <w:rFonts w:ascii="Times New Roman" w:hAnsi="Times New Roman"/>
          <w:sz w:val="16"/>
          <w:szCs w:val="16"/>
          <w:lang w:val="en-US"/>
        </w:rPr>
        <w:t>.</w:t>
      </w:r>
    </w:p>
  </w:footnote>
  <w:footnote w:id="15">
    <w:p w14:paraId="416659D7" w14:textId="38A3CBF2" w:rsidR="00ED2D6E" w:rsidRDefault="00ED2D6E" w:rsidP="00746136">
      <w:pPr>
        <w:pStyle w:val="afff4"/>
        <w:spacing w:after="0"/>
        <w:rPr>
          <w:rFonts w:ascii="Times New Roman" w:hAnsi="Times New Roman"/>
          <w:sz w:val="16"/>
          <w:szCs w:val="16"/>
        </w:rPr>
      </w:pPr>
      <w:r w:rsidRPr="00A504F2">
        <w:rPr>
          <w:rStyle w:val="affff6"/>
          <w:rFonts w:ascii="Times New Roman" w:hAnsi="Times New Roman"/>
          <w:sz w:val="16"/>
          <w:szCs w:val="16"/>
        </w:rPr>
        <w:footnoteRef/>
      </w:r>
      <w:r w:rsidRPr="00A504F2">
        <w:rPr>
          <w:rFonts w:ascii="Times New Roman" w:hAnsi="Times New Roman"/>
          <w:sz w:val="16"/>
          <w:szCs w:val="16"/>
        </w:rPr>
        <w:t xml:space="preserve"> Для судов, плавающих под </w:t>
      </w:r>
      <w:r>
        <w:rPr>
          <w:rFonts w:ascii="Times New Roman" w:hAnsi="Times New Roman"/>
          <w:sz w:val="16"/>
          <w:szCs w:val="16"/>
        </w:rPr>
        <w:t xml:space="preserve">Государственным </w:t>
      </w:r>
      <w:r w:rsidRPr="00A504F2">
        <w:rPr>
          <w:rFonts w:ascii="Times New Roman" w:hAnsi="Times New Roman"/>
          <w:sz w:val="16"/>
          <w:szCs w:val="16"/>
        </w:rPr>
        <w:t>флагом Российской Федерации</w:t>
      </w:r>
      <w:r>
        <w:rPr>
          <w:rFonts w:ascii="Times New Roman" w:hAnsi="Times New Roman"/>
          <w:sz w:val="16"/>
          <w:szCs w:val="16"/>
        </w:rPr>
        <w:t>.</w:t>
      </w:r>
    </w:p>
    <w:p w14:paraId="0DA4E5A9" w14:textId="00123851" w:rsidR="00ED2D6E" w:rsidRPr="004C6187" w:rsidRDefault="00ED2D6E" w:rsidP="00746136">
      <w:pPr>
        <w:pStyle w:val="afff4"/>
        <w:spacing w:after="0"/>
        <w:ind w:left="142"/>
        <w:rPr>
          <w:rFonts w:ascii="Times New Roman" w:hAnsi="Times New Roman"/>
          <w:sz w:val="16"/>
          <w:szCs w:val="16"/>
          <w:lang w:val="en-US"/>
        </w:rPr>
      </w:pPr>
      <w:r w:rsidRPr="00CC4E44">
        <w:rPr>
          <w:rFonts w:ascii="Times New Roman" w:hAnsi="Times New Roman"/>
          <w:sz w:val="16"/>
          <w:szCs w:val="16"/>
          <w:lang w:val="en-US"/>
        </w:rPr>
        <w:t xml:space="preserve">For ships flying </w:t>
      </w:r>
      <w:r>
        <w:rPr>
          <w:rFonts w:ascii="Times New Roman" w:hAnsi="Times New Roman"/>
          <w:sz w:val="16"/>
          <w:szCs w:val="16"/>
          <w:lang w:val="en-US"/>
        </w:rPr>
        <w:t>the</w:t>
      </w:r>
      <w:r w:rsidRPr="00CC4E44">
        <w:rPr>
          <w:rFonts w:ascii="Times New Roman" w:hAnsi="Times New Roman"/>
          <w:sz w:val="16"/>
          <w:szCs w:val="16"/>
          <w:lang w:val="en-US"/>
        </w:rPr>
        <w:t xml:space="preserve"> Russian Federation Flag</w:t>
      </w:r>
      <w:r>
        <w:rPr>
          <w:rFonts w:ascii="Times New Roman" w:hAnsi="Times New Roman"/>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fffb"/>
      <w:tblW w:w="9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626"/>
      <w:gridCol w:w="2160"/>
    </w:tblGrid>
    <w:tr w:rsidR="00ED2D6E" w14:paraId="308060B6" w14:textId="77777777" w:rsidTr="00901D63">
      <w:trPr>
        <w:trHeight w:val="553"/>
      </w:trPr>
      <w:tc>
        <w:tcPr>
          <w:tcW w:w="7626" w:type="dxa"/>
        </w:tcPr>
        <w:p w14:paraId="274B664E" w14:textId="525F5666" w:rsidR="00ED2D6E" w:rsidRPr="00B53C80" w:rsidRDefault="00ED2D6E" w:rsidP="001B6DA3">
          <w:pPr>
            <w:pStyle w:val="aa"/>
            <w:spacing w:after="40"/>
            <w:rPr>
              <w:rFonts w:ascii="Times New Roman" w:hAnsi="Times New Roman"/>
              <w:b/>
            </w:rPr>
          </w:pPr>
          <w:r>
            <w:rPr>
              <w:rFonts w:ascii="Times New Roman" w:hAnsi="Times New Roman"/>
              <w:b/>
              <w:noProof/>
            </w:rPr>
            <w:drawing>
              <wp:inline distT="0" distB="0" distL="0" distR="0" wp14:anchorId="2E82768D" wp14:editId="5E0ABD7D">
                <wp:extent cx="3228975" cy="371475"/>
                <wp:effectExtent l="0" t="0" r="9525" b="9525"/>
                <wp:docPr id="2" name="Рисунок 2" descr="RS-Main_Corp_Block-Black-ENG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Main_Corp_Block-Black-ENG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28975" cy="371475"/>
                        </a:xfrm>
                        <a:prstGeom prst="rect">
                          <a:avLst/>
                        </a:prstGeom>
                        <a:noFill/>
                        <a:ln>
                          <a:noFill/>
                        </a:ln>
                      </pic:spPr>
                    </pic:pic>
                  </a:graphicData>
                </a:graphic>
              </wp:inline>
            </w:drawing>
          </w:r>
        </w:p>
      </w:tc>
      <w:tc>
        <w:tcPr>
          <w:tcW w:w="2160" w:type="dxa"/>
          <w:vAlign w:val="center"/>
        </w:tcPr>
        <w:p w14:paraId="12A07E7A" w14:textId="002CDDD7" w:rsidR="00ED2D6E" w:rsidRPr="0033784C" w:rsidRDefault="00ED2D6E" w:rsidP="001B6DA3">
          <w:pPr>
            <w:pStyle w:val="aa"/>
            <w:jc w:val="right"/>
            <w:rPr>
              <w:rFonts w:ascii="Times New Roman" w:hAnsi="Times New Roman"/>
              <w:lang w:val="en-US"/>
            </w:rPr>
          </w:pPr>
          <w:r>
            <w:rPr>
              <w:rFonts w:ascii="Times New Roman" w:hAnsi="Times New Roman"/>
              <w:lang w:val="en-US"/>
            </w:rPr>
            <w:t>810</w:t>
          </w:r>
          <w:r>
            <w:rPr>
              <w:rFonts w:ascii="Times New Roman" w:hAnsi="Times New Roman"/>
            </w:rPr>
            <w:t>.</w:t>
          </w:r>
          <w:r>
            <w:rPr>
              <w:rFonts w:ascii="Times New Roman" w:hAnsi="Times New Roman"/>
              <w:lang w:val="en-US"/>
            </w:rPr>
            <w:t>1.</w:t>
          </w:r>
          <w:r>
            <w:rPr>
              <w:rFonts w:ascii="Times New Roman" w:hAnsi="Times New Roman"/>
            </w:rPr>
            <w:t>4</w:t>
          </w:r>
          <w:r>
            <w:rPr>
              <w:rFonts w:ascii="Times New Roman" w:hAnsi="Times New Roman"/>
              <w:lang w:val="en-US"/>
            </w:rPr>
            <w:t>.1</w:t>
          </w:r>
        </w:p>
        <w:p w14:paraId="3220D461" w14:textId="766E7E3D" w:rsidR="00ED2D6E" w:rsidRDefault="00ED2D6E" w:rsidP="002275DF">
          <w:pPr>
            <w:pStyle w:val="aa"/>
            <w:jc w:val="right"/>
          </w:pPr>
          <w:r w:rsidRPr="00C656BF">
            <w:rPr>
              <w:rFonts w:ascii="Times New Roman" w:hAnsi="Times New Roman"/>
            </w:rPr>
            <w:t>(</w:t>
          </w:r>
          <w:r>
            <w:rPr>
              <w:rFonts w:ascii="Times New Roman" w:hAnsi="Times New Roman"/>
            </w:rPr>
            <w:t>11</w:t>
          </w:r>
          <w:r w:rsidRPr="00C656BF">
            <w:rPr>
              <w:rFonts w:ascii="Times New Roman" w:hAnsi="Times New Roman"/>
            </w:rPr>
            <w:t>/</w:t>
          </w:r>
          <w:r>
            <w:rPr>
              <w:rFonts w:ascii="Times New Roman" w:hAnsi="Times New Roman"/>
            </w:rPr>
            <w:t>25</w:t>
          </w:r>
          <w:r w:rsidRPr="00035B15">
            <w:rPr>
              <w:rFonts w:ascii="Times New Roman" w:hAnsi="Times New Roman"/>
            </w:rPr>
            <w:t>)</w:t>
          </w:r>
        </w:p>
      </w:tc>
    </w:tr>
    <w:tr w:rsidR="00ED2D6E" w14:paraId="654A16DE" w14:textId="77777777" w:rsidTr="00901D63">
      <w:trPr>
        <w:trHeight w:val="148"/>
      </w:trPr>
      <w:tc>
        <w:tcPr>
          <w:tcW w:w="9786" w:type="dxa"/>
          <w:gridSpan w:val="2"/>
        </w:tcPr>
        <w:p w14:paraId="480AE6EE" w14:textId="77777777" w:rsidR="00ED2D6E" w:rsidRPr="00035B15" w:rsidRDefault="00A21954" w:rsidP="001B6DA3">
          <w:pPr>
            <w:pStyle w:val="aa"/>
            <w:jc w:val="center"/>
            <w:rPr>
              <w:rFonts w:ascii="Times New Roman" w:hAnsi="Times New Roman"/>
            </w:rPr>
          </w:pPr>
          <w:r>
            <w:rPr>
              <w:rFonts w:ascii="Times New Roman" w:hAnsi="Times New Roman"/>
              <w:sz w:val="18"/>
              <w:szCs w:val="18"/>
            </w:rPr>
            <w:pict w14:anchorId="726CD8F2">
              <v:rect id="_x0000_i1025" style="width:0;height:1.5pt" o:hralign="center" o:hrstd="t" o:hr="t" fillcolor="#a0a0a0" stroked="f"/>
            </w:pict>
          </w:r>
        </w:p>
      </w:tc>
    </w:tr>
  </w:tbl>
  <w:p w14:paraId="665C3DC1" w14:textId="77777777" w:rsidR="00ED2D6E" w:rsidRPr="00572535" w:rsidRDefault="00ED2D6E" w:rsidP="001B6DA3">
    <w:pPr>
      <w:pStyle w:val="aa"/>
      <w:spacing w:after="0"/>
      <w:rPr>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5E8F0C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1AE3BA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05207E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3354A1AC"/>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E8FA7D02"/>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86F8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6ABF8"/>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CC5D4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06C148C0"/>
    <w:multiLevelType w:val="hybridMultilevel"/>
    <w:tmpl w:val="1C204074"/>
    <w:lvl w:ilvl="0" w:tplc="226264DA">
      <w:start w:val="1"/>
      <w:numFmt w:val="decimal"/>
      <w:lvlText w:val="(%1)"/>
      <w:lvlJc w:val="left"/>
      <w:pPr>
        <w:ind w:left="437" w:hanging="360"/>
      </w:pPr>
      <w:rPr>
        <w:rFonts w:hint="default"/>
        <w:sz w:val="12"/>
        <w:vertAlign w:val="superscrip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9" w15:restartNumberingAfterBreak="0">
    <w:nsid w:val="09EC56F8"/>
    <w:multiLevelType w:val="hybridMultilevel"/>
    <w:tmpl w:val="692C152C"/>
    <w:lvl w:ilvl="0" w:tplc="8AE4DEF2">
      <w:start w:val="1"/>
      <w:numFmt w:val="decimal"/>
      <w:lvlText w:val="8.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DD8575B"/>
    <w:multiLevelType w:val="hybridMultilevel"/>
    <w:tmpl w:val="1C204074"/>
    <w:lvl w:ilvl="0" w:tplc="226264DA">
      <w:start w:val="1"/>
      <w:numFmt w:val="decimal"/>
      <w:lvlText w:val="(%1)"/>
      <w:lvlJc w:val="left"/>
      <w:pPr>
        <w:ind w:left="437" w:hanging="360"/>
      </w:pPr>
      <w:rPr>
        <w:rFonts w:hint="default"/>
        <w:sz w:val="12"/>
        <w:vertAlign w:val="superscrip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11" w15:restartNumberingAfterBreak="0">
    <w:nsid w:val="171D5B92"/>
    <w:multiLevelType w:val="hybridMultilevel"/>
    <w:tmpl w:val="0A328518"/>
    <w:lvl w:ilvl="0" w:tplc="BFE8E1C6">
      <w:numFmt w:val="bullet"/>
      <w:lvlText w:val="-"/>
      <w:lvlJc w:val="left"/>
      <w:pPr>
        <w:ind w:left="1065" w:hanging="360"/>
      </w:pPr>
      <w:rPr>
        <w:rFonts w:ascii="Calibri" w:eastAsia="Times New Roman" w:hAnsi="Calibri" w:cs="Arial"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2" w15:restartNumberingAfterBreak="0">
    <w:nsid w:val="1CE115E5"/>
    <w:multiLevelType w:val="hybridMultilevel"/>
    <w:tmpl w:val="6B28598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DBD10EB"/>
    <w:multiLevelType w:val="hybridMultilevel"/>
    <w:tmpl w:val="483A3A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872C8A"/>
    <w:multiLevelType w:val="multilevel"/>
    <w:tmpl w:val="0419001F"/>
    <w:styleLink w:val="21"/>
    <w:lvl w:ilvl="0">
      <w:start w:val="8"/>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4A335AB"/>
    <w:multiLevelType w:val="multilevel"/>
    <w:tmpl w:val="0419001F"/>
    <w:numStyleLink w:val="31"/>
  </w:abstractNum>
  <w:abstractNum w:abstractNumId="16" w15:restartNumberingAfterBreak="0">
    <w:nsid w:val="297A5C44"/>
    <w:multiLevelType w:val="hybridMultilevel"/>
    <w:tmpl w:val="E3C218B0"/>
    <w:lvl w:ilvl="0" w:tplc="DAACB092">
      <w:start w:val="1"/>
      <w:numFmt w:val="decimal"/>
      <w:lvlText w:val="9.%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298E6ABA"/>
    <w:multiLevelType w:val="multilevel"/>
    <w:tmpl w:val="0419001F"/>
    <w:numStyleLink w:val="1"/>
  </w:abstractNum>
  <w:abstractNum w:abstractNumId="18" w15:restartNumberingAfterBreak="0">
    <w:nsid w:val="2A8A30EA"/>
    <w:multiLevelType w:val="hybridMultilevel"/>
    <w:tmpl w:val="6AB4FB38"/>
    <w:lvl w:ilvl="0" w:tplc="34422894">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D112B8"/>
    <w:multiLevelType w:val="hybridMultilevel"/>
    <w:tmpl w:val="B944034A"/>
    <w:lvl w:ilvl="0" w:tplc="8AE4DEF2">
      <w:start w:val="1"/>
      <w:numFmt w:val="decimal"/>
      <w:lvlText w:val="8.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640002"/>
    <w:multiLevelType w:val="hybridMultilevel"/>
    <w:tmpl w:val="DF7C14E6"/>
    <w:lvl w:ilvl="0" w:tplc="34422894">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536C5A"/>
    <w:multiLevelType w:val="multilevel"/>
    <w:tmpl w:val="0419001F"/>
    <w:styleLink w:val="3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27C0754"/>
    <w:multiLevelType w:val="multilevel"/>
    <w:tmpl w:val="0AB2C808"/>
    <w:lvl w:ilvl="0">
      <w:start w:val="1"/>
      <w:numFmt w:val="decimal"/>
      <w:pStyle w:val="10"/>
      <w:lvlText w:val="%1"/>
      <w:lvlJc w:val="left"/>
      <w:pPr>
        <w:ind w:left="432" w:hanging="432"/>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2"/>
      <w:lvlText w:val="%1.%2"/>
      <w:lvlJc w:val="left"/>
      <w:pPr>
        <w:ind w:left="576" w:hanging="576"/>
      </w:pPr>
      <w:rPr>
        <w:rFonts w:hint="default"/>
      </w:rPr>
    </w:lvl>
    <w:lvl w:ilvl="2">
      <w:start w:val="1"/>
      <w:numFmt w:val="decimal"/>
      <w:pStyle w:val="32"/>
      <w:lvlText w:val="%1.%2.%3"/>
      <w:lvlJc w:val="left"/>
      <w:pPr>
        <w:ind w:left="720" w:hanging="720"/>
      </w:pPr>
      <w:rPr>
        <w:rFonts w:hint="default"/>
        <w:b w:val="0"/>
        <w:i w:val="0"/>
        <w:sz w:val="20"/>
      </w:rPr>
    </w:lvl>
    <w:lvl w:ilvl="3">
      <w:start w:val="1"/>
      <w:numFmt w:val="decimal"/>
      <w:pStyle w:val="41"/>
      <w:lvlText w:val="%1.%2.%3.%4"/>
      <w:lvlJc w:val="left"/>
      <w:pPr>
        <w:ind w:left="864" w:hanging="864"/>
      </w:pPr>
      <w:rPr>
        <w:rFonts w:hint="default"/>
        <w:b w:val="0"/>
        <w:sz w:val="20"/>
        <w:szCs w:val="20"/>
      </w:rPr>
    </w:lvl>
    <w:lvl w:ilvl="4">
      <w:start w:val="1"/>
      <w:numFmt w:val="decimal"/>
      <w:pStyle w:val="51"/>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3" w15:restartNumberingAfterBreak="0">
    <w:nsid w:val="32EF466A"/>
    <w:multiLevelType w:val="hybridMultilevel"/>
    <w:tmpl w:val="08ACFA14"/>
    <w:lvl w:ilvl="0" w:tplc="691CEAAC">
      <w:start w:val="1"/>
      <w:numFmt w:val="decimal"/>
      <w:pStyle w:val="11"/>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724B40"/>
    <w:multiLevelType w:val="hybridMultilevel"/>
    <w:tmpl w:val="7034E748"/>
    <w:lvl w:ilvl="0" w:tplc="636C849E">
      <w:start w:val="1"/>
      <w:numFmt w:val="decimal"/>
      <w:pStyle w:val="a"/>
      <w:lvlText w:val="%1)"/>
      <w:lvlJc w:val="left"/>
      <w:pPr>
        <w:tabs>
          <w:tab w:val="num" w:pos="851"/>
        </w:tabs>
        <w:ind w:left="851" w:hanging="851"/>
      </w:pPr>
      <w:rPr>
        <w:rFonts w:ascii="Arial" w:hAnsi="Arial" w:hint="default"/>
        <w:b w:val="0"/>
        <w:i w:val="0"/>
        <w:sz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C4C5F73"/>
    <w:multiLevelType w:val="multilevel"/>
    <w:tmpl w:val="0826E9B4"/>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3)"/>
      <w:lvlJc w:val="left"/>
      <w:pPr>
        <w:tabs>
          <w:tab w:val="num" w:pos="720"/>
        </w:tabs>
        <w:ind w:left="720" w:hanging="720"/>
      </w:pPr>
      <w:rPr>
        <w:rFonts w:ascii="Arial" w:hAnsi="Arial" w:hint="default"/>
        <w:b w:val="0"/>
        <w:i w:val="0"/>
        <w:sz w:val="20"/>
      </w:rPr>
    </w:lvl>
    <w:lvl w:ilvl="3">
      <w:start w:val="1"/>
      <w:numFmt w:val="decimal"/>
      <w:lvlText w:val="%1.%2.%3.%4"/>
      <w:lvlJc w:val="left"/>
      <w:pPr>
        <w:tabs>
          <w:tab w:val="num" w:pos="720"/>
        </w:tabs>
        <w:ind w:left="720" w:hanging="720"/>
      </w:pPr>
      <w:rPr>
        <w:rFonts w:hint="default"/>
        <w:b w:val="0"/>
        <w:sz w:val="20"/>
        <w:szCs w:val="2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F2F24BF"/>
    <w:multiLevelType w:val="hybridMultilevel"/>
    <w:tmpl w:val="91D2A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1273EE0"/>
    <w:multiLevelType w:val="hybridMultilevel"/>
    <w:tmpl w:val="0C00C5DA"/>
    <w:lvl w:ilvl="0" w:tplc="B2B2D38A">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217C10"/>
    <w:multiLevelType w:val="hybridMultilevel"/>
    <w:tmpl w:val="CB96B2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3EA1A3F"/>
    <w:multiLevelType w:val="hybridMultilevel"/>
    <w:tmpl w:val="20245156"/>
    <w:lvl w:ilvl="0" w:tplc="34422894">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5091E92"/>
    <w:multiLevelType w:val="hybridMultilevel"/>
    <w:tmpl w:val="6DBE9D20"/>
    <w:lvl w:ilvl="0" w:tplc="1004E28A">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E850D0E"/>
    <w:multiLevelType w:val="hybridMultilevel"/>
    <w:tmpl w:val="FB9E8470"/>
    <w:lvl w:ilvl="0" w:tplc="1F2AF06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4F1767BA"/>
    <w:multiLevelType w:val="hybridMultilevel"/>
    <w:tmpl w:val="459A87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0580DF9"/>
    <w:multiLevelType w:val="hybridMultilevel"/>
    <w:tmpl w:val="619E54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57D979D7"/>
    <w:multiLevelType w:val="hybridMultilevel"/>
    <w:tmpl w:val="1DAEE278"/>
    <w:lvl w:ilvl="0" w:tplc="72522462">
      <w:start w:val="1"/>
      <w:numFmt w:val="decimal"/>
      <w:lvlText w:val="%1."/>
      <w:lvlJc w:val="left"/>
      <w:pPr>
        <w:ind w:left="298" w:hanging="360"/>
      </w:pPr>
      <w:rPr>
        <w:rFonts w:hint="default"/>
        <w:b/>
      </w:rPr>
    </w:lvl>
    <w:lvl w:ilvl="1" w:tplc="04190019" w:tentative="1">
      <w:start w:val="1"/>
      <w:numFmt w:val="lowerLetter"/>
      <w:lvlText w:val="%2."/>
      <w:lvlJc w:val="left"/>
      <w:pPr>
        <w:ind w:left="1018" w:hanging="360"/>
      </w:pPr>
    </w:lvl>
    <w:lvl w:ilvl="2" w:tplc="0419001B" w:tentative="1">
      <w:start w:val="1"/>
      <w:numFmt w:val="lowerRoman"/>
      <w:lvlText w:val="%3."/>
      <w:lvlJc w:val="right"/>
      <w:pPr>
        <w:ind w:left="1738" w:hanging="180"/>
      </w:pPr>
    </w:lvl>
    <w:lvl w:ilvl="3" w:tplc="0419000F" w:tentative="1">
      <w:start w:val="1"/>
      <w:numFmt w:val="decimal"/>
      <w:lvlText w:val="%4."/>
      <w:lvlJc w:val="left"/>
      <w:pPr>
        <w:ind w:left="2458" w:hanging="360"/>
      </w:pPr>
    </w:lvl>
    <w:lvl w:ilvl="4" w:tplc="04190019" w:tentative="1">
      <w:start w:val="1"/>
      <w:numFmt w:val="lowerLetter"/>
      <w:lvlText w:val="%5."/>
      <w:lvlJc w:val="left"/>
      <w:pPr>
        <w:ind w:left="3178" w:hanging="360"/>
      </w:pPr>
    </w:lvl>
    <w:lvl w:ilvl="5" w:tplc="0419001B" w:tentative="1">
      <w:start w:val="1"/>
      <w:numFmt w:val="lowerRoman"/>
      <w:lvlText w:val="%6."/>
      <w:lvlJc w:val="right"/>
      <w:pPr>
        <w:ind w:left="3898" w:hanging="180"/>
      </w:pPr>
    </w:lvl>
    <w:lvl w:ilvl="6" w:tplc="0419000F" w:tentative="1">
      <w:start w:val="1"/>
      <w:numFmt w:val="decimal"/>
      <w:lvlText w:val="%7."/>
      <w:lvlJc w:val="left"/>
      <w:pPr>
        <w:ind w:left="4618" w:hanging="360"/>
      </w:pPr>
    </w:lvl>
    <w:lvl w:ilvl="7" w:tplc="04190019" w:tentative="1">
      <w:start w:val="1"/>
      <w:numFmt w:val="lowerLetter"/>
      <w:lvlText w:val="%8."/>
      <w:lvlJc w:val="left"/>
      <w:pPr>
        <w:ind w:left="5338" w:hanging="360"/>
      </w:pPr>
    </w:lvl>
    <w:lvl w:ilvl="8" w:tplc="0419001B" w:tentative="1">
      <w:start w:val="1"/>
      <w:numFmt w:val="lowerRoman"/>
      <w:lvlText w:val="%9."/>
      <w:lvlJc w:val="right"/>
      <w:pPr>
        <w:ind w:left="6058" w:hanging="180"/>
      </w:pPr>
    </w:lvl>
  </w:abstractNum>
  <w:abstractNum w:abstractNumId="35" w15:restartNumberingAfterBreak="0">
    <w:nsid w:val="5ED30998"/>
    <w:multiLevelType w:val="hybridMultilevel"/>
    <w:tmpl w:val="EB64E9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1F4968"/>
    <w:multiLevelType w:val="multilevel"/>
    <w:tmpl w:val="0419001F"/>
    <w:styleLink w:val="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8D28DB"/>
    <w:multiLevelType w:val="multilevel"/>
    <w:tmpl w:val="0419001F"/>
    <w:numStyleLink w:val="21"/>
  </w:abstractNum>
  <w:abstractNum w:abstractNumId="38" w15:restartNumberingAfterBreak="0">
    <w:nsid w:val="673767CC"/>
    <w:multiLevelType w:val="hybridMultilevel"/>
    <w:tmpl w:val="9350FFD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6850016B"/>
    <w:multiLevelType w:val="hybridMultilevel"/>
    <w:tmpl w:val="302C81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1F1191"/>
    <w:multiLevelType w:val="hybridMultilevel"/>
    <w:tmpl w:val="8EAE197A"/>
    <w:lvl w:ilvl="0" w:tplc="CDDE67D0">
      <w:start w:val="2"/>
      <w:numFmt w:val="decimal"/>
      <w:lvlText w:val="8.%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B82129"/>
    <w:multiLevelType w:val="hybridMultilevel"/>
    <w:tmpl w:val="AFA02FF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7AF85B67"/>
    <w:multiLevelType w:val="hybridMultilevel"/>
    <w:tmpl w:val="71A066F2"/>
    <w:lvl w:ilvl="0" w:tplc="7520C558">
      <w:numFmt w:val="bullet"/>
      <w:lvlText w:val="-"/>
      <w:lvlJc w:val="left"/>
      <w:pPr>
        <w:ind w:left="1770" w:hanging="360"/>
      </w:pPr>
      <w:rPr>
        <w:rFonts w:ascii="Arial" w:eastAsia="Times New Roman" w:hAnsi="Arial" w:cs="Aria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43" w15:restartNumberingAfterBreak="0">
    <w:nsid w:val="7BAE1BB3"/>
    <w:multiLevelType w:val="hybridMultilevel"/>
    <w:tmpl w:val="C132242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24"/>
  </w:num>
  <w:num w:numId="10">
    <w:abstractNumId w:val="25"/>
  </w:num>
  <w:num w:numId="11">
    <w:abstractNumId w:val="22"/>
  </w:num>
  <w:num w:numId="12">
    <w:abstractNumId w:val="23"/>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8"/>
  </w:num>
  <w:num w:numId="16">
    <w:abstractNumId w:val="31"/>
  </w:num>
  <w:num w:numId="17">
    <w:abstractNumId w:val="8"/>
  </w:num>
  <w:num w:numId="18">
    <w:abstractNumId w:val="26"/>
  </w:num>
  <w:num w:numId="19">
    <w:abstractNumId w:val="13"/>
  </w:num>
  <w:num w:numId="20">
    <w:abstractNumId w:val="43"/>
  </w:num>
  <w:num w:numId="21">
    <w:abstractNumId w:val="39"/>
  </w:num>
  <w:num w:numId="22">
    <w:abstractNumId w:val="41"/>
  </w:num>
  <w:num w:numId="23">
    <w:abstractNumId w:val="12"/>
  </w:num>
  <w:num w:numId="24">
    <w:abstractNumId w:val="35"/>
  </w:num>
  <w:num w:numId="25">
    <w:abstractNumId w:val="32"/>
  </w:num>
  <w:num w:numId="26">
    <w:abstractNumId w:val="33"/>
  </w:num>
  <w:num w:numId="27">
    <w:abstractNumId w:val="10"/>
  </w:num>
  <w:num w:numId="28">
    <w:abstractNumId w:val="42"/>
  </w:num>
  <w:num w:numId="29">
    <w:abstractNumId w:val="11"/>
  </w:num>
  <w:num w:numId="30">
    <w:abstractNumId w:val="34"/>
  </w:num>
  <w:num w:numId="31">
    <w:abstractNumId w:val="27"/>
  </w:num>
  <w:num w:numId="32">
    <w:abstractNumId w:val="17"/>
  </w:num>
  <w:num w:numId="33">
    <w:abstractNumId w:val="36"/>
  </w:num>
  <w:num w:numId="34">
    <w:abstractNumId w:val="37"/>
    <w:lvlOverride w:ilvl="1">
      <w:lvl w:ilvl="1">
        <w:start w:val="1"/>
        <w:numFmt w:val="decimal"/>
        <w:lvlText w:val="%1.%2."/>
        <w:lvlJc w:val="left"/>
        <w:pPr>
          <w:ind w:left="858" w:hanging="432"/>
        </w:pPr>
        <w:rPr>
          <w:b/>
        </w:rPr>
      </w:lvl>
    </w:lvlOverride>
  </w:num>
  <w:num w:numId="35">
    <w:abstractNumId w:val="14"/>
  </w:num>
  <w:num w:numId="36">
    <w:abstractNumId w:val="15"/>
  </w:num>
  <w:num w:numId="37">
    <w:abstractNumId w:val="21"/>
  </w:num>
  <w:num w:numId="38">
    <w:abstractNumId w:val="30"/>
  </w:num>
  <w:num w:numId="39">
    <w:abstractNumId w:val="9"/>
  </w:num>
  <w:num w:numId="40">
    <w:abstractNumId w:val="19"/>
  </w:num>
  <w:num w:numId="41">
    <w:abstractNumId w:val="20"/>
  </w:num>
  <w:num w:numId="42">
    <w:abstractNumId w:val="18"/>
  </w:num>
  <w:num w:numId="43">
    <w:abstractNumId w:val="40"/>
  </w:num>
  <w:num w:numId="44">
    <w:abstractNumId w:val="29"/>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ED4"/>
    <w:rsid w:val="00004868"/>
    <w:rsid w:val="00005BDC"/>
    <w:rsid w:val="00005C9C"/>
    <w:rsid w:val="00011EA8"/>
    <w:rsid w:val="0001208D"/>
    <w:rsid w:val="00013FEA"/>
    <w:rsid w:val="00014C53"/>
    <w:rsid w:val="00014EFC"/>
    <w:rsid w:val="00016CF0"/>
    <w:rsid w:val="000177B3"/>
    <w:rsid w:val="0002283E"/>
    <w:rsid w:val="00022F59"/>
    <w:rsid w:val="000237CE"/>
    <w:rsid w:val="0003083E"/>
    <w:rsid w:val="00032EC9"/>
    <w:rsid w:val="000345F8"/>
    <w:rsid w:val="00034EC2"/>
    <w:rsid w:val="00037A05"/>
    <w:rsid w:val="000400D3"/>
    <w:rsid w:val="000419ED"/>
    <w:rsid w:val="00043719"/>
    <w:rsid w:val="00044A70"/>
    <w:rsid w:val="00044D17"/>
    <w:rsid w:val="00044E82"/>
    <w:rsid w:val="00050E12"/>
    <w:rsid w:val="000529E9"/>
    <w:rsid w:val="0005397A"/>
    <w:rsid w:val="000547A9"/>
    <w:rsid w:val="00057889"/>
    <w:rsid w:val="00060760"/>
    <w:rsid w:val="00060BF4"/>
    <w:rsid w:val="00063294"/>
    <w:rsid w:val="00065EE0"/>
    <w:rsid w:val="00065F5C"/>
    <w:rsid w:val="000662C5"/>
    <w:rsid w:val="000700CE"/>
    <w:rsid w:val="0007112C"/>
    <w:rsid w:val="00085935"/>
    <w:rsid w:val="00086122"/>
    <w:rsid w:val="00090858"/>
    <w:rsid w:val="00091580"/>
    <w:rsid w:val="00092E7B"/>
    <w:rsid w:val="000949FE"/>
    <w:rsid w:val="000A2F24"/>
    <w:rsid w:val="000A4232"/>
    <w:rsid w:val="000A4878"/>
    <w:rsid w:val="000A59D4"/>
    <w:rsid w:val="000B0B31"/>
    <w:rsid w:val="000B6459"/>
    <w:rsid w:val="000B7380"/>
    <w:rsid w:val="000C156D"/>
    <w:rsid w:val="000C2C8D"/>
    <w:rsid w:val="000C2E8B"/>
    <w:rsid w:val="000C5F44"/>
    <w:rsid w:val="000D3813"/>
    <w:rsid w:val="000D4EEF"/>
    <w:rsid w:val="000D63A3"/>
    <w:rsid w:val="000D6CF1"/>
    <w:rsid w:val="000E1313"/>
    <w:rsid w:val="000E650A"/>
    <w:rsid w:val="000E7764"/>
    <w:rsid w:val="000E7885"/>
    <w:rsid w:val="000F0F47"/>
    <w:rsid w:val="000F10A7"/>
    <w:rsid w:val="000F42B3"/>
    <w:rsid w:val="000F4478"/>
    <w:rsid w:val="000F60D6"/>
    <w:rsid w:val="000F68B8"/>
    <w:rsid w:val="00101A98"/>
    <w:rsid w:val="001052C6"/>
    <w:rsid w:val="001108A2"/>
    <w:rsid w:val="001120ED"/>
    <w:rsid w:val="001137DB"/>
    <w:rsid w:val="00113D0A"/>
    <w:rsid w:val="001206A1"/>
    <w:rsid w:val="001220C3"/>
    <w:rsid w:val="001273C1"/>
    <w:rsid w:val="00127D7F"/>
    <w:rsid w:val="0013081C"/>
    <w:rsid w:val="00132525"/>
    <w:rsid w:val="00133C7C"/>
    <w:rsid w:val="00135AF8"/>
    <w:rsid w:val="001366BB"/>
    <w:rsid w:val="00143003"/>
    <w:rsid w:val="001438F1"/>
    <w:rsid w:val="00144537"/>
    <w:rsid w:val="001449DF"/>
    <w:rsid w:val="0014517B"/>
    <w:rsid w:val="00146A47"/>
    <w:rsid w:val="00154E41"/>
    <w:rsid w:val="0015716B"/>
    <w:rsid w:val="0016008A"/>
    <w:rsid w:val="0016171A"/>
    <w:rsid w:val="00162D9B"/>
    <w:rsid w:val="0016664F"/>
    <w:rsid w:val="00166B0C"/>
    <w:rsid w:val="00171227"/>
    <w:rsid w:val="0017249B"/>
    <w:rsid w:val="00173D1B"/>
    <w:rsid w:val="00175455"/>
    <w:rsid w:val="001758AC"/>
    <w:rsid w:val="00175966"/>
    <w:rsid w:val="00180A1C"/>
    <w:rsid w:val="00182315"/>
    <w:rsid w:val="001930D9"/>
    <w:rsid w:val="001941DD"/>
    <w:rsid w:val="00195507"/>
    <w:rsid w:val="00195880"/>
    <w:rsid w:val="00195EE2"/>
    <w:rsid w:val="0019746A"/>
    <w:rsid w:val="001A0F56"/>
    <w:rsid w:val="001A31CE"/>
    <w:rsid w:val="001A53E1"/>
    <w:rsid w:val="001A73ED"/>
    <w:rsid w:val="001B10A6"/>
    <w:rsid w:val="001B2B48"/>
    <w:rsid w:val="001B49BC"/>
    <w:rsid w:val="001B5F53"/>
    <w:rsid w:val="001B658F"/>
    <w:rsid w:val="001B6DA3"/>
    <w:rsid w:val="001C5133"/>
    <w:rsid w:val="001C782B"/>
    <w:rsid w:val="001D236D"/>
    <w:rsid w:val="001D7E24"/>
    <w:rsid w:val="001E154C"/>
    <w:rsid w:val="001E25D0"/>
    <w:rsid w:val="001E5749"/>
    <w:rsid w:val="001E5D25"/>
    <w:rsid w:val="001F0B92"/>
    <w:rsid w:val="001F0FE7"/>
    <w:rsid w:val="001F19D6"/>
    <w:rsid w:val="001F566F"/>
    <w:rsid w:val="00201764"/>
    <w:rsid w:val="00204F12"/>
    <w:rsid w:val="002063B1"/>
    <w:rsid w:val="00207843"/>
    <w:rsid w:val="0021207A"/>
    <w:rsid w:val="0021548D"/>
    <w:rsid w:val="00222735"/>
    <w:rsid w:val="002257C1"/>
    <w:rsid w:val="002275DF"/>
    <w:rsid w:val="00227C59"/>
    <w:rsid w:val="00230818"/>
    <w:rsid w:val="002325A4"/>
    <w:rsid w:val="002338F4"/>
    <w:rsid w:val="00234416"/>
    <w:rsid w:val="0023643B"/>
    <w:rsid w:val="00236A8E"/>
    <w:rsid w:val="002370F2"/>
    <w:rsid w:val="00237DFF"/>
    <w:rsid w:val="00241064"/>
    <w:rsid w:val="00243967"/>
    <w:rsid w:val="00244FC9"/>
    <w:rsid w:val="0024678A"/>
    <w:rsid w:val="00246869"/>
    <w:rsid w:val="00246D8A"/>
    <w:rsid w:val="00250220"/>
    <w:rsid w:val="0025215A"/>
    <w:rsid w:val="002561CD"/>
    <w:rsid w:val="0025634B"/>
    <w:rsid w:val="00257DE9"/>
    <w:rsid w:val="00260FD8"/>
    <w:rsid w:val="0026770E"/>
    <w:rsid w:val="00270810"/>
    <w:rsid w:val="0027168D"/>
    <w:rsid w:val="00276AB8"/>
    <w:rsid w:val="002879DE"/>
    <w:rsid w:val="0029458B"/>
    <w:rsid w:val="00297B80"/>
    <w:rsid w:val="002A2889"/>
    <w:rsid w:val="002A2FAA"/>
    <w:rsid w:val="002A3B73"/>
    <w:rsid w:val="002A53E3"/>
    <w:rsid w:val="002A5E8E"/>
    <w:rsid w:val="002A6C82"/>
    <w:rsid w:val="002B086B"/>
    <w:rsid w:val="002B0C67"/>
    <w:rsid w:val="002B2E61"/>
    <w:rsid w:val="002B46F0"/>
    <w:rsid w:val="002B6D11"/>
    <w:rsid w:val="002B74D2"/>
    <w:rsid w:val="002B7D1E"/>
    <w:rsid w:val="002B7D9F"/>
    <w:rsid w:val="002C01F6"/>
    <w:rsid w:val="002C03B1"/>
    <w:rsid w:val="002C0972"/>
    <w:rsid w:val="002C0DBE"/>
    <w:rsid w:val="002C25F9"/>
    <w:rsid w:val="002C2817"/>
    <w:rsid w:val="002C5527"/>
    <w:rsid w:val="002C6141"/>
    <w:rsid w:val="002D42DF"/>
    <w:rsid w:val="002E0B5C"/>
    <w:rsid w:val="002E2321"/>
    <w:rsid w:val="00301EA3"/>
    <w:rsid w:val="00302958"/>
    <w:rsid w:val="003079F2"/>
    <w:rsid w:val="0031030E"/>
    <w:rsid w:val="00316B76"/>
    <w:rsid w:val="0032185E"/>
    <w:rsid w:val="00321D0D"/>
    <w:rsid w:val="00324A85"/>
    <w:rsid w:val="00324BF0"/>
    <w:rsid w:val="00327860"/>
    <w:rsid w:val="00330575"/>
    <w:rsid w:val="00331A41"/>
    <w:rsid w:val="00331B14"/>
    <w:rsid w:val="00333DA1"/>
    <w:rsid w:val="003359C0"/>
    <w:rsid w:val="003418E5"/>
    <w:rsid w:val="00343CA6"/>
    <w:rsid w:val="00344926"/>
    <w:rsid w:val="0034516E"/>
    <w:rsid w:val="00346D2E"/>
    <w:rsid w:val="003501BA"/>
    <w:rsid w:val="00350DE5"/>
    <w:rsid w:val="00353B97"/>
    <w:rsid w:val="00354DBF"/>
    <w:rsid w:val="00355B7D"/>
    <w:rsid w:val="00355FCD"/>
    <w:rsid w:val="00362B64"/>
    <w:rsid w:val="0036625A"/>
    <w:rsid w:val="0036741A"/>
    <w:rsid w:val="003701FF"/>
    <w:rsid w:val="00375E2D"/>
    <w:rsid w:val="003760AA"/>
    <w:rsid w:val="003761CF"/>
    <w:rsid w:val="003775E7"/>
    <w:rsid w:val="00381403"/>
    <w:rsid w:val="00381AD8"/>
    <w:rsid w:val="00385269"/>
    <w:rsid w:val="003924E6"/>
    <w:rsid w:val="00393C16"/>
    <w:rsid w:val="003967DA"/>
    <w:rsid w:val="003976EC"/>
    <w:rsid w:val="00397FF7"/>
    <w:rsid w:val="003A0DF5"/>
    <w:rsid w:val="003A25D4"/>
    <w:rsid w:val="003A2ECC"/>
    <w:rsid w:val="003A4672"/>
    <w:rsid w:val="003B0198"/>
    <w:rsid w:val="003B0D59"/>
    <w:rsid w:val="003B42DD"/>
    <w:rsid w:val="003B48D0"/>
    <w:rsid w:val="003B5EF1"/>
    <w:rsid w:val="003B66A9"/>
    <w:rsid w:val="003C0244"/>
    <w:rsid w:val="003C2A0C"/>
    <w:rsid w:val="003D1B8F"/>
    <w:rsid w:val="003D1BD7"/>
    <w:rsid w:val="003D3CF4"/>
    <w:rsid w:val="003D6DAF"/>
    <w:rsid w:val="003E309E"/>
    <w:rsid w:val="003E472F"/>
    <w:rsid w:val="003E75BE"/>
    <w:rsid w:val="003F1F2B"/>
    <w:rsid w:val="003F3A9F"/>
    <w:rsid w:val="003F65B2"/>
    <w:rsid w:val="003F7806"/>
    <w:rsid w:val="004021A5"/>
    <w:rsid w:val="00402C55"/>
    <w:rsid w:val="0040329C"/>
    <w:rsid w:val="00406785"/>
    <w:rsid w:val="004100A5"/>
    <w:rsid w:val="00410473"/>
    <w:rsid w:val="004120E3"/>
    <w:rsid w:val="0041249F"/>
    <w:rsid w:val="00414433"/>
    <w:rsid w:val="00417D6D"/>
    <w:rsid w:val="00420B41"/>
    <w:rsid w:val="004259E4"/>
    <w:rsid w:val="00427914"/>
    <w:rsid w:val="00431C7D"/>
    <w:rsid w:val="00432F81"/>
    <w:rsid w:val="00433EDE"/>
    <w:rsid w:val="00434D0B"/>
    <w:rsid w:val="0043736B"/>
    <w:rsid w:val="00440ED4"/>
    <w:rsid w:val="00441F16"/>
    <w:rsid w:val="00442956"/>
    <w:rsid w:val="00442E03"/>
    <w:rsid w:val="00444B87"/>
    <w:rsid w:val="00445169"/>
    <w:rsid w:val="00446AFD"/>
    <w:rsid w:val="00447A97"/>
    <w:rsid w:val="0045008A"/>
    <w:rsid w:val="00456860"/>
    <w:rsid w:val="00462977"/>
    <w:rsid w:val="004644FC"/>
    <w:rsid w:val="00465A85"/>
    <w:rsid w:val="004661F8"/>
    <w:rsid w:val="00466D14"/>
    <w:rsid w:val="0046729D"/>
    <w:rsid w:val="00471C8D"/>
    <w:rsid w:val="004730AA"/>
    <w:rsid w:val="00474EC4"/>
    <w:rsid w:val="00474F0E"/>
    <w:rsid w:val="00480B8A"/>
    <w:rsid w:val="0048497D"/>
    <w:rsid w:val="00486D4D"/>
    <w:rsid w:val="004942A4"/>
    <w:rsid w:val="0049482D"/>
    <w:rsid w:val="00496A87"/>
    <w:rsid w:val="004A0B30"/>
    <w:rsid w:val="004A5C3E"/>
    <w:rsid w:val="004B1955"/>
    <w:rsid w:val="004B1A12"/>
    <w:rsid w:val="004B4496"/>
    <w:rsid w:val="004B7B58"/>
    <w:rsid w:val="004C0769"/>
    <w:rsid w:val="004C12AD"/>
    <w:rsid w:val="004C16A1"/>
    <w:rsid w:val="004C34BE"/>
    <w:rsid w:val="004C42A1"/>
    <w:rsid w:val="004C5804"/>
    <w:rsid w:val="004C6187"/>
    <w:rsid w:val="004C79A9"/>
    <w:rsid w:val="004D04BF"/>
    <w:rsid w:val="004D09FF"/>
    <w:rsid w:val="004D3948"/>
    <w:rsid w:val="004D43D1"/>
    <w:rsid w:val="004D781B"/>
    <w:rsid w:val="004E1183"/>
    <w:rsid w:val="004E4EED"/>
    <w:rsid w:val="004F01CE"/>
    <w:rsid w:val="004F34BA"/>
    <w:rsid w:val="004F49B8"/>
    <w:rsid w:val="004F4D99"/>
    <w:rsid w:val="004F4FAB"/>
    <w:rsid w:val="004F5AED"/>
    <w:rsid w:val="004F6A45"/>
    <w:rsid w:val="00500689"/>
    <w:rsid w:val="00500D3A"/>
    <w:rsid w:val="00503035"/>
    <w:rsid w:val="00503489"/>
    <w:rsid w:val="005034A8"/>
    <w:rsid w:val="00503D42"/>
    <w:rsid w:val="00505650"/>
    <w:rsid w:val="00510ED6"/>
    <w:rsid w:val="00511D70"/>
    <w:rsid w:val="00513137"/>
    <w:rsid w:val="00513B1C"/>
    <w:rsid w:val="00515136"/>
    <w:rsid w:val="005154B7"/>
    <w:rsid w:val="00516B97"/>
    <w:rsid w:val="00517D33"/>
    <w:rsid w:val="00521F5F"/>
    <w:rsid w:val="005234FC"/>
    <w:rsid w:val="005265AE"/>
    <w:rsid w:val="00527741"/>
    <w:rsid w:val="0053077C"/>
    <w:rsid w:val="00531CDA"/>
    <w:rsid w:val="00537611"/>
    <w:rsid w:val="00543620"/>
    <w:rsid w:val="00546253"/>
    <w:rsid w:val="00547CFB"/>
    <w:rsid w:val="005573DC"/>
    <w:rsid w:val="0056037E"/>
    <w:rsid w:val="0056503E"/>
    <w:rsid w:val="00572535"/>
    <w:rsid w:val="0057405C"/>
    <w:rsid w:val="00581E5C"/>
    <w:rsid w:val="005856B7"/>
    <w:rsid w:val="00590650"/>
    <w:rsid w:val="00591B99"/>
    <w:rsid w:val="005933D1"/>
    <w:rsid w:val="00594F07"/>
    <w:rsid w:val="00595B2B"/>
    <w:rsid w:val="005A0D82"/>
    <w:rsid w:val="005A29BD"/>
    <w:rsid w:val="005B0924"/>
    <w:rsid w:val="005B2A52"/>
    <w:rsid w:val="005B528E"/>
    <w:rsid w:val="005B627A"/>
    <w:rsid w:val="005B6CFC"/>
    <w:rsid w:val="005B6DED"/>
    <w:rsid w:val="005B79AC"/>
    <w:rsid w:val="005C1DF9"/>
    <w:rsid w:val="005C2553"/>
    <w:rsid w:val="005C2E9E"/>
    <w:rsid w:val="005D39E4"/>
    <w:rsid w:val="005D4E29"/>
    <w:rsid w:val="005D7DEA"/>
    <w:rsid w:val="005E0DFF"/>
    <w:rsid w:val="005E0E62"/>
    <w:rsid w:val="005E419C"/>
    <w:rsid w:val="005E4242"/>
    <w:rsid w:val="005E7A4C"/>
    <w:rsid w:val="005F3050"/>
    <w:rsid w:val="005F358F"/>
    <w:rsid w:val="005F4B37"/>
    <w:rsid w:val="005F504F"/>
    <w:rsid w:val="00601682"/>
    <w:rsid w:val="00601DD5"/>
    <w:rsid w:val="00604D76"/>
    <w:rsid w:val="00611023"/>
    <w:rsid w:val="00611D99"/>
    <w:rsid w:val="00611E3A"/>
    <w:rsid w:val="00612B9C"/>
    <w:rsid w:val="00620150"/>
    <w:rsid w:val="0062208D"/>
    <w:rsid w:val="0062543C"/>
    <w:rsid w:val="0062661D"/>
    <w:rsid w:val="00627308"/>
    <w:rsid w:val="00632028"/>
    <w:rsid w:val="006337ED"/>
    <w:rsid w:val="00633EDC"/>
    <w:rsid w:val="00634BD2"/>
    <w:rsid w:val="0064038A"/>
    <w:rsid w:val="00641002"/>
    <w:rsid w:val="0064227B"/>
    <w:rsid w:val="00642FD0"/>
    <w:rsid w:val="006457A3"/>
    <w:rsid w:val="00645D60"/>
    <w:rsid w:val="00647615"/>
    <w:rsid w:val="00651E53"/>
    <w:rsid w:val="006534C0"/>
    <w:rsid w:val="00654A5A"/>
    <w:rsid w:val="00654DC4"/>
    <w:rsid w:val="00657C95"/>
    <w:rsid w:val="00660610"/>
    <w:rsid w:val="00664227"/>
    <w:rsid w:val="0066422A"/>
    <w:rsid w:val="00665BDC"/>
    <w:rsid w:val="00665C9D"/>
    <w:rsid w:val="00667B4D"/>
    <w:rsid w:val="00667C3D"/>
    <w:rsid w:val="00672E84"/>
    <w:rsid w:val="006738C0"/>
    <w:rsid w:val="006761AE"/>
    <w:rsid w:val="00676242"/>
    <w:rsid w:val="00681E78"/>
    <w:rsid w:val="006825FC"/>
    <w:rsid w:val="006829A5"/>
    <w:rsid w:val="00682D85"/>
    <w:rsid w:val="00687065"/>
    <w:rsid w:val="00691305"/>
    <w:rsid w:val="006913F2"/>
    <w:rsid w:val="006938C9"/>
    <w:rsid w:val="0069399C"/>
    <w:rsid w:val="006946EA"/>
    <w:rsid w:val="006A39DD"/>
    <w:rsid w:val="006A3C69"/>
    <w:rsid w:val="006A3F16"/>
    <w:rsid w:val="006A63DC"/>
    <w:rsid w:val="006A73F7"/>
    <w:rsid w:val="006A7FED"/>
    <w:rsid w:val="006B1623"/>
    <w:rsid w:val="006B2A32"/>
    <w:rsid w:val="006B2C33"/>
    <w:rsid w:val="006B3346"/>
    <w:rsid w:val="006B5083"/>
    <w:rsid w:val="006B52F8"/>
    <w:rsid w:val="006B5A90"/>
    <w:rsid w:val="006C17BF"/>
    <w:rsid w:val="006D03E5"/>
    <w:rsid w:val="006D0764"/>
    <w:rsid w:val="006D623E"/>
    <w:rsid w:val="006E01D8"/>
    <w:rsid w:val="006E2043"/>
    <w:rsid w:val="006E27A9"/>
    <w:rsid w:val="006E36EC"/>
    <w:rsid w:val="006E5236"/>
    <w:rsid w:val="006E608F"/>
    <w:rsid w:val="006F0FD1"/>
    <w:rsid w:val="006F13C3"/>
    <w:rsid w:val="006F47B2"/>
    <w:rsid w:val="006F6B9D"/>
    <w:rsid w:val="006F6E5F"/>
    <w:rsid w:val="006F739B"/>
    <w:rsid w:val="00701054"/>
    <w:rsid w:val="00702258"/>
    <w:rsid w:val="00703CD7"/>
    <w:rsid w:val="0070411E"/>
    <w:rsid w:val="007142AB"/>
    <w:rsid w:val="007212EB"/>
    <w:rsid w:val="00723D45"/>
    <w:rsid w:val="00723EE6"/>
    <w:rsid w:val="0072420B"/>
    <w:rsid w:val="00724EFC"/>
    <w:rsid w:val="00725211"/>
    <w:rsid w:val="0073292D"/>
    <w:rsid w:val="00742A2A"/>
    <w:rsid w:val="007431D9"/>
    <w:rsid w:val="00744C09"/>
    <w:rsid w:val="00746136"/>
    <w:rsid w:val="0075336A"/>
    <w:rsid w:val="007539DD"/>
    <w:rsid w:val="007573CC"/>
    <w:rsid w:val="00761F14"/>
    <w:rsid w:val="007620CC"/>
    <w:rsid w:val="00766940"/>
    <w:rsid w:val="00766DA1"/>
    <w:rsid w:val="007712D3"/>
    <w:rsid w:val="00771C38"/>
    <w:rsid w:val="00772F80"/>
    <w:rsid w:val="0077590B"/>
    <w:rsid w:val="00775EA7"/>
    <w:rsid w:val="00777146"/>
    <w:rsid w:val="00787D6C"/>
    <w:rsid w:val="00791B07"/>
    <w:rsid w:val="007942E3"/>
    <w:rsid w:val="007949DE"/>
    <w:rsid w:val="00794D45"/>
    <w:rsid w:val="007956FE"/>
    <w:rsid w:val="00795F4D"/>
    <w:rsid w:val="0079617C"/>
    <w:rsid w:val="00796F13"/>
    <w:rsid w:val="00797060"/>
    <w:rsid w:val="007976D9"/>
    <w:rsid w:val="007A15E6"/>
    <w:rsid w:val="007A19AE"/>
    <w:rsid w:val="007A5D8F"/>
    <w:rsid w:val="007A601F"/>
    <w:rsid w:val="007B39B4"/>
    <w:rsid w:val="007B6484"/>
    <w:rsid w:val="007C0516"/>
    <w:rsid w:val="007C1727"/>
    <w:rsid w:val="007C1958"/>
    <w:rsid w:val="007C4968"/>
    <w:rsid w:val="007C4B75"/>
    <w:rsid w:val="007D00D3"/>
    <w:rsid w:val="007D1FDB"/>
    <w:rsid w:val="007D7567"/>
    <w:rsid w:val="007D75F9"/>
    <w:rsid w:val="007E1523"/>
    <w:rsid w:val="007E1B1E"/>
    <w:rsid w:val="007E1EC2"/>
    <w:rsid w:val="007E1ED0"/>
    <w:rsid w:val="007E6639"/>
    <w:rsid w:val="007E7ED2"/>
    <w:rsid w:val="007F3326"/>
    <w:rsid w:val="007F4AAF"/>
    <w:rsid w:val="008008AE"/>
    <w:rsid w:val="0080239A"/>
    <w:rsid w:val="00802581"/>
    <w:rsid w:val="00804F23"/>
    <w:rsid w:val="00805968"/>
    <w:rsid w:val="00810EB8"/>
    <w:rsid w:val="00812452"/>
    <w:rsid w:val="00812D3C"/>
    <w:rsid w:val="0081327D"/>
    <w:rsid w:val="00815836"/>
    <w:rsid w:val="00816FBE"/>
    <w:rsid w:val="00824B7C"/>
    <w:rsid w:val="0082510C"/>
    <w:rsid w:val="00826103"/>
    <w:rsid w:val="00826482"/>
    <w:rsid w:val="00830935"/>
    <w:rsid w:val="008320AB"/>
    <w:rsid w:val="0084058A"/>
    <w:rsid w:val="00842E02"/>
    <w:rsid w:val="00843739"/>
    <w:rsid w:val="00844A2E"/>
    <w:rsid w:val="008505D0"/>
    <w:rsid w:val="00851B05"/>
    <w:rsid w:val="00852535"/>
    <w:rsid w:val="00852545"/>
    <w:rsid w:val="008539CF"/>
    <w:rsid w:val="008550F8"/>
    <w:rsid w:val="008579E5"/>
    <w:rsid w:val="0086334D"/>
    <w:rsid w:val="00863FDA"/>
    <w:rsid w:val="00864F0E"/>
    <w:rsid w:val="008659D6"/>
    <w:rsid w:val="00873AE0"/>
    <w:rsid w:val="00876703"/>
    <w:rsid w:val="00880DED"/>
    <w:rsid w:val="00881AC3"/>
    <w:rsid w:val="00882199"/>
    <w:rsid w:val="008835F9"/>
    <w:rsid w:val="00884D21"/>
    <w:rsid w:val="00886778"/>
    <w:rsid w:val="00897DB0"/>
    <w:rsid w:val="00897F25"/>
    <w:rsid w:val="008A38C2"/>
    <w:rsid w:val="008A394B"/>
    <w:rsid w:val="008A3C62"/>
    <w:rsid w:val="008A5106"/>
    <w:rsid w:val="008A5F86"/>
    <w:rsid w:val="008B06EA"/>
    <w:rsid w:val="008B4D6D"/>
    <w:rsid w:val="008B74C0"/>
    <w:rsid w:val="008C4F3F"/>
    <w:rsid w:val="008C5A2B"/>
    <w:rsid w:val="008D3B6A"/>
    <w:rsid w:val="008D3CC3"/>
    <w:rsid w:val="008D3DDB"/>
    <w:rsid w:val="008D4162"/>
    <w:rsid w:val="008E34D1"/>
    <w:rsid w:val="008E68AD"/>
    <w:rsid w:val="008E6E22"/>
    <w:rsid w:val="008E7585"/>
    <w:rsid w:val="008E79DE"/>
    <w:rsid w:val="008F189D"/>
    <w:rsid w:val="008F5DA9"/>
    <w:rsid w:val="008F75DC"/>
    <w:rsid w:val="008F7970"/>
    <w:rsid w:val="008F7F58"/>
    <w:rsid w:val="00901D63"/>
    <w:rsid w:val="0090323D"/>
    <w:rsid w:val="00904C33"/>
    <w:rsid w:val="00905FE0"/>
    <w:rsid w:val="00911A2D"/>
    <w:rsid w:val="00911D91"/>
    <w:rsid w:val="009138EA"/>
    <w:rsid w:val="00913E46"/>
    <w:rsid w:val="00914D19"/>
    <w:rsid w:val="0091539A"/>
    <w:rsid w:val="00915EBC"/>
    <w:rsid w:val="00917203"/>
    <w:rsid w:val="00917D3E"/>
    <w:rsid w:val="00917E3D"/>
    <w:rsid w:val="00920BB3"/>
    <w:rsid w:val="00931D5D"/>
    <w:rsid w:val="00931E1F"/>
    <w:rsid w:val="00932707"/>
    <w:rsid w:val="009367C5"/>
    <w:rsid w:val="00936E69"/>
    <w:rsid w:val="00944393"/>
    <w:rsid w:val="009512F6"/>
    <w:rsid w:val="0095151D"/>
    <w:rsid w:val="0096001C"/>
    <w:rsid w:val="00960681"/>
    <w:rsid w:val="00962394"/>
    <w:rsid w:val="00962D84"/>
    <w:rsid w:val="00965EDC"/>
    <w:rsid w:val="0097011D"/>
    <w:rsid w:val="00970B3D"/>
    <w:rsid w:val="00970E28"/>
    <w:rsid w:val="009714E7"/>
    <w:rsid w:val="009716B6"/>
    <w:rsid w:val="00972798"/>
    <w:rsid w:val="00981462"/>
    <w:rsid w:val="009832FE"/>
    <w:rsid w:val="009851B4"/>
    <w:rsid w:val="00985242"/>
    <w:rsid w:val="00985298"/>
    <w:rsid w:val="009855CD"/>
    <w:rsid w:val="009857C7"/>
    <w:rsid w:val="00985BC5"/>
    <w:rsid w:val="0098778E"/>
    <w:rsid w:val="0099081D"/>
    <w:rsid w:val="00990A92"/>
    <w:rsid w:val="00991E21"/>
    <w:rsid w:val="009939C2"/>
    <w:rsid w:val="0099402D"/>
    <w:rsid w:val="009A0E77"/>
    <w:rsid w:val="009A2BBF"/>
    <w:rsid w:val="009A2E6F"/>
    <w:rsid w:val="009A3B0C"/>
    <w:rsid w:val="009A4437"/>
    <w:rsid w:val="009A62B2"/>
    <w:rsid w:val="009A7561"/>
    <w:rsid w:val="009A76A3"/>
    <w:rsid w:val="009B039A"/>
    <w:rsid w:val="009B414B"/>
    <w:rsid w:val="009B52CC"/>
    <w:rsid w:val="009B56F1"/>
    <w:rsid w:val="009B6A9D"/>
    <w:rsid w:val="009C1020"/>
    <w:rsid w:val="009C1756"/>
    <w:rsid w:val="009C4516"/>
    <w:rsid w:val="009C7191"/>
    <w:rsid w:val="009C7CC3"/>
    <w:rsid w:val="009D0DDB"/>
    <w:rsid w:val="009E104B"/>
    <w:rsid w:val="009E2181"/>
    <w:rsid w:val="009E5E50"/>
    <w:rsid w:val="009E738B"/>
    <w:rsid w:val="009F6CD2"/>
    <w:rsid w:val="00A00E08"/>
    <w:rsid w:val="00A0365F"/>
    <w:rsid w:val="00A050CC"/>
    <w:rsid w:val="00A14522"/>
    <w:rsid w:val="00A1457D"/>
    <w:rsid w:val="00A14613"/>
    <w:rsid w:val="00A149FD"/>
    <w:rsid w:val="00A14D37"/>
    <w:rsid w:val="00A16155"/>
    <w:rsid w:val="00A16D6A"/>
    <w:rsid w:val="00A201BE"/>
    <w:rsid w:val="00A204A6"/>
    <w:rsid w:val="00A20FB2"/>
    <w:rsid w:val="00A21954"/>
    <w:rsid w:val="00A23387"/>
    <w:rsid w:val="00A23B69"/>
    <w:rsid w:val="00A27A5C"/>
    <w:rsid w:val="00A36188"/>
    <w:rsid w:val="00A46BA3"/>
    <w:rsid w:val="00A478B9"/>
    <w:rsid w:val="00A504F2"/>
    <w:rsid w:val="00A5664E"/>
    <w:rsid w:val="00A578EC"/>
    <w:rsid w:val="00A57917"/>
    <w:rsid w:val="00A57EDB"/>
    <w:rsid w:val="00A57F75"/>
    <w:rsid w:val="00A61EE6"/>
    <w:rsid w:val="00A63B73"/>
    <w:rsid w:val="00A649E2"/>
    <w:rsid w:val="00A723AE"/>
    <w:rsid w:val="00A732D6"/>
    <w:rsid w:val="00A74065"/>
    <w:rsid w:val="00A77748"/>
    <w:rsid w:val="00A82E2F"/>
    <w:rsid w:val="00A831BA"/>
    <w:rsid w:val="00A86E38"/>
    <w:rsid w:val="00A87C44"/>
    <w:rsid w:val="00A90685"/>
    <w:rsid w:val="00AA0C80"/>
    <w:rsid w:val="00AA147D"/>
    <w:rsid w:val="00AA3E89"/>
    <w:rsid w:val="00AA4EE0"/>
    <w:rsid w:val="00AA7126"/>
    <w:rsid w:val="00AA7A02"/>
    <w:rsid w:val="00AB0CE9"/>
    <w:rsid w:val="00AB1240"/>
    <w:rsid w:val="00AB3ED4"/>
    <w:rsid w:val="00AC03D2"/>
    <w:rsid w:val="00AC0779"/>
    <w:rsid w:val="00AC173F"/>
    <w:rsid w:val="00AC1E07"/>
    <w:rsid w:val="00AC1E8A"/>
    <w:rsid w:val="00AC7427"/>
    <w:rsid w:val="00AC7E79"/>
    <w:rsid w:val="00AD186F"/>
    <w:rsid w:val="00AD1AB9"/>
    <w:rsid w:val="00AD2161"/>
    <w:rsid w:val="00AD373C"/>
    <w:rsid w:val="00AD748B"/>
    <w:rsid w:val="00AE46A7"/>
    <w:rsid w:val="00AE5CCE"/>
    <w:rsid w:val="00AF0666"/>
    <w:rsid w:val="00AF3931"/>
    <w:rsid w:val="00AF718E"/>
    <w:rsid w:val="00B007F4"/>
    <w:rsid w:val="00B01647"/>
    <w:rsid w:val="00B025CA"/>
    <w:rsid w:val="00B0341F"/>
    <w:rsid w:val="00B03E7E"/>
    <w:rsid w:val="00B07CF8"/>
    <w:rsid w:val="00B14898"/>
    <w:rsid w:val="00B20380"/>
    <w:rsid w:val="00B20718"/>
    <w:rsid w:val="00B207D2"/>
    <w:rsid w:val="00B2379E"/>
    <w:rsid w:val="00B248AC"/>
    <w:rsid w:val="00B26230"/>
    <w:rsid w:val="00B30A85"/>
    <w:rsid w:val="00B337D5"/>
    <w:rsid w:val="00B33980"/>
    <w:rsid w:val="00B37A6C"/>
    <w:rsid w:val="00B4238F"/>
    <w:rsid w:val="00B42ED3"/>
    <w:rsid w:val="00B4303F"/>
    <w:rsid w:val="00B436F1"/>
    <w:rsid w:val="00B43CCC"/>
    <w:rsid w:val="00B4422E"/>
    <w:rsid w:val="00B46F4C"/>
    <w:rsid w:val="00B51A30"/>
    <w:rsid w:val="00B53F41"/>
    <w:rsid w:val="00B54908"/>
    <w:rsid w:val="00B57B98"/>
    <w:rsid w:val="00B6356E"/>
    <w:rsid w:val="00B63CF2"/>
    <w:rsid w:val="00B64A66"/>
    <w:rsid w:val="00B6519F"/>
    <w:rsid w:val="00B651E6"/>
    <w:rsid w:val="00B7609D"/>
    <w:rsid w:val="00B76140"/>
    <w:rsid w:val="00B7719B"/>
    <w:rsid w:val="00B80B95"/>
    <w:rsid w:val="00B84BCC"/>
    <w:rsid w:val="00B85428"/>
    <w:rsid w:val="00B96EF9"/>
    <w:rsid w:val="00B97EAF"/>
    <w:rsid w:val="00BA20E5"/>
    <w:rsid w:val="00BA3B3C"/>
    <w:rsid w:val="00BA5B99"/>
    <w:rsid w:val="00BB0962"/>
    <w:rsid w:val="00BB1FDD"/>
    <w:rsid w:val="00BB6EAA"/>
    <w:rsid w:val="00BC26CE"/>
    <w:rsid w:val="00BC584B"/>
    <w:rsid w:val="00BC66A9"/>
    <w:rsid w:val="00BC67E2"/>
    <w:rsid w:val="00BC6E46"/>
    <w:rsid w:val="00BD0E81"/>
    <w:rsid w:val="00BD56C7"/>
    <w:rsid w:val="00BE357D"/>
    <w:rsid w:val="00BF0059"/>
    <w:rsid w:val="00BF0DE0"/>
    <w:rsid w:val="00BF1500"/>
    <w:rsid w:val="00BF1BFF"/>
    <w:rsid w:val="00BF4D51"/>
    <w:rsid w:val="00BF4EFD"/>
    <w:rsid w:val="00BF669D"/>
    <w:rsid w:val="00BF6E8B"/>
    <w:rsid w:val="00C00482"/>
    <w:rsid w:val="00C00940"/>
    <w:rsid w:val="00C01CAD"/>
    <w:rsid w:val="00C02F0B"/>
    <w:rsid w:val="00C0484D"/>
    <w:rsid w:val="00C05BC0"/>
    <w:rsid w:val="00C06B31"/>
    <w:rsid w:val="00C07547"/>
    <w:rsid w:val="00C07C01"/>
    <w:rsid w:val="00C10A15"/>
    <w:rsid w:val="00C1241D"/>
    <w:rsid w:val="00C132C8"/>
    <w:rsid w:val="00C23F2E"/>
    <w:rsid w:val="00C244D1"/>
    <w:rsid w:val="00C25F7D"/>
    <w:rsid w:val="00C27372"/>
    <w:rsid w:val="00C31522"/>
    <w:rsid w:val="00C3592A"/>
    <w:rsid w:val="00C363C9"/>
    <w:rsid w:val="00C36622"/>
    <w:rsid w:val="00C40155"/>
    <w:rsid w:val="00C44E52"/>
    <w:rsid w:val="00C4636E"/>
    <w:rsid w:val="00C46C70"/>
    <w:rsid w:val="00C47C53"/>
    <w:rsid w:val="00C47FA5"/>
    <w:rsid w:val="00C514EC"/>
    <w:rsid w:val="00C540A8"/>
    <w:rsid w:val="00C56644"/>
    <w:rsid w:val="00C56746"/>
    <w:rsid w:val="00C6069E"/>
    <w:rsid w:val="00C656BF"/>
    <w:rsid w:val="00C71F83"/>
    <w:rsid w:val="00C7306B"/>
    <w:rsid w:val="00C73D4A"/>
    <w:rsid w:val="00C7790F"/>
    <w:rsid w:val="00C804BC"/>
    <w:rsid w:val="00C82E3E"/>
    <w:rsid w:val="00C85F0D"/>
    <w:rsid w:val="00C8764D"/>
    <w:rsid w:val="00C87D90"/>
    <w:rsid w:val="00C91B9A"/>
    <w:rsid w:val="00C93194"/>
    <w:rsid w:val="00C938D4"/>
    <w:rsid w:val="00C96733"/>
    <w:rsid w:val="00CA079B"/>
    <w:rsid w:val="00CA3447"/>
    <w:rsid w:val="00CA37D0"/>
    <w:rsid w:val="00CA4400"/>
    <w:rsid w:val="00CA5522"/>
    <w:rsid w:val="00CB4148"/>
    <w:rsid w:val="00CB79D7"/>
    <w:rsid w:val="00CB7F57"/>
    <w:rsid w:val="00CC0C76"/>
    <w:rsid w:val="00CC0E4D"/>
    <w:rsid w:val="00CC16E8"/>
    <w:rsid w:val="00CC21AA"/>
    <w:rsid w:val="00CC3BDF"/>
    <w:rsid w:val="00CC46CC"/>
    <w:rsid w:val="00CD0934"/>
    <w:rsid w:val="00CD09CF"/>
    <w:rsid w:val="00CD0A7A"/>
    <w:rsid w:val="00CD116F"/>
    <w:rsid w:val="00CD59F5"/>
    <w:rsid w:val="00CD64E6"/>
    <w:rsid w:val="00CE6276"/>
    <w:rsid w:val="00CE6A7C"/>
    <w:rsid w:val="00CF040C"/>
    <w:rsid w:val="00CF116A"/>
    <w:rsid w:val="00CF5BE0"/>
    <w:rsid w:val="00CF6D93"/>
    <w:rsid w:val="00CF76FC"/>
    <w:rsid w:val="00D01A57"/>
    <w:rsid w:val="00D0541E"/>
    <w:rsid w:val="00D10864"/>
    <w:rsid w:val="00D129AD"/>
    <w:rsid w:val="00D20B0C"/>
    <w:rsid w:val="00D20EC9"/>
    <w:rsid w:val="00D21209"/>
    <w:rsid w:val="00D237A3"/>
    <w:rsid w:val="00D23EA9"/>
    <w:rsid w:val="00D251F6"/>
    <w:rsid w:val="00D25400"/>
    <w:rsid w:val="00D25A72"/>
    <w:rsid w:val="00D273CC"/>
    <w:rsid w:val="00D27E5F"/>
    <w:rsid w:val="00D300F3"/>
    <w:rsid w:val="00D32B74"/>
    <w:rsid w:val="00D349A1"/>
    <w:rsid w:val="00D34EE2"/>
    <w:rsid w:val="00D360D3"/>
    <w:rsid w:val="00D363E0"/>
    <w:rsid w:val="00D379B3"/>
    <w:rsid w:val="00D37A44"/>
    <w:rsid w:val="00D439E5"/>
    <w:rsid w:val="00D43FB8"/>
    <w:rsid w:val="00D46563"/>
    <w:rsid w:val="00D47B29"/>
    <w:rsid w:val="00D51E03"/>
    <w:rsid w:val="00D6151B"/>
    <w:rsid w:val="00D6324F"/>
    <w:rsid w:val="00D65D39"/>
    <w:rsid w:val="00D67525"/>
    <w:rsid w:val="00D7217B"/>
    <w:rsid w:val="00D72AD0"/>
    <w:rsid w:val="00D76637"/>
    <w:rsid w:val="00D82CA7"/>
    <w:rsid w:val="00D83B79"/>
    <w:rsid w:val="00D85456"/>
    <w:rsid w:val="00D914E2"/>
    <w:rsid w:val="00D92373"/>
    <w:rsid w:val="00D9259F"/>
    <w:rsid w:val="00DA01C2"/>
    <w:rsid w:val="00DA16C0"/>
    <w:rsid w:val="00DA41DE"/>
    <w:rsid w:val="00DA4C80"/>
    <w:rsid w:val="00DA6EFE"/>
    <w:rsid w:val="00DA72BF"/>
    <w:rsid w:val="00DA7872"/>
    <w:rsid w:val="00DB1506"/>
    <w:rsid w:val="00DB6B27"/>
    <w:rsid w:val="00DB7E5B"/>
    <w:rsid w:val="00DC27A2"/>
    <w:rsid w:val="00DC3325"/>
    <w:rsid w:val="00DC5B80"/>
    <w:rsid w:val="00DD1CFB"/>
    <w:rsid w:val="00DD3AD1"/>
    <w:rsid w:val="00DE17BC"/>
    <w:rsid w:val="00DE5828"/>
    <w:rsid w:val="00DF0B9B"/>
    <w:rsid w:val="00DF4670"/>
    <w:rsid w:val="00DF5602"/>
    <w:rsid w:val="00DF77EE"/>
    <w:rsid w:val="00E00AFD"/>
    <w:rsid w:val="00E01CA6"/>
    <w:rsid w:val="00E0354D"/>
    <w:rsid w:val="00E043B7"/>
    <w:rsid w:val="00E0463E"/>
    <w:rsid w:val="00E04FB3"/>
    <w:rsid w:val="00E05FA1"/>
    <w:rsid w:val="00E11067"/>
    <w:rsid w:val="00E11165"/>
    <w:rsid w:val="00E11216"/>
    <w:rsid w:val="00E117E3"/>
    <w:rsid w:val="00E11BDA"/>
    <w:rsid w:val="00E129BB"/>
    <w:rsid w:val="00E15063"/>
    <w:rsid w:val="00E170E0"/>
    <w:rsid w:val="00E17858"/>
    <w:rsid w:val="00E20117"/>
    <w:rsid w:val="00E266D8"/>
    <w:rsid w:val="00E278A5"/>
    <w:rsid w:val="00E3057E"/>
    <w:rsid w:val="00E30FBB"/>
    <w:rsid w:val="00E422A4"/>
    <w:rsid w:val="00E42D84"/>
    <w:rsid w:val="00E43CD8"/>
    <w:rsid w:val="00E4598C"/>
    <w:rsid w:val="00E5301A"/>
    <w:rsid w:val="00E56299"/>
    <w:rsid w:val="00E605F6"/>
    <w:rsid w:val="00E61C14"/>
    <w:rsid w:val="00E62686"/>
    <w:rsid w:val="00E62751"/>
    <w:rsid w:val="00E65B04"/>
    <w:rsid w:val="00E71F74"/>
    <w:rsid w:val="00E73464"/>
    <w:rsid w:val="00E76F05"/>
    <w:rsid w:val="00E7753F"/>
    <w:rsid w:val="00E839CB"/>
    <w:rsid w:val="00E84D4C"/>
    <w:rsid w:val="00E93CF8"/>
    <w:rsid w:val="00EA1760"/>
    <w:rsid w:val="00EA3249"/>
    <w:rsid w:val="00EA5F7F"/>
    <w:rsid w:val="00EA5FC0"/>
    <w:rsid w:val="00EA6DBA"/>
    <w:rsid w:val="00EB40D5"/>
    <w:rsid w:val="00EB5748"/>
    <w:rsid w:val="00EB59B9"/>
    <w:rsid w:val="00EB60F7"/>
    <w:rsid w:val="00EB6D12"/>
    <w:rsid w:val="00EC2339"/>
    <w:rsid w:val="00EC40BA"/>
    <w:rsid w:val="00EC6CA6"/>
    <w:rsid w:val="00EC79F7"/>
    <w:rsid w:val="00ED1DE1"/>
    <w:rsid w:val="00ED2D6E"/>
    <w:rsid w:val="00ED7940"/>
    <w:rsid w:val="00EF0280"/>
    <w:rsid w:val="00EF0572"/>
    <w:rsid w:val="00EF26D8"/>
    <w:rsid w:val="00EF4DB6"/>
    <w:rsid w:val="00EF725B"/>
    <w:rsid w:val="00F01B6F"/>
    <w:rsid w:val="00F0356D"/>
    <w:rsid w:val="00F040A5"/>
    <w:rsid w:val="00F040D5"/>
    <w:rsid w:val="00F0675F"/>
    <w:rsid w:val="00F06D4A"/>
    <w:rsid w:val="00F070DB"/>
    <w:rsid w:val="00F07B8E"/>
    <w:rsid w:val="00F114E2"/>
    <w:rsid w:val="00F123DD"/>
    <w:rsid w:val="00F2024A"/>
    <w:rsid w:val="00F21969"/>
    <w:rsid w:val="00F23758"/>
    <w:rsid w:val="00F275C7"/>
    <w:rsid w:val="00F300CB"/>
    <w:rsid w:val="00F36604"/>
    <w:rsid w:val="00F37557"/>
    <w:rsid w:val="00F375A4"/>
    <w:rsid w:val="00F40E22"/>
    <w:rsid w:val="00F415EF"/>
    <w:rsid w:val="00F429D6"/>
    <w:rsid w:val="00F45BB3"/>
    <w:rsid w:val="00F46B0D"/>
    <w:rsid w:val="00F4795D"/>
    <w:rsid w:val="00F527F6"/>
    <w:rsid w:val="00F53AC9"/>
    <w:rsid w:val="00F54997"/>
    <w:rsid w:val="00F56C75"/>
    <w:rsid w:val="00F579E6"/>
    <w:rsid w:val="00F637F2"/>
    <w:rsid w:val="00F6395B"/>
    <w:rsid w:val="00F64D57"/>
    <w:rsid w:val="00F6786D"/>
    <w:rsid w:val="00F708B0"/>
    <w:rsid w:val="00F71045"/>
    <w:rsid w:val="00F73A7C"/>
    <w:rsid w:val="00F73C3B"/>
    <w:rsid w:val="00F77D3C"/>
    <w:rsid w:val="00F817FC"/>
    <w:rsid w:val="00F86109"/>
    <w:rsid w:val="00F90A78"/>
    <w:rsid w:val="00F90D95"/>
    <w:rsid w:val="00F917C8"/>
    <w:rsid w:val="00FB3620"/>
    <w:rsid w:val="00FB3DD8"/>
    <w:rsid w:val="00FB613B"/>
    <w:rsid w:val="00FB7054"/>
    <w:rsid w:val="00FC107F"/>
    <w:rsid w:val="00FC26D4"/>
    <w:rsid w:val="00FC34AC"/>
    <w:rsid w:val="00FC3A93"/>
    <w:rsid w:val="00FC6980"/>
    <w:rsid w:val="00FC7335"/>
    <w:rsid w:val="00FD0BA9"/>
    <w:rsid w:val="00FD0C19"/>
    <w:rsid w:val="00FD4CC0"/>
    <w:rsid w:val="00FE028D"/>
    <w:rsid w:val="00FE14E0"/>
    <w:rsid w:val="00FE17DE"/>
    <w:rsid w:val="00FE5F50"/>
    <w:rsid w:val="00FE6DDD"/>
    <w:rsid w:val="00FF03DF"/>
    <w:rsid w:val="00FF0793"/>
    <w:rsid w:val="00FF53FA"/>
    <w:rsid w:val="00FF6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D0DFB"/>
  <w15:docId w15:val="{5A2B2013-6DAB-4ED2-B658-C25A58B4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B7B58"/>
    <w:pPr>
      <w:spacing w:after="200" w:line="276" w:lineRule="auto"/>
    </w:pPr>
    <w:rPr>
      <w:sz w:val="22"/>
      <w:szCs w:val="22"/>
    </w:rPr>
  </w:style>
  <w:style w:type="paragraph" w:styleId="10">
    <w:name w:val="heading 1"/>
    <w:basedOn w:val="a0"/>
    <w:next w:val="a0"/>
    <w:link w:val="12"/>
    <w:qFormat/>
    <w:rsid w:val="00440ED4"/>
    <w:pPr>
      <w:keepNext/>
      <w:numPr>
        <w:numId w:val="11"/>
      </w:numPr>
      <w:tabs>
        <w:tab w:val="left" w:pos="851"/>
      </w:tabs>
      <w:spacing w:before="120" w:after="120" w:line="240" w:lineRule="auto"/>
      <w:outlineLvl w:val="0"/>
    </w:pPr>
    <w:rPr>
      <w:rFonts w:ascii="Arial" w:hAnsi="Arial"/>
      <w:b/>
      <w:sz w:val="28"/>
      <w:szCs w:val="20"/>
    </w:rPr>
  </w:style>
  <w:style w:type="paragraph" w:styleId="22">
    <w:name w:val="heading 2"/>
    <w:basedOn w:val="a0"/>
    <w:next w:val="a0"/>
    <w:link w:val="23"/>
    <w:autoRedefine/>
    <w:qFormat/>
    <w:rsid w:val="00440ED4"/>
    <w:pPr>
      <w:keepNext/>
      <w:numPr>
        <w:ilvl w:val="1"/>
        <w:numId w:val="11"/>
      </w:numPr>
      <w:tabs>
        <w:tab w:val="left" w:pos="851"/>
      </w:tabs>
      <w:spacing w:before="120" w:after="120" w:line="240" w:lineRule="auto"/>
      <w:outlineLvl w:val="1"/>
    </w:pPr>
    <w:rPr>
      <w:rFonts w:ascii="Arial" w:hAnsi="Arial"/>
      <w:b/>
      <w:color w:val="000000"/>
      <w:sz w:val="20"/>
      <w:szCs w:val="20"/>
    </w:rPr>
  </w:style>
  <w:style w:type="paragraph" w:styleId="32">
    <w:name w:val="heading 3"/>
    <w:next w:val="a0"/>
    <w:link w:val="33"/>
    <w:qFormat/>
    <w:rsid w:val="00440ED4"/>
    <w:pPr>
      <w:keepNext/>
      <w:numPr>
        <w:ilvl w:val="2"/>
        <w:numId w:val="11"/>
      </w:numPr>
      <w:spacing w:before="60" w:after="60"/>
      <w:outlineLvl w:val="2"/>
    </w:pPr>
    <w:rPr>
      <w:rFonts w:ascii="Arial" w:hAnsi="Arial"/>
      <w:b/>
      <w:bCs/>
      <w:noProof/>
    </w:rPr>
  </w:style>
  <w:style w:type="paragraph" w:styleId="41">
    <w:name w:val="heading 4"/>
    <w:basedOn w:val="a0"/>
    <w:next w:val="a0"/>
    <w:link w:val="42"/>
    <w:qFormat/>
    <w:rsid w:val="00440ED4"/>
    <w:pPr>
      <w:keepNext/>
      <w:numPr>
        <w:ilvl w:val="3"/>
        <w:numId w:val="11"/>
      </w:numPr>
      <w:tabs>
        <w:tab w:val="left" w:pos="567"/>
      </w:tabs>
      <w:spacing w:after="0" w:line="240" w:lineRule="auto"/>
      <w:outlineLvl w:val="3"/>
    </w:pPr>
    <w:rPr>
      <w:rFonts w:ascii="Arial" w:hAnsi="Arial"/>
      <w:b/>
      <w:sz w:val="28"/>
      <w:szCs w:val="20"/>
    </w:rPr>
  </w:style>
  <w:style w:type="paragraph" w:styleId="51">
    <w:name w:val="heading 5"/>
    <w:basedOn w:val="a0"/>
    <w:next w:val="a0"/>
    <w:link w:val="52"/>
    <w:qFormat/>
    <w:rsid w:val="00440ED4"/>
    <w:pPr>
      <w:numPr>
        <w:ilvl w:val="4"/>
        <w:numId w:val="11"/>
      </w:numPr>
      <w:tabs>
        <w:tab w:val="left" w:pos="567"/>
      </w:tabs>
      <w:spacing w:before="240" w:after="60" w:line="240" w:lineRule="auto"/>
      <w:outlineLvl w:val="4"/>
    </w:pPr>
    <w:rPr>
      <w:rFonts w:ascii="Arial" w:hAnsi="Arial"/>
      <w:b/>
      <w:bCs/>
      <w:i/>
      <w:iCs/>
      <w:sz w:val="26"/>
      <w:szCs w:val="26"/>
    </w:rPr>
  </w:style>
  <w:style w:type="paragraph" w:styleId="6">
    <w:name w:val="heading 6"/>
    <w:basedOn w:val="a0"/>
    <w:next w:val="a0"/>
    <w:link w:val="60"/>
    <w:qFormat/>
    <w:rsid w:val="00440ED4"/>
    <w:pPr>
      <w:numPr>
        <w:ilvl w:val="5"/>
        <w:numId w:val="11"/>
      </w:numPr>
      <w:tabs>
        <w:tab w:val="left" w:pos="567"/>
      </w:tabs>
      <w:spacing w:before="240" w:after="60" w:line="240" w:lineRule="auto"/>
      <w:outlineLvl w:val="5"/>
    </w:pPr>
    <w:rPr>
      <w:rFonts w:ascii="Times New Roman" w:hAnsi="Times New Roman"/>
      <w:b/>
      <w:bCs/>
    </w:rPr>
  </w:style>
  <w:style w:type="paragraph" w:styleId="7">
    <w:name w:val="heading 7"/>
    <w:basedOn w:val="a0"/>
    <w:next w:val="a0"/>
    <w:link w:val="70"/>
    <w:qFormat/>
    <w:rsid w:val="00440ED4"/>
    <w:pPr>
      <w:numPr>
        <w:ilvl w:val="6"/>
        <w:numId w:val="11"/>
      </w:numPr>
      <w:tabs>
        <w:tab w:val="left" w:pos="567"/>
      </w:tabs>
      <w:spacing w:before="240" w:after="60" w:line="240" w:lineRule="auto"/>
      <w:outlineLvl w:val="6"/>
    </w:pPr>
    <w:rPr>
      <w:rFonts w:ascii="Times New Roman" w:hAnsi="Times New Roman"/>
      <w:sz w:val="24"/>
      <w:szCs w:val="24"/>
    </w:rPr>
  </w:style>
  <w:style w:type="paragraph" w:styleId="8">
    <w:name w:val="heading 8"/>
    <w:basedOn w:val="a0"/>
    <w:next w:val="a0"/>
    <w:link w:val="80"/>
    <w:qFormat/>
    <w:rsid w:val="00440ED4"/>
    <w:pPr>
      <w:numPr>
        <w:ilvl w:val="7"/>
        <w:numId w:val="11"/>
      </w:numPr>
      <w:tabs>
        <w:tab w:val="left" w:pos="567"/>
      </w:tabs>
      <w:spacing w:before="240" w:after="60" w:line="240" w:lineRule="auto"/>
      <w:outlineLvl w:val="7"/>
    </w:pPr>
    <w:rPr>
      <w:rFonts w:ascii="Times New Roman" w:hAnsi="Times New Roman"/>
      <w:i/>
      <w:iCs/>
      <w:sz w:val="24"/>
      <w:szCs w:val="24"/>
    </w:rPr>
  </w:style>
  <w:style w:type="paragraph" w:styleId="9">
    <w:name w:val="heading 9"/>
    <w:basedOn w:val="a0"/>
    <w:next w:val="a0"/>
    <w:link w:val="90"/>
    <w:qFormat/>
    <w:rsid w:val="00440ED4"/>
    <w:pPr>
      <w:numPr>
        <w:ilvl w:val="8"/>
        <w:numId w:val="11"/>
      </w:numPr>
      <w:tabs>
        <w:tab w:val="left" w:pos="567"/>
      </w:tabs>
      <w:spacing w:before="240" w:after="60" w:line="240" w:lineRule="auto"/>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basedOn w:val="a1"/>
    <w:link w:val="10"/>
    <w:rsid w:val="00440ED4"/>
    <w:rPr>
      <w:rFonts w:ascii="Arial" w:eastAsia="Times New Roman" w:hAnsi="Arial" w:cs="Times New Roman"/>
      <w:b/>
      <w:sz w:val="28"/>
      <w:szCs w:val="20"/>
    </w:rPr>
  </w:style>
  <w:style w:type="character" w:customStyle="1" w:styleId="23">
    <w:name w:val="Заголовок 2 Знак"/>
    <w:basedOn w:val="a1"/>
    <w:link w:val="22"/>
    <w:rsid w:val="00440ED4"/>
    <w:rPr>
      <w:rFonts w:ascii="Arial" w:eastAsia="Times New Roman" w:hAnsi="Arial" w:cs="Times New Roman"/>
      <w:b/>
      <w:color w:val="000000"/>
      <w:sz w:val="20"/>
      <w:szCs w:val="20"/>
    </w:rPr>
  </w:style>
  <w:style w:type="character" w:customStyle="1" w:styleId="33">
    <w:name w:val="Заголовок 3 Знак"/>
    <w:basedOn w:val="a1"/>
    <w:link w:val="32"/>
    <w:rsid w:val="00440ED4"/>
    <w:rPr>
      <w:rFonts w:ascii="Arial" w:hAnsi="Arial"/>
      <w:b/>
      <w:bCs/>
      <w:noProof/>
      <w:lang w:val="ru-RU" w:eastAsia="ru-RU" w:bidi="ar-SA"/>
    </w:rPr>
  </w:style>
  <w:style w:type="character" w:customStyle="1" w:styleId="42">
    <w:name w:val="Заголовок 4 Знак"/>
    <w:basedOn w:val="a1"/>
    <w:link w:val="41"/>
    <w:rsid w:val="00440ED4"/>
    <w:rPr>
      <w:rFonts w:ascii="Arial" w:eastAsia="Times New Roman" w:hAnsi="Arial" w:cs="Times New Roman"/>
      <w:b/>
      <w:sz w:val="28"/>
      <w:szCs w:val="20"/>
    </w:rPr>
  </w:style>
  <w:style w:type="character" w:customStyle="1" w:styleId="52">
    <w:name w:val="Заголовок 5 Знак"/>
    <w:basedOn w:val="a1"/>
    <w:link w:val="51"/>
    <w:rsid w:val="00440ED4"/>
    <w:rPr>
      <w:rFonts w:ascii="Arial" w:eastAsia="Times New Roman" w:hAnsi="Arial" w:cs="Times New Roman"/>
      <w:b/>
      <w:bCs/>
      <w:i/>
      <w:iCs/>
      <w:sz w:val="26"/>
      <w:szCs w:val="26"/>
    </w:rPr>
  </w:style>
  <w:style w:type="character" w:customStyle="1" w:styleId="60">
    <w:name w:val="Заголовок 6 Знак"/>
    <w:basedOn w:val="a1"/>
    <w:link w:val="6"/>
    <w:rsid w:val="00440ED4"/>
    <w:rPr>
      <w:rFonts w:ascii="Times New Roman" w:eastAsia="Times New Roman" w:hAnsi="Times New Roman" w:cs="Times New Roman"/>
      <w:b/>
      <w:bCs/>
    </w:rPr>
  </w:style>
  <w:style w:type="character" w:customStyle="1" w:styleId="70">
    <w:name w:val="Заголовок 7 Знак"/>
    <w:basedOn w:val="a1"/>
    <w:link w:val="7"/>
    <w:rsid w:val="00440ED4"/>
    <w:rPr>
      <w:rFonts w:ascii="Times New Roman" w:eastAsia="Times New Roman" w:hAnsi="Times New Roman" w:cs="Times New Roman"/>
      <w:sz w:val="24"/>
      <w:szCs w:val="24"/>
    </w:rPr>
  </w:style>
  <w:style w:type="character" w:customStyle="1" w:styleId="80">
    <w:name w:val="Заголовок 8 Знак"/>
    <w:basedOn w:val="a1"/>
    <w:link w:val="8"/>
    <w:rsid w:val="00440ED4"/>
    <w:rPr>
      <w:rFonts w:ascii="Times New Roman" w:eastAsia="Times New Roman" w:hAnsi="Times New Roman" w:cs="Times New Roman"/>
      <w:i/>
      <w:iCs/>
      <w:sz w:val="24"/>
      <w:szCs w:val="24"/>
    </w:rPr>
  </w:style>
  <w:style w:type="character" w:customStyle="1" w:styleId="90">
    <w:name w:val="Заголовок 9 Знак"/>
    <w:basedOn w:val="a1"/>
    <w:link w:val="9"/>
    <w:rsid w:val="00440ED4"/>
    <w:rPr>
      <w:rFonts w:ascii="Arial" w:eastAsia="Times New Roman" w:hAnsi="Arial" w:cs="Arial"/>
    </w:rPr>
  </w:style>
  <w:style w:type="paragraph" w:styleId="a">
    <w:name w:val="List Number"/>
    <w:basedOn w:val="a0"/>
    <w:semiHidden/>
    <w:rsid w:val="00440ED4"/>
    <w:pPr>
      <w:numPr>
        <w:numId w:val="9"/>
      </w:numPr>
      <w:spacing w:after="0" w:line="240" w:lineRule="auto"/>
    </w:pPr>
    <w:rPr>
      <w:rFonts w:ascii="Arial" w:hAnsi="Arial"/>
      <w:snapToGrid w:val="0"/>
      <w:color w:val="000000"/>
      <w:sz w:val="20"/>
      <w:szCs w:val="20"/>
    </w:rPr>
  </w:style>
  <w:style w:type="paragraph" w:styleId="a4">
    <w:name w:val="Body Text"/>
    <w:basedOn w:val="a0"/>
    <w:link w:val="a5"/>
    <w:semiHidden/>
    <w:rsid w:val="00440ED4"/>
    <w:pPr>
      <w:tabs>
        <w:tab w:val="left" w:pos="851"/>
      </w:tabs>
      <w:spacing w:before="120" w:after="120" w:line="240" w:lineRule="auto"/>
    </w:pPr>
    <w:rPr>
      <w:rFonts w:ascii="Arial" w:hAnsi="Arial"/>
      <w:snapToGrid w:val="0"/>
      <w:sz w:val="20"/>
      <w:szCs w:val="20"/>
    </w:rPr>
  </w:style>
  <w:style w:type="character" w:customStyle="1" w:styleId="a5">
    <w:name w:val="Основной текст Знак"/>
    <w:basedOn w:val="a1"/>
    <w:link w:val="a4"/>
    <w:semiHidden/>
    <w:rsid w:val="00440ED4"/>
    <w:rPr>
      <w:rFonts w:ascii="Arial" w:eastAsia="Times New Roman" w:hAnsi="Arial" w:cs="Times New Roman"/>
      <w:snapToGrid w:val="0"/>
      <w:sz w:val="20"/>
      <w:szCs w:val="20"/>
    </w:rPr>
  </w:style>
  <w:style w:type="paragraph" w:customStyle="1" w:styleId="a6">
    <w:name w:val="Табличный"/>
    <w:basedOn w:val="a0"/>
    <w:rsid w:val="00440ED4"/>
    <w:pPr>
      <w:tabs>
        <w:tab w:val="left" w:pos="567"/>
      </w:tabs>
      <w:spacing w:after="0" w:line="240" w:lineRule="auto"/>
      <w:jc w:val="center"/>
    </w:pPr>
    <w:rPr>
      <w:rFonts w:ascii="Arial" w:hAnsi="Arial"/>
      <w:sz w:val="16"/>
      <w:szCs w:val="20"/>
    </w:rPr>
  </w:style>
  <w:style w:type="paragraph" w:styleId="a7">
    <w:name w:val="List Bullet"/>
    <w:autoRedefine/>
    <w:semiHidden/>
    <w:rsid w:val="00440ED4"/>
    <w:pPr>
      <w:ind w:left="567"/>
    </w:pPr>
    <w:rPr>
      <w:rFonts w:ascii="Arial" w:hAnsi="Arial"/>
      <w:noProof/>
      <w:sz w:val="16"/>
      <w:szCs w:val="14"/>
    </w:rPr>
  </w:style>
  <w:style w:type="character" w:styleId="a8">
    <w:name w:val="Hyperlink"/>
    <w:basedOn w:val="a1"/>
    <w:semiHidden/>
    <w:rsid w:val="00440ED4"/>
    <w:rPr>
      <w:rFonts w:ascii="Arial" w:hAnsi="Arial"/>
      <w:color w:val="0000CD"/>
      <w:sz w:val="20"/>
      <w:u w:val="single"/>
    </w:rPr>
  </w:style>
  <w:style w:type="character" w:styleId="a9">
    <w:name w:val="FollowedHyperlink"/>
    <w:basedOn w:val="a1"/>
    <w:semiHidden/>
    <w:rsid w:val="00440ED4"/>
    <w:rPr>
      <w:color w:val="800080"/>
      <w:u w:val="single"/>
    </w:rPr>
  </w:style>
  <w:style w:type="paragraph" w:styleId="13">
    <w:name w:val="toc 1"/>
    <w:basedOn w:val="a0"/>
    <w:next w:val="a0"/>
    <w:autoRedefine/>
    <w:semiHidden/>
    <w:rsid w:val="00440ED4"/>
    <w:pPr>
      <w:spacing w:before="120" w:after="120" w:line="240" w:lineRule="auto"/>
    </w:pPr>
    <w:rPr>
      <w:rFonts w:ascii="Arial" w:hAnsi="Arial" w:cs="Arial"/>
      <w:bCs/>
      <w:sz w:val="20"/>
      <w:szCs w:val="24"/>
    </w:rPr>
  </w:style>
  <w:style w:type="paragraph" w:styleId="24">
    <w:name w:val="toc 2"/>
    <w:basedOn w:val="a0"/>
    <w:next w:val="a0"/>
    <w:semiHidden/>
    <w:rsid w:val="00440ED4"/>
    <w:pPr>
      <w:spacing w:after="0" w:line="240" w:lineRule="auto"/>
      <w:ind w:left="200"/>
    </w:pPr>
    <w:rPr>
      <w:rFonts w:ascii="Arial" w:hAnsi="Arial"/>
      <w:sz w:val="20"/>
      <w:szCs w:val="24"/>
    </w:rPr>
  </w:style>
  <w:style w:type="paragraph" w:styleId="34">
    <w:name w:val="toc 3"/>
    <w:basedOn w:val="a0"/>
    <w:next w:val="a0"/>
    <w:semiHidden/>
    <w:rsid w:val="00440ED4"/>
    <w:pPr>
      <w:spacing w:after="0" w:line="240" w:lineRule="auto"/>
      <w:ind w:left="400"/>
    </w:pPr>
    <w:rPr>
      <w:rFonts w:ascii="Arial" w:hAnsi="Arial"/>
      <w:iCs/>
      <w:sz w:val="20"/>
      <w:szCs w:val="24"/>
    </w:rPr>
  </w:style>
  <w:style w:type="paragraph" w:styleId="43">
    <w:name w:val="toc 4"/>
    <w:basedOn w:val="a0"/>
    <w:next w:val="a0"/>
    <w:autoRedefine/>
    <w:semiHidden/>
    <w:rsid w:val="00440ED4"/>
    <w:pPr>
      <w:spacing w:after="0" w:line="240" w:lineRule="auto"/>
      <w:ind w:left="600"/>
    </w:pPr>
    <w:rPr>
      <w:rFonts w:ascii="Times New Roman" w:hAnsi="Times New Roman"/>
      <w:sz w:val="20"/>
      <w:szCs w:val="21"/>
    </w:rPr>
  </w:style>
  <w:style w:type="paragraph" w:styleId="53">
    <w:name w:val="toc 5"/>
    <w:basedOn w:val="a0"/>
    <w:next w:val="a0"/>
    <w:autoRedefine/>
    <w:semiHidden/>
    <w:rsid w:val="00440ED4"/>
    <w:pPr>
      <w:spacing w:after="0" w:line="240" w:lineRule="auto"/>
      <w:ind w:left="800"/>
    </w:pPr>
    <w:rPr>
      <w:rFonts w:ascii="Times New Roman" w:hAnsi="Times New Roman"/>
      <w:sz w:val="20"/>
      <w:szCs w:val="21"/>
    </w:rPr>
  </w:style>
  <w:style w:type="paragraph" w:styleId="61">
    <w:name w:val="toc 6"/>
    <w:basedOn w:val="a0"/>
    <w:next w:val="a0"/>
    <w:autoRedefine/>
    <w:semiHidden/>
    <w:rsid w:val="00440ED4"/>
    <w:pPr>
      <w:spacing w:after="0" w:line="240" w:lineRule="auto"/>
      <w:ind w:left="1000"/>
    </w:pPr>
    <w:rPr>
      <w:rFonts w:ascii="Times New Roman" w:hAnsi="Times New Roman"/>
      <w:sz w:val="20"/>
      <w:szCs w:val="21"/>
    </w:rPr>
  </w:style>
  <w:style w:type="paragraph" w:styleId="71">
    <w:name w:val="toc 7"/>
    <w:basedOn w:val="a0"/>
    <w:next w:val="a0"/>
    <w:autoRedefine/>
    <w:semiHidden/>
    <w:rsid w:val="00440ED4"/>
    <w:pPr>
      <w:spacing w:after="0" w:line="240" w:lineRule="auto"/>
      <w:ind w:left="1200"/>
    </w:pPr>
    <w:rPr>
      <w:rFonts w:ascii="Times New Roman" w:hAnsi="Times New Roman"/>
      <w:sz w:val="20"/>
      <w:szCs w:val="21"/>
    </w:rPr>
  </w:style>
  <w:style w:type="paragraph" w:styleId="81">
    <w:name w:val="toc 8"/>
    <w:basedOn w:val="a0"/>
    <w:next w:val="a0"/>
    <w:autoRedefine/>
    <w:semiHidden/>
    <w:rsid w:val="00440ED4"/>
    <w:pPr>
      <w:spacing w:after="0" w:line="240" w:lineRule="auto"/>
      <w:ind w:left="1400"/>
    </w:pPr>
    <w:rPr>
      <w:rFonts w:ascii="Times New Roman" w:hAnsi="Times New Roman"/>
      <w:sz w:val="20"/>
      <w:szCs w:val="21"/>
    </w:rPr>
  </w:style>
  <w:style w:type="paragraph" w:styleId="91">
    <w:name w:val="toc 9"/>
    <w:basedOn w:val="a0"/>
    <w:next w:val="a0"/>
    <w:autoRedefine/>
    <w:semiHidden/>
    <w:rsid w:val="00440ED4"/>
    <w:pPr>
      <w:spacing w:after="0" w:line="240" w:lineRule="auto"/>
      <w:ind w:left="1600"/>
    </w:pPr>
    <w:rPr>
      <w:rFonts w:ascii="Times New Roman" w:hAnsi="Times New Roman"/>
      <w:sz w:val="20"/>
      <w:szCs w:val="21"/>
    </w:rPr>
  </w:style>
  <w:style w:type="paragraph" w:customStyle="1" w:styleId="t">
    <w:name w:val="t"/>
    <w:basedOn w:val="a0"/>
    <w:rsid w:val="00440ED4"/>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aa">
    <w:name w:val="header"/>
    <w:basedOn w:val="a0"/>
    <w:link w:val="ab"/>
    <w:uiPriority w:val="99"/>
    <w:rsid w:val="00440ED4"/>
    <w:pPr>
      <w:tabs>
        <w:tab w:val="center" w:pos="4677"/>
        <w:tab w:val="right" w:pos="9355"/>
      </w:tabs>
      <w:spacing w:after="120" w:line="240" w:lineRule="auto"/>
    </w:pPr>
    <w:rPr>
      <w:rFonts w:ascii="Arial" w:hAnsi="Arial"/>
      <w:sz w:val="20"/>
      <w:szCs w:val="20"/>
    </w:rPr>
  </w:style>
  <w:style w:type="character" w:customStyle="1" w:styleId="ab">
    <w:name w:val="Верхний колонтитул Знак"/>
    <w:basedOn w:val="a1"/>
    <w:link w:val="aa"/>
    <w:uiPriority w:val="99"/>
    <w:rsid w:val="00440ED4"/>
    <w:rPr>
      <w:rFonts w:ascii="Arial" w:eastAsia="Times New Roman" w:hAnsi="Arial" w:cs="Times New Roman"/>
      <w:sz w:val="20"/>
      <w:szCs w:val="20"/>
    </w:rPr>
  </w:style>
  <w:style w:type="character" w:styleId="ac">
    <w:name w:val="annotation reference"/>
    <w:basedOn w:val="a1"/>
    <w:semiHidden/>
    <w:rsid w:val="00440ED4"/>
    <w:rPr>
      <w:sz w:val="16"/>
      <w:szCs w:val="16"/>
    </w:rPr>
  </w:style>
  <w:style w:type="paragraph" w:styleId="ad">
    <w:name w:val="annotation text"/>
    <w:basedOn w:val="a0"/>
    <w:link w:val="ae"/>
    <w:semiHidden/>
    <w:rsid w:val="00440ED4"/>
    <w:pPr>
      <w:tabs>
        <w:tab w:val="left" w:pos="567"/>
      </w:tabs>
      <w:spacing w:after="120" w:line="240" w:lineRule="auto"/>
    </w:pPr>
    <w:rPr>
      <w:rFonts w:ascii="Arial" w:hAnsi="Arial"/>
      <w:sz w:val="20"/>
      <w:szCs w:val="20"/>
    </w:rPr>
  </w:style>
  <w:style w:type="character" w:customStyle="1" w:styleId="ae">
    <w:name w:val="Текст примечания Знак"/>
    <w:basedOn w:val="a1"/>
    <w:link w:val="ad"/>
    <w:semiHidden/>
    <w:rsid w:val="00440ED4"/>
    <w:rPr>
      <w:rFonts w:ascii="Arial" w:eastAsia="Times New Roman" w:hAnsi="Arial" w:cs="Times New Roman"/>
      <w:sz w:val="20"/>
      <w:szCs w:val="20"/>
    </w:rPr>
  </w:style>
  <w:style w:type="paragraph" w:customStyle="1" w:styleId="14">
    <w:name w:val="Заголовок1"/>
    <w:rsid w:val="00440ED4"/>
    <w:pPr>
      <w:autoSpaceDE w:val="0"/>
      <w:autoSpaceDN w:val="0"/>
      <w:adjustRightInd w:val="0"/>
      <w:spacing w:before="227" w:after="113"/>
      <w:ind w:left="850"/>
    </w:pPr>
    <w:rPr>
      <w:rFonts w:ascii="Arial" w:hAnsi="Arial" w:cs="Arial"/>
      <w:b/>
      <w:bCs/>
      <w:sz w:val="28"/>
      <w:szCs w:val="28"/>
    </w:rPr>
  </w:style>
  <w:style w:type="paragraph" w:styleId="HTML">
    <w:name w:val="HTML Address"/>
    <w:basedOn w:val="a0"/>
    <w:link w:val="HTML0"/>
    <w:semiHidden/>
    <w:rsid w:val="00440ED4"/>
    <w:pPr>
      <w:tabs>
        <w:tab w:val="left" w:pos="567"/>
      </w:tabs>
      <w:spacing w:after="120" w:line="240" w:lineRule="auto"/>
    </w:pPr>
    <w:rPr>
      <w:rFonts w:ascii="Arial" w:hAnsi="Arial"/>
      <w:i/>
      <w:iCs/>
      <w:sz w:val="20"/>
      <w:szCs w:val="20"/>
    </w:rPr>
  </w:style>
  <w:style w:type="character" w:customStyle="1" w:styleId="HTML0">
    <w:name w:val="Адрес HTML Знак"/>
    <w:basedOn w:val="a1"/>
    <w:link w:val="HTML"/>
    <w:semiHidden/>
    <w:rsid w:val="00440ED4"/>
    <w:rPr>
      <w:rFonts w:ascii="Arial" w:eastAsia="Times New Roman" w:hAnsi="Arial" w:cs="Times New Roman"/>
      <w:i/>
      <w:iCs/>
      <w:sz w:val="20"/>
      <w:szCs w:val="20"/>
    </w:rPr>
  </w:style>
  <w:style w:type="paragraph" w:styleId="af">
    <w:name w:val="envelope address"/>
    <w:basedOn w:val="a0"/>
    <w:semiHidden/>
    <w:rsid w:val="00440ED4"/>
    <w:pPr>
      <w:framePr w:w="7920" w:h="1980" w:hRule="exact" w:hSpace="180" w:wrap="auto" w:hAnchor="page" w:xAlign="center" w:yAlign="bottom"/>
      <w:tabs>
        <w:tab w:val="left" w:pos="567"/>
      </w:tabs>
      <w:spacing w:after="120" w:line="240" w:lineRule="auto"/>
      <w:ind w:left="2880"/>
    </w:pPr>
    <w:rPr>
      <w:rFonts w:ascii="Arial" w:hAnsi="Arial" w:cs="Arial"/>
      <w:sz w:val="24"/>
      <w:szCs w:val="24"/>
    </w:rPr>
  </w:style>
  <w:style w:type="paragraph" w:styleId="af0">
    <w:name w:val="Date"/>
    <w:basedOn w:val="a0"/>
    <w:next w:val="a0"/>
    <w:link w:val="af1"/>
    <w:semiHidden/>
    <w:rsid w:val="00440ED4"/>
    <w:pPr>
      <w:tabs>
        <w:tab w:val="left" w:pos="567"/>
      </w:tabs>
      <w:spacing w:after="120" w:line="240" w:lineRule="auto"/>
    </w:pPr>
    <w:rPr>
      <w:rFonts w:ascii="Arial" w:hAnsi="Arial"/>
      <w:sz w:val="20"/>
      <w:szCs w:val="20"/>
    </w:rPr>
  </w:style>
  <w:style w:type="character" w:customStyle="1" w:styleId="af1">
    <w:name w:val="Дата Знак"/>
    <w:basedOn w:val="a1"/>
    <w:link w:val="af0"/>
    <w:semiHidden/>
    <w:rsid w:val="00440ED4"/>
    <w:rPr>
      <w:rFonts w:ascii="Arial" w:eastAsia="Times New Roman" w:hAnsi="Arial" w:cs="Times New Roman"/>
      <w:sz w:val="20"/>
      <w:szCs w:val="20"/>
    </w:rPr>
  </w:style>
  <w:style w:type="paragraph" w:styleId="af2">
    <w:name w:val="Note Heading"/>
    <w:basedOn w:val="a0"/>
    <w:next w:val="a0"/>
    <w:link w:val="af3"/>
    <w:semiHidden/>
    <w:rsid w:val="00440ED4"/>
    <w:pPr>
      <w:tabs>
        <w:tab w:val="left" w:pos="567"/>
      </w:tabs>
      <w:spacing w:after="120" w:line="240" w:lineRule="auto"/>
    </w:pPr>
    <w:rPr>
      <w:rFonts w:ascii="Arial" w:hAnsi="Arial"/>
      <w:sz w:val="20"/>
      <w:szCs w:val="20"/>
    </w:rPr>
  </w:style>
  <w:style w:type="character" w:customStyle="1" w:styleId="af3">
    <w:name w:val="Заголовок записки Знак"/>
    <w:basedOn w:val="a1"/>
    <w:link w:val="af2"/>
    <w:semiHidden/>
    <w:rsid w:val="00440ED4"/>
    <w:rPr>
      <w:rFonts w:ascii="Arial" w:eastAsia="Times New Roman" w:hAnsi="Arial" w:cs="Times New Roman"/>
      <w:sz w:val="20"/>
      <w:szCs w:val="20"/>
    </w:rPr>
  </w:style>
  <w:style w:type="paragraph" w:styleId="af4">
    <w:name w:val="toa heading"/>
    <w:basedOn w:val="a0"/>
    <w:next w:val="a0"/>
    <w:semiHidden/>
    <w:rsid w:val="00440ED4"/>
    <w:pPr>
      <w:tabs>
        <w:tab w:val="left" w:pos="567"/>
      </w:tabs>
      <w:spacing w:before="120" w:after="120" w:line="240" w:lineRule="auto"/>
    </w:pPr>
    <w:rPr>
      <w:rFonts w:ascii="Arial" w:hAnsi="Arial" w:cs="Arial"/>
      <w:b/>
      <w:bCs/>
      <w:sz w:val="24"/>
      <w:szCs w:val="24"/>
    </w:rPr>
  </w:style>
  <w:style w:type="paragraph" w:styleId="af5">
    <w:name w:val="Body Text First Indent"/>
    <w:basedOn w:val="a4"/>
    <w:link w:val="af6"/>
    <w:semiHidden/>
    <w:rsid w:val="00440ED4"/>
    <w:pPr>
      <w:tabs>
        <w:tab w:val="clear" w:pos="851"/>
        <w:tab w:val="left" w:pos="567"/>
      </w:tabs>
      <w:spacing w:before="0"/>
      <w:ind w:firstLine="210"/>
    </w:pPr>
    <w:rPr>
      <w:snapToGrid/>
    </w:rPr>
  </w:style>
  <w:style w:type="character" w:customStyle="1" w:styleId="af6">
    <w:name w:val="Красная строка Знак"/>
    <w:basedOn w:val="a5"/>
    <w:link w:val="af5"/>
    <w:semiHidden/>
    <w:rsid w:val="00440ED4"/>
    <w:rPr>
      <w:rFonts w:ascii="Arial" w:eastAsia="Times New Roman" w:hAnsi="Arial" w:cs="Times New Roman"/>
      <w:snapToGrid w:val="0"/>
      <w:sz w:val="20"/>
      <w:szCs w:val="20"/>
    </w:rPr>
  </w:style>
  <w:style w:type="paragraph" w:styleId="af7">
    <w:name w:val="Body Text Indent"/>
    <w:basedOn w:val="a0"/>
    <w:link w:val="af8"/>
    <w:semiHidden/>
    <w:rsid w:val="00440ED4"/>
    <w:pPr>
      <w:tabs>
        <w:tab w:val="left" w:pos="567"/>
      </w:tabs>
      <w:spacing w:after="120" w:line="240" w:lineRule="auto"/>
      <w:ind w:left="283"/>
    </w:pPr>
    <w:rPr>
      <w:rFonts w:ascii="Arial" w:hAnsi="Arial"/>
      <w:sz w:val="20"/>
      <w:szCs w:val="20"/>
    </w:rPr>
  </w:style>
  <w:style w:type="character" w:customStyle="1" w:styleId="af8">
    <w:name w:val="Основной текст с отступом Знак"/>
    <w:basedOn w:val="a1"/>
    <w:link w:val="af7"/>
    <w:semiHidden/>
    <w:rsid w:val="00440ED4"/>
    <w:rPr>
      <w:rFonts w:ascii="Arial" w:eastAsia="Times New Roman" w:hAnsi="Arial" w:cs="Times New Roman"/>
      <w:sz w:val="20"/>
      <w:szCs w:val="20"/>
    </w:rPr>
  </w:style>
  <w:style w:type="paragraph" w:styleId="25">
    <w:name w:val="Body Text First Indent 2"/>
    <w:basedOn w:val="af7"/>
    <w:link w:val="26"/>
    <w:semiHidden/>
    <w:rsid w:val="00440ED4"/>
    <w:pPr>
      <w:ind w:firstLine="210"/>
    </w:pPr>
  </w:style>
  <w:style w:type="character" w:customStyle="1" w:styleId="26">
    <w:name w:val="Красная строка 2 Знак"/>
    <w:basedOn w:val="af8"/>
    <w:link w:val="25"/>
    <w:semiHidden/>
    <w:rsid w:val="00440ED4"/>
    <w:rPr>
      <w:rFonts w:ascii="Arial" w:eastAsia="Times New Roman" w:hAnsi="Arial" w:cs="Times New Roman"/>
      <w:sz w:val="20"/>
      <w:szCs w:val="20"/>
    </w:rPr>
  </w:style>
  <w:style w:type="paragraph" w:styleId="20">
    <w:name w:val="List Bullet 2"/>
    <w:basedOn w:val="a0"/>
    <w:autoRedefine/>
    <w:semiHidden/>
    <w:rsid w:val="00440ED4"/>
    <w:pPr>
      <w:numPr>
        <w:numId w:val="1"/>
      </w:numPr>
      <w:tabs>
        <w:tab w:val="left" w:pos="567"/>
      </w:tabs>
      <w:spacing w:after="120" w:line="240" w:lineRule="auto"/>
    </w:pPr>
    <w:rPr>
      <w:rFonts w:ascii="Arial" w:hAnsi="Arial"/>
      <w:sz w:val="20"/>
      <w:szCs w:val="20"/>
    </w:rPr>
  </w:style>
  <w:style w:type="paragraph" w:styleId="30">
    <w:name w:val="List Bullet 3"/>
    <w:basedOn w:val="a0"/>
    <w:autoRedefine/>
    <w:semiHidden/>
    <w:rsid w:val="00440ED4"/>
    <w:pPr>
      <w:numPr>
        <w:numId w:val="2"/>
      </w:numPr>
      <w:tabs>
        <w:tab w:val="left" w:pos="567"/>
      </w:tabs>
      <w:spacing w:after="120" w:line="240" w:lineRule="auto"/>
    </w:pPr>
    <w:rPr>
      <w:rFonts w:ascii="Arial" w:hAnsi="Arial"/>
      <w:sz w:val="20"/>
      <w:szCs w:val="20"/>
    </w:rPr>
  </w:style>
  <w:style w:type="paragraph" w:styleId="40">
    <w:name w:val="List Bullet 4"/>
    <w:basedOn w:val="a0"/>
    <w:autoRedefine/>
    <w:semiHidden/>
    <w:rsid w:val="00440ED4"/>
    <w:pPr>
      <w:numPr>
        <w:numId w:val="3"/>
      </w:numPr>
      <w:tabs>
        <w:tab w:val="left" w:pos="567"/>
      </w:tabs>
      <w:spacing w:after="120" w:line="240" w:lineRule="auto"/>
    </w:pPr>
    <w:rPr>
      <w:rFonts w:ascii="Arial" w:hAnsi="Arial"/>
      <w:sz w:val="20"/>
      <w:szCs w:val="20"/>
    </w:rPr>
  </w:style>
  <w:style w:type="paragraph" w:styleId="50">
    <w:name w:val="List Bullet 5"/>
    <w:basedOn w:val="a0"/>
    <w:autoRedefine/>
    <w:semiHidden/>
    <w:rsid w:val="00440ED4"/>
    <w:pPr>
      <w:numPr>
        <w:numId w:val="4"/>
      </w:numPr>
      <w:tabs>
        <w:tab w:val="left" w:pos="567"/>
      </w:tabs>
      <w:spacing w:after="120" w:line="240" w:lineRule="auto"/>
    </w:pPr>
    <w:rPr>
      <w:rFonts w:ascii="Arial" w:hAnsi="Arial"/>
      <w:sz w:val="20"/>
      <w:szCs w:val="20"/>
    </w:rPr>
  </w:style>
  <w:style w:type="paragraph" w:styleId="af9">
    <w:name w:val="Title"/>
    <w:basedOn w:val="a0"/>
    <w:link w:val="afa"/>
    <w:qFormat/>
    <w:rsid w:val="00440ED4"/>
    <w:pPr>
      <w:tabs>
        <w:tab w:val="left" w:pos="567"/>
      </w:tabs>
      <w:spacing w:before="240" w:after="60" w:line="240" w:lineRule="auto"/>
      <w:jc w:val="center"/>
      <w:outlineLvl w:val="0"/>
    </w:pPr>
    <w:rPr>
      <w:rFonts w:ascii="Arial" w:hAnsi="Arial" w:cs="Arial"/>
      <w:b/>
      <w:bCs/>
      <w:kern w:val="28"/>
      <w:sz w:val="32"/>
      <w:szCs w:val="32"/>
    </w:rPr>
  </w:style>
  <w:style w:type="character" w:customStyle="1" w:styleId="afa">
    <w:name w:val="Заголовок Знак"/>
    <w:basedOn w:val="a1"/>
    <w:link w:val="af9"/>
    <w:rsid w:val="00440ED4"/>
    <w:rPr>
      <w:rFonts w:ascii="Arial" w:eastAsia="Times New Roman" w:hAnsi="Arial" w:cs="Arial"/>
      <w:b/>
      <w:bCs/>
      <w:kern w:val="28"/>
      <w:sz w:val="32"/>
      <w:szCs w:val="32"/>
    </w:rPr>
  </w:style>
  <w:style w:type="paragraph" w:styleId="afb">
    <w:name w:val="caption"/>
    <w:basedOn w:val="a0"/>
    <w:next w:val="a0"/>
    <w:qFormat/>
    <w:rsid w:val="00440ED4"/>
    <w:pPr>
      <w:tabs>
        <w:tab w:val="left" w:pos="567"/>
      </w:tabs>
      <w:spacing w:before="120" w:after="120" w:line="240" w:lineRule="auto"/>
    </w:pPr>
    <w:rPr>
      <w:rFonts w:ascii="Arial" w:hAnsi="Arial"/>
      <w:b/>
      <w:bCs/>
      <w:sz w:val="20"/>
      <w:szCs w:val="20"/>
    </w:rPr>
  </w:style>
  <w:style w:type="paragraph" w:styleId="afc">
    <w:name w:val="footer"/>
    <w:basedOn w:val="a0"/>
    <w:link w:val="afd"/>
    <w:uiPriority w:val="99"/>
    <w:rsid w:val="00440ED4"/>
    <w:pPr>
      <w:tabs>
        <w:tab w:val="center" w:pos="4677"/>
        <w:tab w:val="right" w:pos="9355"/>
      </w:tabs>
      <w:spacing w:after="120" w:line="240" w:lineRule="auto"/>
    </w:pPr>
    <w:rPr>
      <w:rFonts w:ascii="Arial" w:hAnsi="Arial"/>
      <w:sz w:val="20"/>
      <w:szCs w:val="20"/>
    </w:rPr>
  </w:style>
  <w:style w:type="character" w:customStyle="1" w:styleId="afd">
    <w:name w:val="Нижний колонтитул Знак"/>
    <w:basedOn w:val="a1"/>
    <w:link w:val="afc"/>
    <w:uiPriority w:val="99"/>
    <w:rsid w:val="00440ED4"/>
    <w:rPr>
      <w:rFonts w:ascii="Arial" w:eastAsia="Times New Roman" w:hAnsi="Arial" w:cs="Times New Roman"/>
      <w:sz w:val="20"/>
      <w:szCs w:val="20"/>
    </w:rPr>
  </w:style>
  <w:style w:type="paragraph" w:styleId="2">
    <w:name w:val="List Number 2"/>
    <w:basedOn w:val="a0"/>
    <w:semiHidden/>
    <w:rsid w:val="00440ED4"/>
    <w:pPr>
      <w:numPr>
        <w:numId w:val="5"/>
      </w:numPr>
      <w:tabs>
        <w:tab w:val="left" w:pos="567"/>
      </w:tabs>
      <w:spacing w:after="120" w:line="240" w:lineRule="auto"/>
    </w:pPr>
    <w:rPr>
      <w:rFonts w:ascii="Arial" w:hAnsi="Arial"/>
      <w:sz w:val="20"/>
      <w:szCs w:val="20"/>
    </w:rPr>
  </w:style>
  <w:style w:type="paragraph" w:styleId="3">
    <w:name w:val="List Number 3"/>
    <w:basedOn w:val="a0"/>
    <w:semiHidden/>
    <w:rsid w:val="00440ED4"/>
    <w:pPr>
      <w:numPr>
        <w:numId w:val="6"/>
      </w:numPr>
      <w:tabs>
        <w:tab w:val="left" w:pos="567"/>
      </w:tabs>
      <w:spacing w:after="120" w:line="240" w:lineRule="auto"/>
    </w:pPr>
    <w:rPr>
      <w:rFonts w:ascii="Arial" w:hAnsi="Arial"/>
      <w:sz w:val="20"/>
      <w:szCs w:val="20"/>
    </w:rPr>
  </w:style>
  <w:style w:type="paragraph" w:styleId="4">
    <w:name w:val="List Number 4"/>
    <w:basedOn w:val="a0"/>
    <w:semiHidden/>
    <w:rsid w:val="00440ED4"/>
    <w:pPr>
      <w:numPr>
        <w:numId w:val="7"/>
      </w:numPr>
      <w:tabs>
        <w:tab w:val="left" w:pos="567"/>
      </w:tabs>
      <w:spacing w:after="120" w:line="240" w:lineRule="auto"/>
    </w:pPr>
    <w:rPr>
      <w:rFonts w:ascii="Arial" w:hAnsi="Arial"/>
      <w:sz w:val="20"/>
      <w:szCs w:val="20"/>
    </w:rPr>
  </w:style>
  <w:style w:type="paragraph" w:styleId="5">
    <w:name w:val="List Number 5"/>
    <w:basedOn w:val="a0"/>
    <w:semiHidden/>
    <w:rsid w:val="00440ED4"/>
    <w:pPr>
      <w:numPr>
        <w:numId w:val="8"/>
      </w:numPr>
      <w:tabs>
        <w:tab w:val="left" w:pos="567"/>
      </w:tabs>
      <w:spacing w:after="120" w:line="240" w:lineRule="auto"/>
    </w:pPr>
    <w:rPr>
      <w:rFonts w:ascii="Arial" w:hAnsi="Arial"/>
      <w:sz w:val="20"/>
      <w:szCs w:val="20"/>
    </w:rPr>
  </w:style>
  <w:style w:type="paragraph" w:styleId="27">
    <w:name w:val="envelope return"/>
    <w:basedOn w:val="a0"/>
    <w:semiHidden/>
    <w:rsid w:val="00440ED4"/>
    <w:pPr>
      <w:tabs>
        <w:tab w:val="left" w:pos="567"/>
      </w:tabs>
      <w:spacing w:after="120" w:line="240" w:lineRule="auto"/>
    </w:pPr>
    <w:rPr>
      <w:rFonts w:ascii="Arial" w:hAnsi="Arial" w:cs="Arial"/>
      <w:sz w:val="20"/>
      <w:szCs w:val="20"/>
    </w:rPr>
  </w:style>
  <w:style w:type="paragraph" w:styleId="afe">
    <w:name w:val="Normal (Web)"/>
    <w:basedOn w:val="a0"/>
    <w:semiHidden/>
    <w:rsid w:val="00440ED4"/>
    <w:pPr>
      <w:tabs>
        <w:tab w:val="left" w:pos="567"/>
      </w:tabs>
      <w:spacing w:after="120" w:line="240" w:lineRule="auto"/>
    </w:pPr>
    <w:rPr>
      <w:rFonts w:ascii="Times New Roman" w:hAnsi="Times New Roman"/>
      <w:sz w:val="24"/>
      <w:szCs w:val="24"/>
    </w:rPr>
  </w:style>
  <w:style w:type="paragraph" w:styleId="aff">
    <w:name w:val="Normal Indent"/>
    <w:basedOn w:val="a0"/>
    <w:semiHidden/>
    <w:rsid w:val="00440ED4"/>
    <w:pPr>
      <w:tabs>
        <w:tab w:val="left" w:pos="567"/>
      </w:tabs>
      <w:spacing w:after="120" w:line="240" w:lineRule="auto"/>
      <w:ind w:left="708"/>
    </w:pPr>
    <w:rPr>
      <w:rFonts w:ascii="Arial" w:hAnsi="Arial"/>
      <w:sz w:val="20"/>
      <w:szCs w:val="20"/>
    </w:rPr>
  </w:style>
  <w:style w:type="paragraph" w:styleId="28">
    <w:name w:val="Body Text 2"/>
    <w:basedOn w:val="a0"/>
    <w:link w:val="29"/>
    <w:semiHidden/>
    <w:rsid w:val="00440ED4"/>
    <w:pPr>
      <w:tabs>
        <w:tab w:val="left" w:pos="567"/>
      </w:tabs>
      <w:spacing w:after="120" w:line="480" w:lineRule="auto"/>
    </w:pPr>
    <w:rPr>
      <w:rFonts w:ascii="Arial" w:hAnsi="Arial"/>
      <w:sz w:val="20"/>
      <w:szCs w:val="20"/>
    </w:rPr>
  </w:style>
  <w:style w:type="character" w:customStyle="1" w:styleId="29">
    <w:name w:val="Основной текст 2 Знак"/>
    <w:basedOn w:val="a1"/>
    <w:link w:val="28"/>
    <w:semiHidden/>
    <w:rsid w:val="00440ED4"/>
    <w:rPr>
      <w:rFonts w:ascii="Arial" w:eastAsia="Times New Roman" w:hAnsi="Arial" w:cs="Times New Roman"/>
      <w:sz w:val="20"/>
      <w:szCs w:val="20"/>
    </w:rPr>
  </w:style>
  <w:style w:type="paragraph" w:styleId="35">
    <w:name w:val="Body Text 3"/>
    <w:basedOn w:val="a0"/>
    <w:link w:val="36"/>
    <w:semiHidden/>
    <w:rsid w:val="00440ED4"/>
    <w:pPr>
      <w:tabs>
        <w:tab w:val="left" w:pos="567"/>
      </w:tabs>
      <w:spacing w:after="120" w:line="240" w:lineRule="auto"/>
    </w:pPr>
    <w:rPr>
      <w:rFonts w:ascii="Arial" w:hAnsi="Arial"/>
      <w:sz w:val="16"/>
      <w:szCs w:val="16"/>
    </w:rPr>
  </w:style>
  <w:style w:type="character" w:customStyle="1" w:styleId="36">
    <w:name w:val="Основной текст 3 Знак"/>
    <w:basedOn w:val="a1"/>
    <w:link w:val="35"/>
    <w:semiHidden/>
    <w:rsid w:val="00440ED4"/>
    <w:rPr>
      <w:rFonts w:ascii="Arial" w:eastAsia="Times New Roman" w:hAnsi="Arial" w:cs="Times New Roman"/>
      <w:sz w:val="16"/>
      <w:szCs w:val="16"/>
    </w:rPr>
  </w:style>
  <w:style w:type="paragraph" w:styleId="2a">
    <w:name w:val="Body Text Indent 2"/>
    <w:basedOn w:val="a0"/>
    <w:link w:val="2b"/>
    <w:semiHidden/>
    <w:rsid w:val="00440ED4"/>
    <w:pPr>
      <w:tabs>
        <w:tab w:val="left" w:pos="567"/>
      </w:tabs>
      <w:spacing w:after="120" w:line="480" w:lineRule="auto"/>
      <w:ind w:left="283"/>
    </w:pPr>
    <w:rPr>
      <w:rFonts w:ascii="Arial" w:hAnsi="Arial"/>
      <w:sz w:val="20"/>
      <w:szCs w:val="20"/>
    </w:rPr>
  </w:style>
  <w:style w:type="character" w:customStyle="1" w:styleId="2b">
    <w:name w:val="Основной текст с отступом 2 Знак"/>
    <w:basedOn w:val="a1"/>
    <w:link w:val="2a"/>
    <w:semiHidden/>
    <w:rsid w:val="00440ED4"/>
    <w:rPr>
      <w:rFonts w:ascii="Arial" w:eastAsia="Times New Roman" w:hAnsi="Arial" w:cs="Times New Roman"/>
      <w:sz w:val="20"/>
      <w:szCs w:val="20"/>
    </w:rPr>
  </w:style>
  <w:style w:type="paragraph" w:styleId="37">
    <w:name w:val="Body Text Indent 3"/>
    <w:basedOn w:val="a0"/>
    <w:link w:val="38"/>
    <w:semiHidden/>
    <w:rsid w:val="00440ED4"/>
    <w:pPr>
      <w:tabs>
        <w:tab w:val="left" w:pos="567"/>
      </w:tabs>
      <w:spacing w:after="120" w:line="240" w:lineRule="auto"/>
      <w:ind w:left="283"/>
    </w:pPr>
    <w:rPr>
      <w:rFonts w:ascii="Arial" w:hAnsi="Arial"/>
      <w:sz w:val="16"/>
      <w:szCs w:val="16"/>
    </w:rPr>
  </w:style>
  <w:style w:type="character" w:customStyle="1" w:styleId="38">
    <w:name w:val="Основной текст с отступом 3 Знак"/>
    <w:basedOn w:val="a1"/>
    <w:link w:val="37"/>
    <w:semiHidden/>
    <w:rsid w:val="00440ED4"/>
    <w:rPr>
      <w:rFonts w:ascii="Arial" w:eastAsia="Times New Roman" w:hAnsi="Arial" w:cs="Times New Roman"/>
      <w:sz w:val="16"/>
      <w:szCs w:val="16"/>
    </w:rPr>
  </w:style>
  <w:style w:type="paragraph" w:styleId="aff0">
    <w:name w:val="table of figures"/>
    <w:basedOn w:val="a0"/>
    <w:next w:val="a0"/>
    <w:semiHidden/>
    <w:rsid w:val="00440ED4"/>
    <w:pPr>
      <w:spacing w:after="120" w:line="240" w:lineRule="auto"/>
      <w:ind w:left="400" w:hanging="400"/>
    </w:pPr>
    <w:rPr>
      <w:rFonts w:ascii="Arial" w:hAnsi="Arial"/>
      <w:sz w:val="20"/>
      <w:szCs w:val="20"/>
    </w:rPr>
  </w:style>
  <w:style w:type="paragraph" w:styleId="aff1">
    <w:name w:val="Subtitle"/>
    <w:basedOn w:val="a0"/>
    <w:link w:val="aff2"/>
    <w:qFormat/>
    <w:rsid w:val="00440ED4"/>
    <w:pPr>
      <w:tabs>
        <w:tab w:val="left" w:pos="567"/>
      </w:tabs>
      <w:spacing w:after="60" w:line="240" w:lineRule="auto"/>
      <w:jc w:val="center"/>
      <w:outlineLvl w:val="1"/>
    </w:pPr>
    <w:rPr>
      <w:rFonts w:ascii="Arial" w:hAnsi="Arial" w:cs="Arial"/>
      <w:sz w:val="24"/>
      <w:szCs w:val="24"/>
    </w:rPr>
  </w:style>
  <w:style w:type="character" w:customStyle="1" w:styleId="aff2">
    <w:name w:val="Подзаголовок Знак"/>
    <w:basedOn w:val="a1"/>
    <w:link w:val="aff1"/>
    <w:rsid w:val="00440ED4"/>
    <w:rPr>
      <w:rFonts w:ascii="Arial" w:eastAsia="Times New Roman" w:hAnsi="Arial" w:cs="Arial"/>
      <w:sz w:val="24"/>
      <w:szCs w:val="24"/>
    </w:rPr>
  </w:style>
  <w:style w:type="paragraph" w:styleId="aff3">
    <w:name w:val="Signature"/>
    <w:basedOn w:val="a0"/>
    <w:link w:val="aff4"/>
    <w:semiHidden/>
    <w:rsid w:val="00440ED4"/>
    <w:pPr>
      <w:tabs>
        <w:tab w:val="left" w:pos="567"/>
      </w:tabs>
      <w:spacing w:after="120" w:line="240" w:lineRule="auto"/>
      <w:ind w:left="4252"/>
    </w:pPr>
    <w:rPr>
      <w:rFonts w:ascii="Arial" w:hAnsi="Arial"/>
      <w:sz w:val="20"/>
      <w:szCs w:val="20"/>
    </w:rPr>
  </w:style>
  <w:style w:type="character" w:customStyle="1" w:styleId="aff4">
    <w:name w:val="Подпись Знак"/>
    <w:basedOn w:val="a1"/>
    <w:link w:val="aff3"/>
    <w:semiHidden/>
    <w:rsid w:val="00440ED4"/>
    <w:rPr>
      <w:rFonts w:ascii="Arial" w:eastAsia="Times New Roman" w:hAnsi="Arial" w:cs="Times New Roman"/>
      <w:sz w:val="20"/>
      <w:szCs w:val="20"/>
    </w:rPr>
  </w:style>
  <w:style w:type="paragraph" w:styleId="aff5">
    <w:name w:val="Salutation"/>
    <w:basedOn w:val="a0"/>
    <w:next w:val="a0"/>
    <w:link w:val="aff6"/>
    <w:semiHidden/>
    <w:rsid w:val="00440ED4"/>
    <w:pPr>
      <w:tabs>
        <w:tab w:val="left" w:pos="567"/>
      </w:tabs>
      <w:spacing w:after="120" w:line="240" w:lineRule="auto"/>
    </w:pPr>
    <w:rPr>
      <w:rFonts w:ascii="Arial" w:hAnsi="Arial"/>
      <w:sz w:val="20"/>
      <w:szCs w:val="20"/>
    </w:rPr>
  </w:style>
  <w:style w:type="character" w:customStyle="1" w:styleId="aff6">
    <w:name w:val="Приветствие Знак"/>
    <w:basedOn w:val="a1"/>
    <w:link w:val="aff5"/>
    <w:semiHidden/>
    <w:rsid w:val="00440ED4"/>
    <w:rPr>
      <w:rFonts w:ascii="Arial" w:eastAsia="Times New Roman" w:hAnsi="Arial" w:cs="Times New Roman"/>
      <w:sz w:val="20"/>
      <w:szCs w:val="20"/>
    </w:rPr>
  </w:style>
  <w:style w:type="paragraph" w:styleId="aff7">
    <w:name w:val="List Continue"/>
    <w:basedOn w:val="a0"/>
    <w:semiHidden/>
    <w:rsid w:val="00440ED4"/>
    <w:pPr>
      <w:tabs>
        <w:tab w:val="left" w:pos="567"/>
      </w:tabs>
      <w:spacing w:after="120" w:line="240" w:lineRule="auto"/>
      <w:ind w:left="283"/>
    </w:pPr>
    <w:rPr>
      <w:rFonts w:ascii="Arial" w:hAnsi="Arial"/>
      <w:sz w:val="20"/>
      <w:szCs w:val="20"/>
    </w:rPr>
  </w:style>
  <w:style w:type="paragraph" w:styleId="2c">
    <w:name w:val="List Continue 2"/>
    <w:basedOn w:val="a0"/>
    <w:semiHidden/>
    <w:rsid w:val="00440ED4"/>
    <w:pPr>
      <w:tabs>
        <w:tab w:val="left" w:pos="567"/>
      </w:tabs>
      <w:spacing w:after="120" w:line="240" w:lineRule="auto"/>
      <w:ind w:left="566"/>
    </w:pPr>
    <w:rPr>
      <w:rFonts w:ascii="Arial" w:hAnsi="Arial"/>
      <w:sz w:val="20"/>
      <w:szCs w:val="20"/>
    </w:rPr>
  </w:style>
  <w:style w:type="paragraph" w:styleId="39">
    <w:name w:val="List Continue 3"/>
    <w:basedOn w:val="a0"/>
    <w:semiHidden/>
    <w:rsid w:val="00440ED4"/>
    <w:pPr>
      <w:tabs>
        <w:tab w:val="left" w:pos="567"/>
      </w:tabs>
      <w:spacing w:after="120" w:line="240" w:lineRule="auto"/>
      <w:ind w:left="849"/>
    </w:pPr>
    <w:rPr>
      <w:rFonts w:ascii="Arial" w:hAnsi="Arial"/>
      <w:sz w:val="20"/>
      <w:szCs w:val="20"/>
    </w:rPr>
  </w:style>
  <w:style w:type="paragraph" w:styleId="44">
    <w:name w:val="List Continue 4"/>
    <w:basedOn w:val="a0"/>
    <w:semiHidden/>
    <w:rsid w:val="00440ED4"/>
    <w:pPr>
      <w:tabs>
        <w:tab w:val="left" w:pos="567"/>
      </w:tabs>
      <w:spacing w:after="120" w:line="240" w:lineRule="auto"/>
      <w:ind w:left="1132"/>
    </w:pPr>
    <w:rPr>
      <w:rFonts w:ascii="Arial" w:hAnsi="Arial"/>
      <w:sz w:val="20"/>
      <w:szCs w:val="20"/>
    </w:rPr>
  </w:style>
  <w:style w:type="paragraph" w:styleId="54">
    <w:name w:val="List Continue 5"/>
    <w:basedOn w:val="a0"/>
    <w:semiHidden/>
    <w:rsid w:val="00440ED4"/>
    <w:pPr>
      <w:tabs>
        <w:tab w:val="left" w:pos="567"/>
      </w:tabs>
      <w:spacing w:after="120" w:line="240" w:lineRule="auto"/>
      <w:ind w:left="1415"/>
    </w:pPr>
    <w:rPr>
      <w:rFonts w:ascii="Arial" w:hAnsi="Arial"/>
      <w:sz w:val="20"/>
      <w:szCs w:val="20"/>
    </w:rPr>
  </w:style>
  <w:style w:type="paragraph" w:styleId="aff8">
    <w:name w:val="Closing"/>
    <w:basedOn w:val="a0"/>
    <w:link w:val="aff9"/>
    <w:semiHidden/>
    <w:rsid w:val="00440ED4"/>
    <w:pPr>
      <w:tabs>
        <w:tab w:val="left" w:pos="567"/>
      </w:tabs>
      <w:spacing w:after="120" w:line="240" w:lineRule="auto"/>
      <w:ind w:left="4252"/>
    </w:pPr>
    <w:rPr>
      <w:rFonts w:ascii="Arial" w:hAnsi="Arial"/>
      <w:sz w:val="20"/>
      <w:szCs w:val="20"/>
    </w:rPr>
  </w:style>
  <w:style w:type="character" w:customStyle="1" w:styleId="aff9">
    <w:name w:val="Прощание Знак"/>
    <w:basedOn w:val="a1"/>
    <w:link w:val="aff8"/>
    <w:semiHidden/>
    <w:rsid w:val="00440ED4"/>
    <w:rPr>
      <w:rFonts w:ascii="Arial" w:eastAsia="Times New Roman" w:hAnsi="Arial" w:cs="Times New Roman"/>
      <w:sz w:val="20"/>
      <w:szCs w:val="20"/>
    </w:rPr>
  </w:style>
  <w:style w:type="paragraph" w:styleId="affa">
    <w:name w:val="List"/>
    <w:basedOn w:val="a0"/>
    <w:semiHidden/>
    <w:rsid w:val="00440ED4"/>
    <w:pPr>
      <w:tabs>
        <w:tab w:val="left" w:pos="567"/>
      </w:tabs>
      <w:spacing w:after="120" w:line="240" w:lineRule="auto"/>
      <w:ind w:left="283" w:hanging="283"/>
    </w:pPr>
    <w:rPr>
      <w:rFonts w:ascii="Arial" w:hAnsi="Arial"/>
      <w:sz w:val="20"/>
      <w:szCs w:val="20"/>
    </w:rPr>
  </w:style>
  <w:style w:type="paragraph" w:styleId="2d">
    <w:name w:val="List 2"/>
    <w:basedOn w:val="a0"/>
    <w:semiHidden/>
    <w:rsid w:val="00440ED4"/>
    <w:pPr>
      <w:tabs>
        <w:tab w:val="left" w:pos="567"/>
      </w:tabs>
      <w:spacing w:after="120" w:line="240" w:lineRule="auto"/>
      <w:ind w:left="566" w:hanging="283"/>
    </w:pPr>
    <w:rPr>
      <w:rFonts w:ascii="Arial" w:hAnsi="Arial"/>
      <w:sz w:val="20"/>
      <w:szCs w:val="20"/>
    </w:rPr>
  </w:style>
  <w:style w:type="paragraph" w:styleId="3a">
    <w:name w:val="List 3"/>
    <w:basedOn w:val="a0"/>
    <w:semiHidden/>
    <w:rsid w:val="00440ED4"/>
    <w:pPr>
      <w:tabs>
        <w:tab w:val="left" w:pos="567"/>
      </w:tabs>
      <w:spacing w:after="120" w:line="240" w:lineRule="auto"/>
      <w:ind w:left="849" w:hanging="283"/>
    </w:pPr>
    <w:rPr>
      <w:rFonts w:ascii="Arial" w:hAnsi="Arial"/>
      <w:sz w:val="20"/>
      <w:szCs w:val="20"/>
    </w:rPr>
  </w:style>
  <w:style w:type="paragraph" w:styleId="45">
    <w:name w:val="List 4"/>
    <w:basedOn w:val="a0"/>
    <w:semiHidden/>
    <w:rsid w:val="00440ED4"/>
    <w:pPr>
      <w:tabs>
        <w:tab w:val="left" w:pos="567"/>
      </w:tabs>
      <w:spacing w:after="120" w:line="240" w:lineRule="auto"/>
      <w:ind w:left="1132" w:hanging="283"/>
    </w:pPr>
    <w:rPr>
      <w:rFonts w:ascii="Arial" w:hAnsi="Arial"/>
      <w:sz w:val="20"/>
      <w:szCs w:val="20"/>
    </w:rPr>
  </w:style>
  <w:style w:type="paragraph" w:styleId="55">
    <w:name w:val="List 5"/>
    <w:basedOn w:val="a0"/>
    <w:semiHidden/>
    <w:rsid w:val="00440ED4"/>
    <w:pPr>
      <w:tabs>
        <w:tab w:val="left" w:pos="567"/>
      </w:tabs>
      <w:spacing w:after="120" w:line="240" w:lineRule="auto"/>
      <w:ind w:left="1415" w:hanging="283"/>
    </w:pPr>
    <w:rPr>
      <w:rFonts w:ascii="Arial" w:hAnsi="Arial"/>
      <w:sz w:val="20"/>
      <w:szCs w:val="20"/>
    </w:rPr>
  </w:style>
  <w:style w:type="paragraph" w:styleId="HTML1">
    <w:name w:val="HTML Preformatted"/>
    <w:basedOn w:val="a0"/>
    <w:link w:val="HTML2"/>
    <w:semiHidden/>
    <w:rsid w:val="00440ED4"/>
    <w:pPr>
      <w:tabs>
        <w:tab w:val="left" w:pos="567"/>
      </w:tabs>
      <w:spacing w:after="120" w:line="240" w:lineRule="auto"/>
    </w:pPr>
    <w:rPr>
      <w:rFonts w:ascii="Courier New" w:hAnsi="Courier New" w:cs="Courier New"/>
      <w:sz w:val="20"/>
      <w:szCs w:val="20"/>
    </w:rPr>
  </w:style>
  <w:style w:type="character" w:customStyle="1" w:styleId="HTML2">
    <w:name w:val="Стандартный HTML Знак"/>
    <w:basedOn w:val="a1"/>
    <w:link w:val="HTML1"/>
    <w:semiHidden/>
    <w:rsid w:val="00440ED4"/>
    <w:rPr>
      <w:rFonts w:ascii="Courier New" w:eastAsia="Times New Roman" w:hAnsi="Courier New" w:cs="Courier New"/>
      <w:sz w:val="20"/>
      <w:szCs w:val="20"/>
    </w:rPr>
  </w:style>
  <w:style w:type="paragraph" w:styleId="affb">
    <w:name w:val="Document Map"/>
    <w:basedOn w:val="a0"/>
    <w:link w:val="affc"/>
    <w:semiHidden/>
    <w:rsid w:val="00440ED4"/>
    <w:pPr>
      <w:shd w:val="clear" w:color="auto" w:fill="000080"/>
      <w:tabs>
        <w:tab w:val="left" w:pos="567"/>
      </w:tabs>
      <w:spacing w:after="120" w:line="240" w:lineRule="auto"/>
    </w:pPr>
    <w:rPr>
      <w:rFonts w:ascii="Tahoma" w:hAnsi="Tahoma" w:cs="Tahoma"/>
      <w:sz w:val="20"/>
      <w:szCs w:val="20"/>
    </w:rPr>
  </w:style>
  <w:style w:type="character" w:customStyle="1" w:styleId="affc">
    <w:name w:val="Схема документа Знак"/>
    <w:basedOn w:val="a1"/>
    <w:link w:val="affb"/>
    <w:semiHidden/>
    <w:rsid w:val="00440ED4"/>
    <w:rPr>
      <w:rFonts w:ascii="Tahoma" w:eastAsia="Times New Roman" w:hAnsi="Tahoma" w:cs="Tahoma"/>
      <w:sz w:val="20"/>
      <w:szCs w:val="20"/>
      <w:shd w:val="clear" w:color="auto" w:fill="000080"/>
    </w:rPr>
  </w:style>
  <w:style w:type="paragraph" w:styleId="affd">
    <w:name w:val="table of authorities"/>
    <w:basedOn w:val="a0"/>
    <w:next w:val="a0"/>
    <w:semiHidden/>
    <w:rsid w:val="00440ED4"/>
    <w:pPr>
      <w:spacing w:after="120" w:line="240" w:lineRule="auto"/>
      <w:ind w:left="200" w:hanging="200"/>
    </w:pPr>
    <w:rPr>
      <w:rFonts w:ascii="Arial" w:hAnsi="Arial"/>
      <w:sz w:val="20"/>
      <w:szCs w:val="20"/>
    </w:rPr>
  </w:style>
  <w:style w:type="paragraph" w:styleId="affe">
    <w:name w:val="Plain Text"/>
    <w:basedOn w:val="a0"/>
    <w:link w:val="afff"/>
    <w:semiHidden/>
    <w:rsid w:val="00440ED4"/>
    <w:pPr>
      <w:tabs>
        <w:tab w:val="left" w:pos="567"/>
      </w:tabs>
      <w:spacing w:after="120" w:line="240" w:lineRule="auto"/>
    </w:pPr>
    <w:rPr>
      <w:rFonts w:ascii="Courier New" w:hAnsi="Courier New" w:cs="Courier New"/>
      <w:sz w:val="20"/>
      <w:szCs w:val="20"/>
    </w:rPr>
  </w:style>
  <w:style w:type="character" w:customStyle="1" w:styleId="afff">
    <w:name w:val="Текст Знак"/>
    <w:basedOn w:val="a1"/>
    <w:link w:val="affe"/>
    <w:semiHidden/>
    <w:rsid w:val="00440ED4"/>
    <w:rPr>
      <w:rFonts w:ascii="Courier New" w:eastAsia="Times New Roman" w:hAnsi="Courier New" w:cs="Courier New"/>
      <w:sz w:val="20"/>
      <w:szCs w:val="20"/>
    </w:rPr>
  </w:style>
  <w:style w:type="paragraph" w:styleId="afff0">
    <w:name w:val="endnote text"/>
    <w:basedOn w:val="a0"/>
    <w:link w:val="afff1"/>
    <w:semiHidden/>
    <w:rsid w:val="00440ED4"/>
    <w:pPr>
      <w:tabs>
        <w:tab w:val="left" w:pos="567"/>
      </w:tabs>
      <w:spacing w:after="120" w:line="240" w:lineRule="auto"/>
    </w:pPr>
    <w:rPr>
      <w:rFonts w:ascii="Arial" w:hAnsi="Arial"/>
      <w:sz w:val="20"/>
      <w:szCs w:val="20"/>
    </w:rPr>
  </w:style>
  <w:style w:type="character" w:customStyle="1" w:styleId="afff1">
    <w:name w:val="Текст концевой сноски Знак"/>
    <w:basedOn w:val="a1"/>
    <w:link w:val="afff0"/>
    <w:semiHidden/>
    <w:rsid w:val="00440ED4"/>
    <w:rPr>
      <w:rFonts w:ascii="Arial" w:eastAsia="Times New Roman" w:hAnsi="Arial" w:cs="Times New Roman"/>
      <w:sz w:val="20"/>
      <w:szCs w:val="20"/>
    </w:rPr>
  </w:style>
  <w:style w:type="paragraph" w:styleId="afff2">
    <w:name w:val="macro"/>
    <w:link w:val="afff3"/>
    <w:semiHidden/>
    <w:rsid w:val="00440ED4"/>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rPr>
  </w:style>
  <w:style w:type="character" w:customStyle="1" w:styleId="afff3">
    <w:name w:val="Текст макроса Знак"/>
    <w:basedOn w:val="a1"/>
    <w:link w:val="afff2"/>
    <w:semiHidden/>
    <w:rsid w:val="00440ED4"/>
    <w:rPr>
      <w:rFonts w:ascii="Courier New" w:hAnsi="Courier New" w:cs="Courier New"/>
      <w:lang w:val="ru-RU" w:eastAsia="ru-RU" w:bidi="ar-SA"/>
    </w:rPr>
  </w:style>
  <w:style w:type="paragraph" w:styleId="afff4">
    <w:name w:val="footnote text"/>
    <w:basedOn w:val="a0"/>
    <w:link w:val="afff5"/>
    <w:semiHidden/>
    <w:rsid w:val="00440ED4"/>
    <w:pPr>
      <w:tabs>
        <w:tab w:val="left" w:pos="567"/>
      </w:tabs>
      <w:spacing w:after="120" w:line="240" w:lineRule="auto"/>
    </w:pPr>
    <w:rPr>
      <w:rFonts w:ascii="Arial" w:hAnsi="Arial"/>
      <w:sz w:val="20"/>
      <w:szCs w:val="20"/>
    </w:rPr>
  </w:style>
  <w:style w:type="character" w:customStyle="1" w:styleId="afff5">
    <w:name w:val="Текст сноски Знак"/>
    <w:basedOn w:val="a1"/>
    <w:link w:val="afff4"/>
    <w:semiHidden/>
    <w:rsid w:val="00440ED4"/>
    <w:rPr>
      <w:rFonts w:ascii="Arial" w:eastAsia="Times New Roman" w:hAnsi="Arial" w:cs="Times New Roman"/>
      <w:sz w:val="20"/>
      <w:szCs w:val="20"/>
    </w:rPr>
  </w:style>
  <w:style w:type="paragraph" w:styleId="15">
    <w:name w:val="index 1"/>
    <w:basedOn w:val="a0"/>
    <w:next w:val="a0"/>
    <w:autoRedefine/>
    <w:semiHidden/>
    <w:rsid w:val="00440ED4"/>
    <w:pPr>
      <w:spacing w:after="120" w:line="240" w:lineRule="auto"/>
      <w:ind w:left="200" w:hanging="200"/>
    </w:pPr>
    <w:rPr>
      <w:rFonts w:ascii="Arial" w:hAnsi="Arial"/>
      <w:sz w:val="20"/>
      <w:szCs w:val="20"/>
    </w:rPr>
  </w:style>
  <w:style w:type="paragraph" w:styleId="afff6">
    <w:name w:val="index heading"/>
    <w:basedOn w:val="a0"/>
    <w:next w:val="15"/>
    <w:semiHidden/>
    <w:rsid w:val="00440ED4"/>
    <w:pPr>
      <w:tabs>
        <w:tab w:val="left" w:pos="567"/>
      </w:tabs>
      <w:spacing w:after="120" w:line="240" w:lineRule="auto"/>
    </w:pPr>
    <w:rPr>
      <w:rFonts w:ascii="Arial" w:hAnsi="Arial" w:cs="Arial"/>
      <w:b/>
      <w:bCs/>
      <w:sz w:val="20"/>
      <w:szCs w:val="20"/>
    </w:rPr>
  </w:style>
  <w:style w:type="paragraph" w:styleId="2e">
    <w:name w:val="index 2"/>
    <w:basedOn w:val="a0"/>
    <w:next w:val="a0"/>
    <w:autoRedefine/>
    <w:semiHidden/>
    <w:rsid w:val="00440ED4"/>
    <w:pPr>
      <w:spacing w:after="120" w:line="240" w:lineRule="auto"/>
      <w:ind w:left="400" w:hanging="200"/>
    </w:pPr>
    <w:rPr>
      <w:rFonts w:ascii="Arial" w:hAnsi="Arial"/>
      <w:sz w:val="20"/>
      <w:szCs w:val="20"/>
    </w:rPr>
  </w:style>
  <w:style w:type="paragraph" w:styleId="3b">
    <w:name w:val="index 3"/>
    <w:basedOn w:val="a0"/>
    <w:next w:val="a0"/>
    <w:autoRedefine/>
    <w:semiHidden/>
    <w:rsid w:val="00440ED4"/>
    <w:pPr>
      <w:spacing w:after="120" w:line="240" w:lineRule="auto"/>
      <w:ind w:left="600" w:hanging="200"/>
    </w:pPr>
    <w:rPr>
      <w:rFonts w:ascii="Arial" w:hAnsi="Arial"/>
      <w:sz w:val="20"/>
      <w:szCs w:val="20"/>
    </w:rPr>
  </w:style>
  <w:style w:type="paragraph" w:styleId="46">
    <w:name w:val="index 4"/>
    <w:basedOn w:val="a0"/>
    <w:next w:val="a0"/>
    <w:autoRedefine/>
    <w:semiHidden/>
    <w:rsid w:val="00440ED4"/>
    <w:pPr>
      <w:spacing w:after="120" w:line="240" w:lineRule="auto"/>
      <w:ind w:left="800" w:hanging="200"/>
    </w:pPr>
    <w:rPr>
      <w:rFonts w:ascii="Arial" w:hAnsi="Arial"/>
      <w:sz w:val="20"/>
      <w:szCs w:val="20"/>
    </w:rPr>
  </w:style>
  <w:style w:type="paragraph" w:styleId="56">
    <w:name w:val="index 5"/>
    <w:basedOn w:val="a0"/>
    <w:next w:val="a0"/>
    <w:autoRedefine/>
    <w:semiHidden/>
    <w:rsid w:val="00440ED4"/>
    <w:pPr>
      <w:spacing w:after="120" w:line="240" w:lineRule="auto"/>
      <w:ind w:left="1000" w:hanging="200"/>
    </w:pPr>
    <w:rPr>
      <w:rFonts w:ascii="Arial" w:hAnsi="Arial"/>
      <w:sz w:val="20"/>
      <w:szCs w:val="20"/>
    </w:rPr>
  </w:style>
  <w:style w:type="paragraph" w:styleId="62">
    <w:name w:val="index 6"/>
    <w:basedOn w:val="a0"/>
    <w:next w:val="a0"/>
    <w:autoRedefine/>
    <w:semiHidden/>
    <w:rsid w:val="00440ED4"/>
    <w:pPr>
      <w:spacing w:after="120" w:line="240" w:lineRule="auto"/>
      <w:ind w:left="1200" w:hanging="200"/>
    </w:pPr>
    <w:rPr>
      <w:rFonts w:ascii="Arial" w:hAnsi="Arial"/>
      <w:sz w:val="20"/>
      <w:szCs w:val="20"/>
    </w:rPr>
  </w:style>
  <w:style w:type="paragraph" w:styleId="72">
    <w:name w:val="index 7"/>
    <w:basedOn w:val="a0"/>
    <w:next w:val="a0"/>
    <w:autoRedefine/>
    <w:semiHidden/>
    <w:rsid w:val="00440ED4"/>
    <w:pPr>
      <w:spacing w:after="120" w:line="240" w:lineRule="auto"/>
      <w:ind w:left="1400" w:hanging="200"/>
    </w:pPr>
    <w:rPr>
      <w:rFonts w:ascii="Arial" w:hAnsi="Arial"/>
      <w:sz w:val="20"/>
      <w:szCs w:val="20"/>
    </w:rPr>
  </w:style>
  <w:style w:type="paragraph" w:styleId="82">
    <w:name w:val="index 8"/>
    <w:basedOn w:val="a0"/>
    <w:next w:val="a0"/>
    <w:autoRedefine/>
    <w:semiHidden/>
    <w:rsid w:val="00440ED4"/>
    <w:pPr>
      <w:spacing w:after="120" w:line="240" w:lineRule="auto"/>
      <w:ind w:left="1600" w:hanging="200"/>
    </w:pPr>
    <w:rPr>
      <w:rFonts w:ascii="Arial" w:hAnsi="Arial"/>
      <w:sz w:val="20"/>
      <w:szCs w:val="20"/>
    </w:rPr>
  </w:style>
  <w:style w:type="paragraph" w:styleId="92">
    <w:name w:val="index 9"/>
    <w:basedOn w:val="a0"/>
    <w:next w:val="a0"/>
    <w:autoRedefine/>
    <w:semiHidden/>
    <w:rsid w:val="00440ED4"/>
    <w:pPr>
      <w:spacing w:after="120" w:line="240" w:lineRule="auto"/>
      <w:ind w:left="1800" w:hanging="200"/>
    </w:pPr>
    <w:rPr>
      <w:rFonts w:ascii="Arial" w:hAnsi="Arial"/>
      <w:sz w:val="20"/>
      <w:szCs w:val="20"/>
    </w:rPr>
  </w:style>
  <w:style w:type="paragraph" w:styleId="afff7">
    <w:name w:val="Block Text"/>
    <w:basedOn w:val="a0"/>
    <w:semiHidden/>
    <w:rsid w:val="00440ED4"/>
    <w:pPr>
      <w:tabs>
        <w:tab w:val="left" w:pos="567"/>
      </w:tabs>
      <w:spacing w:after="120" w:line="240" w:lineRule="auto"/>
      <w:ind w:left="1440" w:right="1440"/>
    </w:pPr>
    <w:rPr>
      <w:rFonts w:ascii="Arial" w:hAnsi="Arial"/>
      <w:sz w:val="20"/>
      <w:szCs w:val="20"/>
    </w:rPr>
  </w:style>
  <w:style w:type="paragraph" w:styleId="afff8">
    <w:name w:val="Message Header"/>
    <w:basedOn w:val="a0"/>
    <w:link w:val="afff9"/>
    <w:semiHidden/>
    <w:rsid w:val="00440ED4"/>
    <w:pPr>
      <w:pBdr>
        <w:top w:val="single" w:sz="6" w:space="1" w:color="auto"/>
        <w:left w:val="single" w:sz="6" w:space="1" w:color="auto"/>
        <w:bottom w:val="single" w:sz="6" w:space="1" w:color="auto"/>
        <w:right w:val="single" w:sz="6" w:space="1" w:color="auto"/>
      </w:pBdr>
      <w:shd w:val="pct20" w:color="auto" w:fill="auto"/>
      <w:tabs>
        <w:tab w:val="left" w:pos="567"/>
      </w:tabs>
      <w:spacing w:after="120" w:line="240" w:lineRule="auto"/>
      <w:ind w:left="1134" w:hanging="1134"/>
    </w:pPr>
    <w:rPr>
      <w:rFonts w:ascii="Arial" w:hAnsi="Arial" w:cs="Arial"/>
      <w:sz w:val="24"/>
      <w:szCs w:val="24"/>
    </w:rPr>
  </w:style>
  <w:style w:type="character" w:customStyle="1" w:styleId="afff9">
    <w:name w:val="Шапка Знак"/>
    <w:basedOn w:val="a1"/>
    <w:link w:val="afff8"/>
    <w:semiHidden/>
    <w:rsid w:val="00440ED4"/>
    <w:rPr>
      <w:rFonts w:ascii="Arial" w:eastAsia="Times New Roman" w:hAnsi="Arial" w:cs="Arial"/>
      <w:sz w:val="24"/>
      <w:szCs w:val="24"/>
      <w:shd w:val="pct20" w:color="auto" w:fill="auto"/>
    </w:rPr>
  </w:style>
  <w:style w:type="paragraph" w:styleId="afffa">
    <w:name w:val="E-mail Signature"/>
    <w:basedOn w:val="a0"/>
    <w:link w:val="afffb"/>
    <w:semiHidden/>
    <w:rsid w:val="00440ED4"/>
    <w:pPr>
      <w:tabs>
        <w:tab w:val="left" w:pos="567"/>
      </w:tabs>
      <w:spacing w:after="120" w:line="240" w:lineRule="auto"/>
    </w:pPr>
    <w:rPr>
      <w:rFonts w:ascii="Arial" w:hAnsi="Arial"/>
      <w:sz w:val="20"/>
      <w:szCs w:val="20"/>
    </w:rPr>
  </w:style>
  <w:style w:type="character" w:customStyle="1" w:styleId="afffb">
    <w:name w:val="Электронная подпись Знак"/>
    <w:basedOn w:val="a1"/>
    <w:link w:val="afffa"/>
    <w:semiHidden/>
    <w:rsid w:val="00440ED4"/>
    <w:rPr>
      <w:rFonts w:ascii="Arial" w:eastAsia="Times New Roman" w:hAnsi="Arial" w:cs="Times New Roman"/>
      <w:sz w:val="20"/>
      <w:szCs w:val="20"/>
    </w:rPr>
  </w:style>
  <w:style w:type="paragraph" w:customStyle="1" w:styleId="Default">
    <w:name w:val="Default"/>
    <w:rsid w:val="00440ED4"/>
    <w:pPr>
      <w:autoSpaceDE w:val="0"/>
      <w:autoSpaceDN w:val="0"/>
      <w:adjustRightInd w:val="0"/>
    </w:pPr>
    <w:rPr>
      <w:rFonts w:ascii="Arial" w:hAnsi="Arial" w:cs="Arial"/>
    </w:rPr>
  </w:style>
  <w:style w:type="paragraph" w:customStyle="1" w:styleId="Iauiue">
    <w:name w:val="Iau.iue"/>
    <w:basedOn w:val="Default"/>
    <w:next w:val="Default"/>
    <w:rsid w:val="00440ED4"/>
    <w:rPr>
      <w:rFonts w:cs="Times New Roman"/>
      <w:szCs w:val="24"/>
    </w:rPr>
  </w:style>
  <w:style w:type="paragraph" w:customStyle="1" w:styleId="afffc">
    <w:name w:val="Табличный (по центру)"/>
    <w:rsid w:val="00440ED4"/>
    <w:pPr>
      <w:tabs>
        <w:tab w:val="left" w:pos="567"/>
      </w:tabs>
      <w:autoSpaceDE w:val="0"/>
      <w:autoSpaceDN w:val="0"/>
      <w:adjustRightInd w:val="0"/>
      <w:jc w:val="center"/>
    </w:pPr>
    <w:rPr>
      <w:rFonts w:ascii="Arial" w:hAnsi="Arial" w:cs="Arial"/>
      <w:color w:val="000000"/>
      <w:sz w:val="16"/>
      <w:szCs w:val="16"/>
    </w:rPr>
  </w:style>
  <w:style w:type="character" w:styleId="afffd">
    <w:name w:val="page number"/>
    <w:basedOn w:val="a1"/>
    <w:semiHidden/>
    <w:rsid w:val="00440ED4"/>
  </w:style>
  <w:style w:type="paragraph" w:customStyle="1" w:styleId="Iniiaiieoaeno">
    <w:name w:val="Iniiaiie oaeno"/>
    <w:basedOn w:val="Default"/>
    <w:next w:val="Default"/>
    <w:rsid w:val="00440ED4"/>
    <w:pPr>
      <w:spacing w:after="120"/>
    </w:pPr>
    <w:rPr>
      <w:rFonts w:cs="Times New Roman"/>
      <w:szCs w:val="24"/>
    </w:rPr>
  </w:style>
  <w:style w:type="paragraph" w:styleId="afffe">
    <w:name w:val="Balloon Text"/>
    <w:basedOn w:val="a0"/>
    <w:link w:val="affff"/>
    <w:semiHidden/>
    <w:rsid w:val="00440ED4"/>
    <w:pPr>
      <w:tabs>
        <w:tab w:val="left" w:pos="567"/>
      </w:tabs>
      <w:spacing w:after="120" w:line="240" w:lineRule="auto"/>
    </w:pPr>
    <w:rPr>
      <w:rFonts w:ascii="Tahoma" w:hAnsi="Tahoma" w:cs="Tahoma"/>
      <w:sz w:val="16"/>
      <w:szCs w:val="16"/>
    </w:rPr>
  </w:style>
  <w:style w:type="character" w:customStyle="1" w:styleId="affff">
    <w:name w:val="Текст выноски Знак"/>
    <w:basedOn w:val="a1"/>
    <w:link w:val="afffe"/>
    <w:semiHidden/>
    <w:rsid w:val="00440ED4"/>
    <w:rPr>
      <w:rFonts w:ascii="Tahoma" w:eastAsia="Times New Roman" w:hAnsi="Tahoma" w:cs="Tahoma"/>
      <w:sz w:val="16"/>
      <w:szCs w:val="16"/>
    </w:rPr>
  </w:style>
  <w:style w:type="paragraph" w:customStyle="1" w:styleId="affff0">
    <w:name w:val="Логотип"/>
    <w:basedOn w:val="a0"/>
    <w:rsid w:val="00440ED4"/>
    <w:pPr>
      <w:tabs>
        <w:tab w:val="left" w:pos="567"/>
      </w:tabs>
      <w:spacing w:after="120" w:line="240" w:lineRule="auto"/>
    </w:pPr>
    <w:rPr>
      <w:rFonts w:ascii="Arial" w:hAnsi="Arial"/>
      <w:b/>
      <w:caps/>
      <w:sz w:val="20"/>
      <w:szCs w:val="20"/>
      <w:lang w:val="en-US"/>
    </w:rPr>
  </w:style>
  <w:style w:type="paragraph" w:customStyle="1" w:styleId="affff1">
    <w:name w:val="Утверждение"/>
    <w:basedOn w:val="a0"/>
    <w:rsid w:val="00440ED4"/>
    <w:pPr>
      <w:tabs>
        <w:tab w:val="left" w:pos="567"/>
      </w:tabs>
      <w:spacing w:after="0" w:line="240" w:lineRule="auto"/>
      <w:ind w:left="6662"/>
    </w:pPr>
    <w:rPr>
      <w:rFonts w:ascii="Arial" w:hAnsi="Arial"/>
      <w:b/>
      <w:caps/>
      <w:sz w:val="16"/>
      <w:szCs w:val="20"/>
    </w:rPr>
  </w:style>
  <w:style w:type="paragraph" w:styleId="affff2">
    <w:name w:val="List Paragraph"/>
    <w:basedOn w:val="a0"/>
    <w:qFormat/>
    <w:rsid w:val="00440ED4"/>
    <w:pPr>
      <w:tabs>
        <w:tab w:val="left" w:pos="567"/>
      </w:tabs>
      <w:spacing w:after="120" w:line="240" w:lineRule="auto"/>
      <w:ind w:left="708"/>
    </w:pPr>
    <w:rPr>
      <w:rFonts w:ascii="Arial" w:hAnsi="Arial"/>
      <w:sz w:val="20"/>
      <w:szCs w:val="20"/>
    </w:rPr>
  </w:style>
  <w:style w:type="paragraph" w:customStyle="1" w:styleId="Ioiaiaaiiuenienie">
    <w:name w:val="Ioia.iaaiiue nienie"/>
    <w:basedOn w:val="Default"/>
    <w:next w:val="Default"/>
    <w:rsid w:val="00440ED4"/>
    <w:rPr>
      <w:sz w:val="24"/>
      <w:szCs w:val="24"/>
    </w:rPr>
  </w:style>
  <w:style w:type="paragraph" w:customStyle="1" w:styleId="11">
    <w:name w:val="Даня_1"/>
    <w:basedOn w:val="a4"/>
    <w:rsid w:val="00440ED4"/>
    <w:pPr>
      <w:numPr>
        <w:numId w:val="12"/>
      </w:numPr>
      <w:jc w:val="both"/>
    </w:pPr>
  </w:style>
  <w:style w:type="paragraph" w:customStyle="1" w:styleId="Caaieiaie4">
    <w:name w:val="Caaieiaie 4"/>
    <w:basedOn w:val="Default"/>
    <w:next w:val="Default"/>
    <w:rsid w:val="00440ED4"/>
    <w:rPr>
      <w:rFonts w:ascii="Arial,Bold" w:hAnsi="Arial,Bold" w:cs="Times New Roman"/>
      <w:sz w:val="24"/>
      <w:szCs w:val="24"/>
    </w:rPr>
  </w:style>
  <w:style w:type="paragraph" w:customStyle="1" w:styleId="Iniiaiieoaeno3">
    <w:name w:val="Iniiaiie oaeno 3"/>
    <w:basedOn w:val="Default"/>
    <w:next w:val="Default"/>
    <w:rsid w:val="00440ED4"/>
    <w:pPr>
      <w:spacing w:before="120" w:after="120"/>
    </w:pPr>
    <w:rPr>
      <w:rFonts w:ascii="Arial,Bold" w:hAnsi="Arial,Bold" w:cs="Times New Roman"/>
      <w:sz w:val="24"/>
      <w:szCs w:val="24"/>
    </w:rPr>
  </w:style>
  <w:style w:type="paragraph" w:customStyle="1" w:styleId="FR1">
    <w:name w:val="FR1"/>
    <w:rsid w:val="00440ED4"/>
    <w:pPr>
      <w:widowControl w:val="0"/>
      <w:autoSpaceDE w:val="0"/>
      <w:autoSpaceDN w:val="0"/>
      <w:adjustRightInd w:val="0"/>
      <w:spacing w:before="220" w:line="300" w:lineRule="auto"/>
      <w:ind w:left="40" w:firstLine="2020"/>
      <w:jc w:val="both"/>
    </w:pPr>
    <w:rPr>
      <w:rFonts w:ascii="Times New Roman" w:hAnsi="Times New Roman"/>
      <w:b/>
      <w:sz w:val="28"/>
    </w:rPr>
  </w:style>
  <w:style w:type="paragraph" w:styleId="affff3">
    <w:name w:val="annotation subject"/>
    <w:basedOn w:val="ad"/>
    <w:next w:val="ad"/>
    <w:link w:val="affff4"/>
    <w:rsid w:val="00440ED4"/>
    <w:rPr>
      <w:b/>
      <w:bCs/>
    </w:rPr>
  </w:style>
  <w:style w:type="character" w:customStyle="1" w:styleId="affff4">
    <w:name w:val="Тема примечания Знак"/>
    <w:basedOn w:val="ae"/>
    <w:link w:val="affff3"/>
    <w:rsid w:val="00440ED4"/>
    <w:rPr>
      <w:rFonts w:ascii="Arial" w:eastAsia="Times New Roman" w:hAnsi="Arial" w:cs="Times New Roman"/>
      <w:b/>
      <w:bCs/>
      <w:sz w:val="20"/>
      <w:szCs w:val="20"/>
    </w:rPr>
  </w:style>
  <w:style w:type="paragraph" w:styleId="affff5">
    <w:name w:val="Revision"/>
    <w:hidden/>
    <w:semiHidden/>
    <w:rsid w:val="00440ED4"/>
    <w:rPr>
      <w:rFonts w:ascii="Arial" w:hAnsi="Arial"/>
    </w:rPr>
  </w:style>
  <w:style w:type="character" w:styleId="affff6">
    <w:name w:val="footnote reference"/>
    <w:basedOn w:val="a1"/>
    <w:semiHidden/>
    <w:unhideWhenUsed/>
    <w:rsid w:val="00440ED4"/>
    <w:rPr>
      <w:vertAlign w:val="superscript"/>
    </w:rPr>
  </w:style>
  <w:style w:type="character" w:styleId="affff7">
    <w:name w:val="Emphasis"/>
    <w:basedOn w:val="a1"/>
    <w:qFormat/>
    <w:rsid w:val="00440ED4"/>
    <w:rPr>
      <w:i/>
      <w:iCs/>
    </w:rPr>
  </w:style>
  <w:style w:type="character" w:styleId="affff8">
    <w:name w:val="Strong"/>
    <w:basedOn w:val="a1"/>
    <w:qFormat/>
    <w:rsid w:val="00440ED4"/>
    <w:rPr>
      <w:b/>
      <w:bCs/>
    </w:rPr>
  </w:style>
  <w:style w:type="paragraph" w:styleId="affff9">
    <w:name w:val="No Spacing"/>
    <w:qFormat/>
    <w:rsid w:val="00440ED4"/>
    <w:pPr>
      <w:tabs>
        <w:tab w:val="left" w:pos="567"/>
      </w:tabs>
    </w:pPr>
    <w:rPr>
      <w:rFonts w:ascii="Arial" w:hAnsi="Arial"/>
    </w:rPr>
  </w:style>
  <w:style w:type="character" w:styleId="affffa">
    <w:name w:val="endnote reference"/>
    <w:basedOn w:val="a1"/>
    <w:uiPriority w:val="99"/>
    <w:semiHidden/>
    <w:unhideWhenUsed/>
    <w:rsid w:val="006A39DD"/>
    <w:rPr>
      <w:vertAlign w:val="superscript"/>
    </w:rPr>
  </w:style>
  <w:style w:type="table" w:styleId="affffb">
    <w:name w:val="Table Grid"/>
    <w:basedOn w:val="a2"/>
    <w:uiPriority w:val="39"/>
    <w:rsid w:val="00C71F8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1"/>
    <w:rsid w:val="009A2BBF"/>
  </w:style>
  <w:style w:type="numbering" w:customStyle="1" w:styleId="1">
    <w:name w:val="Стиль1"/>
    <w:uiPriority w:val="99"/>
    <w:rsid w:val="00C00940"/>
    <w:pPr>
      <w:numPr>
        <w:numId w:val="33"/>
      </w:numPr>
    </w:pPr>
  </w:style>
  <w:style w:type="numbering" w:customStyle="1" w:styleId="21">
    <w:name w:val="Стиль2"/>
    <w:uiPriority w:val="99"/>
    <w:rsid w:val="00C00940"/>
    <w:pPr>
      <w:numPr>
        <w:numId w:val="35"/>
      </w:numPr>
    </w:pPr>
  </w:style>
  <w:style w:type="numbering" w:customStyle="1" w:styleId="31">
    <w:name w:val="Стиль3"/>
    <w:uiPriority w:val="99"/>
    <w:rsid w:val="00C00940"/>
    <w:pPr>
      <w:numPr>
        <w:numId w:val="37"/>
      </w:numPr>
    </w:pPr>
  </w:style>
  <w:style w:type="table" w:customStyle="1" w:styleId="16">
    <w:name w:val="Сетка таблицы1"/>
    <w:basedOn w:val="a2"/>
    <w:next w:val="affffb"/>
    <w:uiPriority w:val="39"/>
    <w:rsid w:val="001137D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217098">
      <w:bodyDiv w:val="1"/>
      <w:marLeft w:val="0"/>
      <w:marRight w:val="0"/>
      <w:marTop w:val="0"/>
      <w:marBottom w:val="0"/>
      <w:divBdr>
        <w:top w:val="none" w:sz="0" w:space="0" w:color="auto"/>
        <w:left w:val="none" w:sz="0" w:space="0" w:color="auto"/>
        <w:bottom w:val="none" w:sz="0" w:space="0" w:color="auto"/>
        <w:right w:val="none" w:sz="0" w:space="0" w:color="auto"/>
      </w:divBdr>
    </w:div>
    <w:div w:id="14838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class.org/ru/register/info/conditions.ph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s-class.org/en/register/info/conditions.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8FABC-017B-4A18-9341-D320ACC62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3039</Words>
  <Characters>17324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 User</dc:creator>
  <cp:lastModifiedBy>Трунина Ирина Васильевна</cp:lastModifiedBy>
  <cp:revision>4</cp:revision>
  <cp:lastPrinted>2016-12-23T12:52:00Z</cp:lastPrinted>
  <dcterms:created xsi:type="dcterms:W3CDTF">2026-01-13T08:39:00Z</dcterms:created>
  <dcterms:modified xsi:type="dcterms:W3CDTF">2026-01-21T07:19:00Z</dcterms:modified>
</cp:coreProperties>
</file>