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37"/>
        <w:gridCol w:w="834"/>
        <w:gridCol w:w="17"/>
        <w:gridCol w:w="130"/>
        <w:gridCol w:w="211"/>
        <w:gridCol w:w="87"/>
        <w:gridCol w:w="43"/>
        <w:gridCol w:w="1088"/>
        <w:gridCol w:w="218"/>
        <w:gridCol w:w="212"/>
        <w:gridCol w:w="486"/>
        <w:gridCol w:w="161"/>
        <w:gridCol w:w="158"/>
        <w:gridCol w:w="1698"/>
        <w:gridCol w:w="992"/>
        <w:gridCol w:w="971"/>
        <w:gridCol w:w="967"/>
        <w:gridCol w:w="1943"/>
      </w:tblGrid>
      <w:tr w:rsidR="00DC0607" w:rsidRPr="00EF2708" w:rsidTr="00D8155A">
        <w:trPr>
          <w:cantSplit/>
          <w:trHeight w:val="404"/>
        </w:trPr>
        <w:tc>
          <w:tcPr>
            <w:tcW w:w="10783" w:type="dxa"/>
            <w:gridSpan w:val="19"/>
            <w:tcBorders>
              <w:top w:val="nil"/>
              <w:left w:val="nil"/>
              <w:bottom w:val="nil"/>
            </w:tcBorders>
          </w:tcPr>
          <w:tbl>
            <w:tblPr>
              <w:tblW w:w="1078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83"/>
            </w:tblGrid>
            <w:tr w:rsidR="004044EE" w:rsidRPr="007B7FA4" w:rsidTr="0099129A">
              <w:trPr>
                <w:cantSplit/>
                <w:trHeight w:val="20"/>
              </w:trPr>
              <w:tc>
                <w:tcPr>
                  <w:tcW w:w="10783" w:type="dxa"/>
                  <w:tcBorders>
                    <w:top w:val="nil"/>
                    <w:left w:val="nil"/>
                    <w:right w:val="nil"/>
                  </w:tcBorders>
                </w:tcPr>
                <w:p w:rsidR="004044EE" w:rsidRPr="007B7FA4" w:rsidRDefault="004044EE" w:rsidP="004044EE">
                  <w:pPr>
                    <w:ind w:left="-9"/>
                    <w:jc w:val="center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</w:tbl>
          <w:p w:rsidR="00DC0607" w:rsidRPr="006C2935" w:rsidRDefault="00DC0607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 w:rsidRPr="007B7FA4">
              <w:rPr>
                <w:rFonts w:cs="Arial"/>
                <w:b/>
                <w:bCs/>
                <w:szCs w:val="20"/>
              </w:rPr>
              <w:t>ПРИЛОЖЕНИЕ</w:t>
            </w:r>
            <w:r w:rsidRPr="006C2935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К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ПРОТОКОЛУ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совещания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перед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началом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замеров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толщин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br/>
            </w:r>
            <w:r w:rsidRPr="007B7FA4">
              <w:rPr>
                <w:rFonts w:cs="Arial"/>
                <w:b/>
                <w:bCs/>
                <w:szCs w:val="20"/>
                <w:lang w:val="en-US"/>
              </w:rPr>
              <w:t>ATTACHMENT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TO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THE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PROTOCOL</w:t>
            </w:r>
            <w:r w:rsidRPr="007B7FA4">
              <w:rPr>
                <w:rFonts w:cs="Arial"/>
                <w:b/>
                <w:szCs w:val="20"/>
                <w:lang w:val="en-US"/>
              </w:rPr>
              <w:t xml:space="preserve"> of the meeting prior to commencement of the Thickness Measurements</w:t>
            </w:r>
          </w:p>
        </w:tc>
      </w:tr>
      <w:tr w:rsidR="00DC0607" w:rsidRPr="006C2935" w:rsidTr="00D8155A">
        <w:trPr>
          <w:cantSplit/>
          <w:trHeight w:val="40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DC0607" w:rsidRPr="006C2935" w:rsidRDefault="00DC0607" w:rsidP="0099129A">
            <w:pPr>
              <w:ind w:left="-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от</w:t>
            </w:r>
          </w:p>
          <w:p w:rsidR="00DC0607" w:rsidRPr="006C2935" w:rsidRDefault="00DC0607" w:rsidP="0099129A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dated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C0607" w:rsidRPr="006C2935" w:rsidRDefault="00DC0607" w:rsidP="0099129A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0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DC0607" w:rsidRPr="006C2935" w:rsidRDefault="00DC0607" w:rsidP="0099129A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DC0607" w:rsidRPr="006C2935" w:rsidTr="00D8155A">
        <w:trPr>
          <w:cantSplit/>
          <w:trHeight w:val="20"/>
        </w:trPr>
        <w:tc>
          <w:tcPr>
            <w:tcW w:w="1078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607" w:rsidRPr="006C2935" w:rsidRDefault="00DC0607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1078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C69B2" w:rsidRPr="00FC1066" w:rsidRDefault="001C69B2" w:rsidP="00591053">
            <w:pPr>
              <w:pStyle w:val="cee1fbf7edfbe9"/>
              <w:tabs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sz w:val="20"/>
                <w:szCs w:val="20"/>
              </w:rPr>
              <w:t>и/или перед началом очередного и промежуточного освидетельствования судов ОРП</w:t>
            </w:r>
          </w:p>
        </w:tc>
      </w:tr>
      <w:tr w:rsidR="001C69B2" w:rsidRPr="00EF2708" w:rsidTr="00D8155A">
        <w:trPr>
          <w:cantSplit/>
          <w:trHeight w:val="20"/>
        </w:trPr>
        <w:tc>
          <w:tcPr>
            <w:tcW w:w="1078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C69B2" w:rsidRPr="00FC1066" w:rsidRDefault="001C69B2" w:rsidP="00591053">
            <w:pPr>
              <w:tabs>
                <w:tab w:val="left" w:pos="6804"/>
              </w:tabs>
              <w:rPr>
                <w:rFonts w:cs="Arial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cs="Arial"/>
                <w:szCs w:val="20"/>
                <w:lang w:val="en-US"/>
              </w:rPr>
              <w:t>and/or</w:t>
            </w:r>
            <w:r w:rsidRPr="00FC1066">
              <w:rPr>
                <w:rFonts w:cs="Arial"/>
                <w:szCs w:val="20"/>
                <w:lang w:val="en-US"/>
              </w:rPr>
              <w:t xml:space="preserve"> prior to commencement of renewal and intermediate survey of ESP ships</w:t>
            </w:r>
          </w:p>
        </w:tc>
      </w:tr>
      <w:tr w:rsidR="001C69B2" w:rsidRPr="00EF2708" w:rsidTr="00D8155A">
        <w:trPr>
          <w:cantSplit/>
          <w:trHeight w:val="20"/>
        </w:trPr>
        <w:tc>
          <w:tcPr>
            <w:tcW w:w="10783" w:type="dxa"/>
            <w:gridSpan w:val="19"/>
            <w:tcBorders>
              <w:top w:val="nil"/>
              <w:left w:val="nil"/>
              <w:right w:val="nil"/>
            </w:tcBorders>
          </w:tcPr>
          <w:p w:rsidR="001C69B2" w:rsidRPr="00FC1066" w:rsidRDefault="001C69B2" w:rsidP="004C3710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</w:p>
        </w:tc>
      </w:tr>
      <w:tr w:rsidR="001C69B2" w:rsidRPr="00EF2708" w:rsidTr="00D8155A">
        <w:trPr>
          <w:cantSplit/>
          <w:trHeight w:val="20"/>
        </w:trPr>
        <w:tc>
          <w:tcPr>
            <w:tcW w:w="10783" w:type="dxa"/>
            <w:gridSpan w:val="19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C69B2" w:rsidRPr="00FC1066" w:rsidRDefault="001C69B2" w:rsidP="004C3710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/>
                <w:sz w:val="20"/>
                <w:szCs w:val="20"/>
              </w:rPr>
              <w:t>Минимальные объемы детального освидетельствования и замеров толщин (Z7+Z10.5)</w:t>
            </w:r>
          </w:p>
          <w:p w:rsidR="001C69B2" w:rsidRPr="00FC1066" w:rsidRDefault="001C69B2" w:rsidP="004C3710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>(</w:t>
            </w:r>
            <w:r w:rsidR="00591053" w:rsidRPr="00FC1066">
              <w:rPr>
                <w:rFonts w:ascii="Arial" w:hAnsi="Arial" w:cs="Arial"/>
                <w:sz w:val="20"/>
                <w:szCs w:val="20"/>
              </w:rPr>
              <w:t>двухкорпусные рудовозы</w:t>
            </w:r>
            <w:r w:rsidR="00591053">
              <w:rPr>
                <w:rFonts w:ascii="Arial" w:hAnsi="Arial" w:cs="Arial"/>
                <w:sz w:val="20"/>
                <w:szCs w:val="20"/>
              </w:rPr>
              <w:t>,</w:t>
            </w:r>
            <w:r w:rsidR="00591053" w:rsidRPr="00FC1066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sz w:val="20"/>
                <w:szCs w:val="20"/>
              </w:rPr>
              <w:t xml:space="preserve">очередное освидетельствование или промежуточное освидетельствование </w:t>
            </w:r>
            <w:r w:rsidRPr="00FC1066">
              <w:rPr>
                <w:rFonts w:ascii="Arial" w:hAnsi="Arial" w:cs="Arial"/>
                <w:sz w:val="20"/>
                <w:szCs w:val="20"/>
              </w:rPr>
              <w:t>судов возрастом старше 10 лет)</w:t>
            </w:r>
          </w:p>
          <w:p w:rsidR="001C69B2" w:rsidRPr="00FC1066" w:rsidRDefault="001C69B2" w:rsidP="004C3710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hAnsi="Arial" w:cs="Arial"/>
                <w:b/>
                <w:sz w:val="20"/>
                <w:szCs w:val="20"/>
                <w:lang w:val="en-US"/>
              </w:rPr>
              <w:t>A minimum scopes of close-up survey and thickness measurements (Z7+Z10.5)</w:t>
            </w:r>
          </w:p>
          <w:p w:rsidR="001C69B2" w:rsidRPr="00FC1066" w:rsidRDefault="001C69B2" w:rsidP="004C3710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591053" w:rsidRPr="00591053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 xml:space="preserve">Double Skin Ore Carriers, </w:t>
            </w:r>
            <w:r w:rsidRPr="00FC1066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special survey or intermediate survey of ships over 10 years of age)</w:t>
            </w:r>
          </w:p>
        </w:tc>
      </w:tr>
      <w:tr w:rsidR="005D6FAE" w:rsidRPr="00EF2708" w:rsidTr="005D6FAE">
        <w:trPr>
          <w:cantSplit/>
          <w:trHeight w:val="20"/>
        </w:trPr>
        <w:tc>
          <w:tcPr>
            <w:tcW w:w="10783" w:type="dxa"/>
            <w:gridSpan w:val="19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6FAE" w:rsidRPr="00485F07" w:rsidRDefault="005D6FAE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5D6FAE" w:rsidRPr="00EF2708" w:rsidTr="005D6FAE">
        <w:trPr>
          <w:cantSplit/>
          <w:trHeight w:val="20"/>
        </w:trPr>
        <w:tc>
          <w:tcPr>
            <w:tcW w:w="1078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6FAE" w:rsidRPr="001C6ABF" w:rsidRDefault="005D6FAE" w:rsidP="0099129A">
            <w:pPr>
              <w:pStyle w:val="cee1fbf7edfbe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24A9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СУДНЕ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PARTICULARS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SHIP</w:t>
            </w:r>
          </w:p>
        </w:tc>
      </w:tr>
      <w:tr w:rsidR="00D8155A" w:rsidRPr="00627CC6" w:rsidTr="005D6FAE">
        <w:trPr>
          <w:cantSplit/>
          <w:trHeight w:val="20"/>
        </w:trPr>
        <w:tc>
          <w:tcPr>
            <w:tcW w:w="3407" w:type="dxa"/>
            <w:gridSpan w:val="11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D8155A" w:rsidRPr="00187B91" w:rsidRDefault="00D8155A" w:rsidP="00D8155A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>Название судна</w:t>
            </w:r>
          </w:p>
        </w:tc>
        <w:tc>
          <w:tcPr>
            <w:tcW w:w="7376" w:type="dxa"/>
            <w:gridSpan w:val="8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D8155A" w:rsidRPr="007A24A9" w:rsidRDefault="00D8155A" w:rsidP="00D8155A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D8155A" w:rsidRPr="00627CC6" w:rsidTr="005D6FAE">
        <w:trPr>
          <w:cantSplit/>
          <w:trHeight w:val="20"/>
        </w:trPr>
        <w:tc>
          <w:tcPr>
            <w:tcW w:w="3407" w:type="dxa"/>
            <w:gridSpan w:val="11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8155A" w:rsidRPr="00187B91" w:rsidRDefault="00D8155A" w:rsidP="00D8155A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  <w:lang w:val="en-US"/>
              </w:rPr>
              <w:t>Name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of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ship</w:t>
            </w:r>
          </w:p>
        </w:tc>
        <w:tc>
          <w:tcPr>
            <w:tcW w:w="7376" w:type="dxa"/>
            <w:gridSpan w:val="8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8155A" w:rsidRPr="007A24A9" w:rsidRDefault="00D8155A" w:rsidP="00D8155A">
            <w:pPr>
              <w:rPr>
                <w:rFonts w:cs="Arial"/>
                <w:b/>
                <w:szCs w:val="20"/>
              </w:rPr>
            </w:pPr>
          </w:p>
        </w:tc>
      </w:tr>
      <w:tr w:rsidR="00D8155A" w:rsidRPr="00627CC6" w:rsidTr="005D6FAE">
        <w:trPr>
          <w:cantSplit/>
          <w:trHeight w:val="20"/>
        </w:trPr>
        <w:tc>
          <w:tcPr>
            <w:tcW w:w="3407" w:type="dxa"/>
            <w:gridSpan w:val="11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8155A" w:rsidRPr="00187B91" w:rsidRDefault="00D8155A" w:rsidP="00D8155A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 xml:space="preserve">Регистровый номер </w:t>
            </w:r>
          </w:p>
        </w:tc>
        <w:tc>
          <w:tcPr>
            <w:tcW w:w="7376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8155A" w:rsidRPr="00DF2C88" w:rsidRDefault="00D8155A" w:rsidP="00D8155A">
            <w:pPr>
              <w:rPr>
                <w:rFonts w:cs="Arial"/>
                <w:b/>
                <w:szCs w:val="20"/>
              </w:rPr>
            </w:pPr>
          </w:p>
        </w:tc>
      </w:tr>
      <w:tr w:rsidR="005D6FAE" w:rsidRPr="00627CC6" w:rsidTr="005D6FAE">
        <w:trPr>
          <w:cantSplit/>
          <w:trHeight w:val="20"/>
        </w:trPr>
        <w:tc>
          <w:tcPr>
            <w:tcW w:w="34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AE" w:rsidRPr="00187B91" w:rsidRDefault="005D6FAE" w:rsidP="0099129A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</w:rPr>
              <w:t>Registered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number</w:t>
            </w:r>
            <w:r w:rsidRPr="007A24A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376" w:type="dxa"/>
            <w:gridSpan w:val="8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D6FAE" w:rsidRPr="00DF2C88" w:rsidRDefault="005D6FAE" w:rsidP="0099129A">
            <w:pPr>
              <w:rPr>
                <w:rFonts w:cs="Arial"/>
                <w:b/>
                <w:szCs w:val="20"/>
              </w:rPr>
            </w:pPr>
          </w:p>
        </w:tc>
      </w:tr>
      <w:tr w:rsidR="005D6FAE" w:rsidRPr="006C2935" w:rsidTr="005D6FAE">
        <w:trPr>
          <w:cantSplit/>
          <w:trHeight w:val="20"/>
        </w:trPr>
        <w:tc>
          <w:tcPr>
            <w:tcW w:w="1078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5D6FAE" w:rsidRPr="006C2935" w:rsidRDefault="005D6FAE" w:rsidP="0099129A">
            <w:pPr>
              <w:pStyle w:val="cee1fbf7edfbe9"/>
              <w:ind w:left="-108" w:right="-12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69B2" w:rsidRPr="00FC1066" w:rsidRDefault="001C69B2" w:rsidP="000E1C64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Наименования районов судна и корпусных конструкций</w:t>
            </w:r>
          </w:p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Names of the Ship’s areas and hull structures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начала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ЗТ</w:t>
            </w:r>
          </w:p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 of TM commencement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Завершение ЗТ</w:t>
            </w:r>
          </w:p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 completion</w:t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C69B2" w:rsidRPr="00FC1066" w:rsidRDefault="001C69B2" w:rsidP="004C371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480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B2" w:rsidRPr="00FC1066" w:rsidRDefault="001C69B2" w:rsidP="004C371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План</w:t>
            </w:r>
          </w:p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Plan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Факт</w:t>
            </w:r>
          </w:p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Fact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</w:p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Подтверждение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РС</w:t>
            </w:r>
          </w:p>
          <w:p w:rsidR="001C69B2" w:rsidRPr="00FC1066" w:rsidRDefault="001C69B2" w:rsidP="004C371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Confirmation of RS</w:t>
            </w:r>
          </w:p>
        </w:tc>
      </w:tr>
      <w:tr w:rsidR="003A24DB" w:rsidRPr="00FC1066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3A24DB" w:rsidRPr="00FC1066" w:rsidRDefault="003A24DB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I.</w:t>
            </w:r>
          </w:p>
        </w:tc>
        <w:tc>
          <w:tcPr>
            <w:tcW w:w="10353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3A24DB" w:rsidRPr="00FC1066" w:rsidRDefault="003A24DB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Возраст судна ≤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лет </w:t>
            </w:r>
          </w:p>
          <w:p w:rsidR="003A24DB" w:rsidRPr="00FC1066" w:rsidRDefault="003A24DB" w:rsidP="004C371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5D6FAE">
              <w:rPr>
                <w:rStyle w:val="cef1edeee2edeee9f8f0e8f4f2e0e1e7e0f6e0"/>
                <w:rFonts w:cs="Arial"/>
                <w:szCs w:val="20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5D6FAE">
              <w:rPr>
                <w:rStyle w:val="cef1edeee2edeee9f8f0e8f4f2e0e1e7e0f6e0"/>
                <w:rFonts w:cs="Arial"/>
                <w:szCs w:val="20"/>
              </w:rPr>
              <w:t>Одна полностью замкнутая поперечная шпангоутная рама, включая примыкающие конструктивные элементы, в бортовом балластном танке</w:t>
            </w:r>
          </w:p>
          <w:p w:rsidR="001C69B2" w:rsidRPr="005D6FAE" w:rsidRDefault="001C69B2" w:rsidP="00DC0607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D6FAE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web frame ring complete including adjacent structural members in ballast wing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t>№ танка</w:t>
            </w:r>
          </w:p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</w:rPr>
              <w:t>№ шп.</w:t>
            </w:r>
          </w:p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t>Fr. No.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5D6FAE">
              <w:rPr>
                <w:rStyle w:val="cef1edeee2edeee9f8f0e8f4f2e0e1e7e0f6e0"/>
                <w:rFonts w:cs="Arial"/>
                <w:szCs w:val="20"/>
              </w:rPr>
              <w:t>Нижняя часть одной поперечной переборки, включая систему подкреплений с примыкающими конструктивными элементами, в балластном танке</w:t>
            </w:r>
          </w:p>
          <w:p w:rsidR="001C69B2" w:rsidRPr="005D6FAE" w:rsidRDefault="001C69B2" w:rsidP="00DC0607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D6FAE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One transverse bulkhead lower part including girder system and adjacent structural members in a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t>№ танка</w:t>
            </w:r>
          </w:p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t>Tanks Nos.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</w:rPr>
              <w:t>№ шп.</w:t>
            </w:r>
          </w:p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t>Fr. No.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5D6FAE">
              <w:rPr>
                <w:rStyle w:val="cef1edeee2edeee9f8f0e8f4f2e0e1e7e0f6e0"/>
                <w:rFonts w:cs="Arial"/>
                <w:szCs w:val="20"/>
              </w:rPr>
              <w:t xml:space="preserve">Две поперечные переборки (обшивка и набор) выбранного грузового трюма, включая внутренние конструкции верхних и нижних опор </w:t>
            </w:r>
          </w:p>
          <w:p w:rsidR="001C69B2" w:rsidRPr="005D6FAE" w:rsidRDefault="001C69B2" w:rsidP="00DC0607">
            <w:pPr>
              <w:pStyle w:val="cee1fbf7edfbe9"/>
              <w:widowControl/>
              <w:tabs>
                <w:tab w:val="left" w:pos="6804"/>
              </w:tabs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</w:pPr>
            <w:r w:rsidRPr="005D6FAE">
              <w:rPr>
                <w:rStyle w:val="cef1edeee2edeee9f8f0e8f4f2e0e1e7e0f6e0"/>
                <w:rFonts w:ascii="Arial" w:hAnsi="Arial" w:cs="Arial"/>
                <w:sz w:val="20"/>
                <w:szCs w:val="20"/>
                <w:lang w:val="en-US"/>
              </w:rPr>
              <w:t>Two selected cargo hold transverse bulkheads (plating and framing), including internal structure of upper and lower stools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t>№ трюма</w:t>
            </w:r>
          </w:p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t>Hold No.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</w:rPr>
              <w:t>№ шп.</w:t>
            </w:r>
          </w:p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t>Fr. No.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5D6FAE">
              <w:rPr>
                <w:rStyle w:val="cef1edeee2edeee9f8f0e8f4f2e0e1e7e0f6e0"/>
                <w:rFonts w:cs="Arial"/>
                <w:szCs w:val="20"/>
              </w:rPr>
              <w:t xml:space="preserve">Обшивка и набор крышек люковых закрытий всех грузовых трюмов </w:t>
            </w:r>
          </w:p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5D6FAE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cargo hold hatch covers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5D6FAE">
              <w:rPr>
                <w:rStyle w:val="cef1edeee2edeee9f8f0e8f4f2e0e1e7e0f6e0"/>
                <w:rFonts w:cs="Arial"/>
                <w:szCs w:val="20"/>
              </w:rPr>
              <w:t xml:space="preserve">Обшивка и набор комингсов люковых закрытий всех грузовых трюмов </w:t>
            </w:r>
          </w:p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5D6FAE">
              <w:rPr>
                <w:rStyle w:val="cef1edeee2edeee9f8f0e8f4f2e0e1e7e0f6e0"/>
                <w:rFonts w:cs="Arial"/>
                <w:szCs w:val="20"/>
                <w:lang w:val="en-US"/>
              </w:rPr>
              <w:t xml:space="preserve">All cargo hold hatch coamings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t>Сомнительные зоны</w:t>
            </w:r>
          </w:p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</w:rPr>
              <w:t>Suspect areas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DC0607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</w:rPr>
            </w:pPr>
            <w:r w:rsidRPr="005D6FAE">
              <w:rPr>
                <w:rStyle w:val="cef1edeee2edeee9f8f0e8f4f2e0e1e7e0f6e0"/>
                <w:rFonts w:cs="Arial"/>
                <w:szCs w:val="20"/>
              </w:rPr>
              <w:t>Дополнительные конструкции по требованию инспектора РС</w:t>
            </w:r>
          </w:p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5D6FAE">
              <w:rPr>
                <w:rStyle w:val="cef1edeee2edeee9f8f0e8f4f2e0e1e7e0f6e0"/>
                <w:rFonts w:cs="Arial"/>
                <w:szCs w:val="20"/>
                <w:lang w:val="en-US"/>
              </w:rPr>
              <w:t>Additional structures according to RS surveyor requirement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5D6FAE" w:rsidRDefault="001C69B2" w:rsidP="00DC0607">
            <w:pPr>
              <w:tabs>
                <w:tab w:val="left" w:pos="6804"/>
              </w:tabs>
              <w:rPr>
                <w:rStyle w:val="cef1edeee2edeee9f8f0e8f4f2e0e1e7e0f6e0"/>
                <w:rFonts w:cs="Arial"/>
                <w:szCs w:val="20"/>
                <w:lang w:val="en-US"/>
              </w:rPr>
            </w:pP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FAE">
              <w:rPr>
                <w:rStyle w:val="cef1edeee2edeee9f8f0e8f4f2e0e1e7e0f6e0"/>
                <w:rFonts w:cs="Arial"/>
                <w:szCs w:val="20"/>
                <w:lang w:val="en-US"/>
              </w:rPr>
              <w:instrText xml:space="preserve">FORMTEXT </w:instrText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</w:r>
            <w:r w:rsidR="00EF2708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separate"/>
            </w:r>
            <w:r w:rsidRPr="00DC0607">
              <w:rPr>
                <w:rStyle w:val="cef1edeee2edeee9f8f0e8f4f2e0e1e7e0f6e0"/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</w:tr>
      <w:tr w:rsidR="003A24DB" w:rsidRPr="00FC1066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24DB" w:rsidRPr="00FC1066" w:rsidRDefault="003A24DB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II.</w:t>
            </w:r>
          </w:p>
        </w:tc>
        <w:tc>
          <w:tcPr>
            <w:tcW w:w="10353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A24DB" w:rsidRPr="00FC1066" w:rsidRDefault="003A24DB" w:rsidP="003A24DB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5 лет &lt; Возраст судна ≤ 10 лет</w:t>
            </w:r>
          </w:p>
          <w:p w:rsidR="003A24DB" w:rsidRPr="00FC1066" w:rsidRDefault="003A24DB" w:rsidP="003A24DB">
            <w:pPr>
              <w:pStyle w:val="cee1fbf7edfbe9"/>
              <w:widowControl/>
              <w:rPr>
                <w:rFonts w:ascii="Arial" w:hAnsi="Arial" w:cs="Arial"/>
                <w:kern w:val="0"/>
                <w:sz w:val="16"/>
                <w:szCs w:val="20"/>
                <w:lang w:eastAsia="ru-RU" w:bidi="ar-SA"/>
              </w:rPr>
            </w:pP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&lt;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</w:t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полностью замкнутые поперечные шпангоутные рамы, включая примыкающие конструктивные элементы, в бортовом балластном танке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web frame ring complete including adjacent structural members in ballast wing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235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№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танка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2363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 No.</w:t>
            </w:r>
          </w:p>
        </w:tc>
        <w:tc>
          <w:tcPr>
            <w:tcW w:w="4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Одна поперечная палубная связь, включая примыкающие конструктивные элементы, в каждом оставшемся бортовом балластном танке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One deck transverse including adjacent deck structural members in each remaining wing ballast tanks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Одна поперечная палубная связь, включая примыкающие конструктивные элементы, в междудонных балластных танках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One deck transverse including adjacent deck structural members in each double bottom ballast tanks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Одна поперечная палубная связь, включая примыкающие конструктивные элементы, в каждом другом балластном танке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One deck transverse including adjacent deck structural members in each other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Одна поперечная палубная связь, включая примыкающие конструктивные элементы, в каждом из остальных балластных танков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One deck transverse including adjacent deck structural members in each remaining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Носовая и кормовая поперечные переборки (обшивка и набор), включая систему подкреплений и примыкающие конструктивные элементы, в бортовом балластном танке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Forward and aft transverse bulkheads complete including girder system and adjacent structural members in a ballast wing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а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Нижняя часть одной поперечной переборки, включая систему подкреплений с примыкающими конструктивными элементами, в каждом из остальных</w:t>
            </w:r>
          </w:p>
          <w:p w:rsidR="001C69B2" w:rsidRPr="002D5EBA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  <w:lang w:val="en-US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балластных</w:t>
            </w:r>
            <w:r w:rsidRPr="002D5EBA">
              <w:rPr>
                <w:rFonts w:eastAsia="OzHandicraft BT" w:cs="Arial"/>
                <w:bCs/>
                <w:szCs w:val="20"/>
                <w:lang w:val="en-US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</w:rPr>
              <w:t>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One transverse bulkhead lower part including girder system and adjacent structural members in each remaining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Одна поперечная переборка (обшивка и набор) в каждом грузовом трюме, включая внутренние конструкции верхних и нижних опор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One transverse bulkhead (plating and framing) in each cargo hold including internal structure of upper and lower stools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№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трюмов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Holds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Fr. No.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Обшивка и набор крышек люковых закрытий всех грузовых трюмов </w:t>
            </w:r>
          </w:p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  <w:lang w:val="en-US"/>
              </w:rPr>
            </w:pPr>
            <w:r w:rsidRPr="00FC1066">
              <w:rPr>
                <w:rFonts w:eastAsia="OzHandicraft BT" w:cs="Arial"/>
                <w:bCs/>
                <w:szCs w:val="20"/>
                <w:lang w:val="en-US"/>
              </w:rPr>
              <w:t xml:space="preserve">All cargo hold hatch covers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Обшивка и набор комингсов люковых закрытий всех грузовых трюмов </w:t>
            </w:r>
          </w:p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  <w:lang w:val="en-US"/>
              </w:rPr>
            </w:pPr>
            <w:r w:rsidRPr="00FC1066">
              <w:rPr>
                <w:rFonts w:eastAsia="OzHandicraft BT" w:cs="Arial"/>
                <w:bCs/>
                <w:szCs w:val="20"/>
                <w:lang w:val="en-US"/>
              </w:rPr>
              <w:t xml:space="preserve">All cargo hold hatch coamings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Весь настил палубы и подпалубный набор в пределах линии люковых вырезов между люками всех грузовых трюмов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All deck plating and underdeck structure inside line of hatch openings between all cargo hold hatches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Два поперечных сечения настила палубы за пределами линии люковых вырезов, одно из которых в средней части длины судна </w:t>
            </w:r>
          </w:p>
          <w:p w:rsidR="001C69B2" w:rsidRPr="00FC1066" w:rsidRDefault="001C69B2" w:rsidP="00403635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Two transverse sections of deck plating, one in the amidship area, outside line of cargo hatch openings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4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Пояс переменных ватерлиний в районе двух поперечных сечений, выбранных выше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Wind and water strakes in way of the two transverse sections considered above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Отдельные листы пояса переменных ватерлиний за пределами грузовой зоны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Selected wind and water strakes outside the cargo length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Сомнительные зоны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Suspect areas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4C3710">
            <w:pPr>
              <w:pStyle w:val="cee1fbf7edfbe9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</w:p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4C3710">
            <w:pPr>
              <w:pStyle w:val="cee1fbf7edfbe9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</w:tr>
      <w:tr w:rsidR="003A24DB" w:rsidRPr="00FC1066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24DB" w:rsidRPr="00FC1066" w:rsidRDefault="003A24DB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III.</w:t>
            </w:r>
          </w:p>
        </w:tc>
        <w:tc>
          <w:tcPr>
            <w:tcW w:w="10353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A24DB" w:rsidRPr="00FC1066" w:rsidRDefault="003A24DB" w:rsidP="003A24DB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10 лет &lt; Возраст судна ≤ 15 лет</w:t>
            </w:r>
          </w:p>
          <w:p w:rsidR="003A24DB" w:rsidRPr="00FC1066" w:rsidRDefault="003A24DB" w:rsidP="003A24DB">
            <w:pPr>
              <w:pStyle w:val="cee1fbf7edfbe9"/>
              <w:widowControl/>
              <w:rPr>
                <w:rFonts w:ascii="Arial" w:hAnsi="Arial" w:cs="Arial"/>
                <w:kern w:val="0"/>
                <w:sz w:val="16"/>
                <w:szCs w:val="20"/>
                <w:lang w:eastAsia="ru-RU" w:bidi="ar-SA"/>
              </w:rPr>
            </w:pP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&lt;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</w:t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полностью замкнутые поперечные шпангоутные рамы, включая примыкающие конструктивные элементы, в бортовых балластных танках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web frame ring complete including adjacent structural members in each wing ballast tanks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полностью замкнутые поперечные шпангоутные рамы, включая примыкающие конструктивные элементы, в междудонных балластных танках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web frame ring complete including adjacent structural members in each double bottom ballast tanks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полностью замкнутые поперечные шпангоутные рамы, включая смежные конструктивные элементы, в каждом другом балластном танке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web frame ring complete including adjacent structural members in each other ballast tank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поперечные переборки (обшивка и набор), включая систему подкреплений, в каждом бортовом балластном танке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transverse bulkheads (plating and framing) including stiffening system in each wing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поперечные переборки (обшивка и набор), включая систему подкреплений, в каждом междудонном балластном танке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transverse bulkheads (plating and framing) including stiffening system in each double bottom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Все поперечные переборки (обшивка и набор), включая систему подкреплений, в каждом другом балластном танке 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transverse bulkheads (plating and framing) including stiffening system in each other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Одна полностью замкнутая шпангоутная рама, включая примыкающие конструктивные элементы, в каждом бортовом сухом танке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One web frame ring complete including adjacent structural members in each wing void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Дополнительные шпангоутные рамы в сухих отсеках, если инспектор сочтет это необходимым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Additional web frame rings in void spaces as deemed necessary by the surveyor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поперечные переборки (обшивка и набор) грузовых трюмов, включая внутренние конструкции верхних и нижних опор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cargo hold transverse bulkheads (plating and framing) including internal structure of upper and lower stools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4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Весь настил палубы и подпалубный набор в пределах линии люковых вырезов между люками всех грузовых трюмов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All deck plating and underdeck structure inside line of hatch openings between all cargo hold hatches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E1FBA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FBA" w:rsidRPr="00FC1066" w:rsidRDefault="00AE1FBA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Обшивка и набор крышек люковых закрытий всех грузовых трюмов </w:t>
            </w:r>
          </w:p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  <w:lang w:val="en-US"/>
              </w:rPr>
            </w:pPr>
            <w:r w:rsidRPr="00FC1066">
              <w:rPr>
                <w:rFonts w:eastAsia="OzHandicraft BT" w:cs="Arial"/>
                <w:bCs/>
                <w:szCs w:val="20"/>
                <w:lang w:val="en-US"/>
              </w:rPr>
              <w:t xml:space="preserve">All cargo hold hatch covers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E1FBA" w:rsidRPr="00D8155A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FBA" w:rsidRPr="00FC1066" w:rsidRDefault="00AE1FBA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12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Обшивка и набор комингсов люковых закрытий всех грузовых трюмов </w:t>
            </w:r>
          </w:p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  <w:lang w:val="en-US"/>
              </w:rPr>
            </w:pPr>
            <w:r w:rsidRPr="00FC1066">
              <w:rPr>
                <w:rFonts w:eastAsia="OzHandicraft BT" w:cs="Arial"/>
                <w:bCs/>
                <w:szCs w:val="20"/>
                <w:lang w:val="en-US"/>
              </w:rPr>
              <w:t xml:space="preserve">All cargo hold hatch coamings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Каждый лист настила палубы за пределами линии люковых вырезов в пределах грузовой зоны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Each deck plate outside line of cargo hatch openings within the cargo length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Открытые участки настила верхней палубы за пределами грузовой зоны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All exposed upper deck plating outside the cargo length area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Два поперечных сечения за пределами линии люковых вырезов, одно из которых в средней части длины судна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Two transverse sections, one in the amidship area, outside line of cargo hatch openings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4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Все листы пояса переменных ватерлиний в пределах грузовой зоны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All wind and water strakes within the cargo length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Отдельные листы пояса переменных ватерлиний за пределами грузовой зоны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Selected wind and water strakes outside the cargo length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Complete forepeak tank including all tank boundaries and internal structure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Complete afterpeak tank including all tank boundaries and internal structure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Обшивка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цепных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ящиков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Chain locker plating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Настил платформ под главными и вспомогательными котлами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Platform plating under main and auxiliary boilers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Фундаменты главных и вспомогательных механизмов и котлов 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Main and auxiliary machinery and boiler seatings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Обшивка кингстонных и гельмпортовых выгородок, шахт лагов и эхолотов, ледовых ящиков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Sea chests, log, echo-sounder, rudder and ice boxes trunks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Обшивка шахт выдвижных и поворотно-выдвижных устройств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Submerged and rotary-submerged arrangements trunks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Наружная обшивка в районах отливных и приемных отверстий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Shell plating in way of overboard discharges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Приварные патрубки донно-бортовой арматуры и межкингстонные перемычки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Sea inlet welded branch pipes and sea chest connecting pipelines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Стенки резервуаров для хранения хладонов противопожарной системы</w:t>
            </w:r>
          </w:p>
          <w:p w:rsidR="001C69B2" w:rsidRPr="00FC1066" w:rsidRDefault="001C69B2" w:rsidP="00403635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Halon fire</w:t>
            </w:r>
            <w:r w:rsidR="00403635" w:rsidRPr="00403635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-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fighting system cylinders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Конструкции спусковых устройств спасательных средств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Life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-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saving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launching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appliances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structures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E1FBA" w:rsidRPr="00FC1066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FBA" w:rsidRPr="002D5EBA" w:rsidRDefault="00AE1FBA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E1FBA" w:rsidRPr="002D5EBA" w:rsidRDefault="00AE1FBA" w:rsidP="004C3710">
            <w:pPr>
              <w:shd w:val="clear" w:color="auto" w:fill="FFFFFF"/>
              <w:rPr>
                <w:rFonts w:cs="Arial"/>
                <w:szCs w:val="20"/>
              </w:rPr>
            </w:pPr>
            <w:r w:rsidRPr="00FC1066">
              <w:rPr>
                <w:rFonts w:cs="Arial"/>
                <w:szCs w:val="20"/>
              </w:rPr>
              <w:t>Комингсы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</w:rPr>
              <w:t>вентиляционных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</w:rPr>
              <w:t>и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</w:rPr>
              <w:t>воздушных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</w:rPr>
              <w:t>труб</w:t>
            </w:r>
          </w:p>
          <w:p w:rsidR="00AE1FBA" w:rsidRPr="002D5EBA" w:rsidRDefault="00AE1FBA" w:rsidP="004C3710">
            <w:pPr>
              <w:shd w:val="clear" w:color="auto" w:fill="FFFFFF"/>
              <w:rPr>
                <w:rFonts w:cs="Arial"/>
                <w:szCs w:val="20"/>
              </w:rPr>
            </w:pPr>
            <w:r w:rsidRPr="00FC1066">
              <w:rPr>
                <w:rFonts w:cs="Arial"/>
                <w:szCs w:val="20"/>
                <w:lang w:val="en-US"/>
              </w:rPr>
              <w:t>Ventilator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  <w:lang w:val="en-US"/>
              </w:rPr>
              <w:t>pipe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  <w:lang w:val="en-US"/>
              </w:rPr>
              <w:t>coamings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  <w:lang w:val="en-US"/>
              </w:rPr>
              <w:t>and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  <w:lang w:val="en-US"/>
              </w:rPr>
              <w:t>air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  <w:lang w:val="en-US"/>
              </w:rPr>
              <w:t>pipe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  <w:lang w:val="en-US"/>
              </w:rPr>
              <w:t>coamings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E1FBA" w:rsidRPr="00FC1066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FBA" w:rsidRPr="002D5EBA" w:rsidRDefault="00AE1FBA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E1FBA" w:rsidRPr="002D5EBA" w:rsidRDefault="00AE1FBA" w:rsidP="004C3710">
            <w:pPr>
              <w:shd w:val="clear" w:color="auto" w:fill="FFFFFF"/>
              <w:rPr>
                <w:rFonts w:cs="Arial"/>
                <w:szCs w:val="20"/>
              </w:rPr>
            </w:pPr>
            <w:r w:rsidRPr="00FC1066">
              <w:rPr>
                <w:rFonts w:cs="Arial"/>
                <w:szCs w:val="20"/>
              </w:rPr>
              <w:t>Корпуса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</w:rPr>
              <w:t>фильтров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</w:rPr>
              <w:t>забортной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</w:rPr>
              <w:t>воды</w:t>
            </w:r>
          </w:p>
          <w:p w:rsidR="00AE1FBA" w:rsidRPr="002D5EBA" w:rsidRDefault="00AE1FBA" w:rsidP="004C3710">
            <w:pPr>
              <w:shd w:val="clear" w:color="auto" w:fill="FFFFFF"/>
              <w:rPr>
                <w:rFonts w:cs="Arial"/>
                <w:szCs w:val="20"/>
              </w:rPr>
            </w:pPr>
            <w:r w:rsidRPr="00FC1066">
              <w:rPr>
                <w:rFonts w:cs="Arial"/>
                <w:szCs w:val="20"/>
                <w:lang w:val="en-US"/>
              </w:rPr>
              <w:t>Sea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  <w:lang w:val="en-US"/>
              </w:rPr>
              <w:t>water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  <w:lang w:val="en-US"/>
              </w:rPr>
              <w:t>filter</w:t>
            </w:r>
            <w:r w:rsidRPr="002D5EBA">
              <w:rPr>
                <w:rFonts w:cs="Arial"/>
                <w:szCs w:val="20"/>
              </w:rPr>
              <w:t xml:space="preserve"> </w:t>
            </w:r>
            <w:r w:rsidRPr="00FC1066">
              <w:rPr>
                <w:rFonts w:cs="Arial"/>
                <w:szCs w:val="20"/>
                <w:lang w:val="en-US"/>
              </w:rPr>
              <w:t>casings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E1FBA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FBA" w:rsidRPr="002D5EBA" w:rsidRDefault="00AE1FBA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E1FBA" w:rsidRPr="00FC1066" w:rsidRDefault="00AE1FBA" w:rsidP="004C3710">
            <w:pPr>
              <w:shd w:val="clear" w:color="auto" w:fill="FFFFFF"/>
              <w:rPr>
                <w:rFonts w:cs="Arial"/>
                <w:szCs w:val="20"/>
                <w:lang w:val="en-US"/>
              </w:rPr>
            </w:pPr>
            <w:r w:rsidRPr="00FC1066">
              <w:rPr>
                <w:rFonts w:cs="Arial"/>
                <w:szCs w:val="20"/>
              </w:rPr>
              <w:t>Обшивка</w:t>
            </w:r>
            <w:r w:rsidRPr="00FC1066">
              <w:rPr>
                <w:rFonts w:cs="Arial"/>
                <w:szCs w:val="20"/>
                <w:lang w:val="en-US"/>
              </w:rPr>
              <w:t xml:space="preserve"> </w:t>
            </w:r>
            <w:r w:rsidRPr="00FC1066">
              <w:rPr>
                <w:rFonts w:cs="Arial"/>
                <w:szCs w:val="20"/>
              </w:rPr>
              <w:t>надстроек</w:t>
            </w:r>
            <w:r w:rsidRPr="00FC1066">
              <w:rPr>
                <w:rFonts w:cs="Arial"/>
                <w:szCs w:val="20"/>
                <w:lang w:val="en-US"/>
              </w:rPr>
              <w:t xml:space="preserve"> </w:t>
            </w:r>
            <w:r w:rsidRPr="00FC1066">
              <w:rPr>
                <w:rFonts w:cs="Arial"/>
                <w:szCs w:val="20"/>
              </w:rPr>
              <w:t>и</w:t>
            </w:r>
            <w:r w:rsidRPr="00FC1066">
              <w:rPr>
                <w:rFonts w:cs="Arial"/>
                <w:szCs w:val="20"/>
                <w:lang w:val="en-US"/>
              </w:rPr>
              <w:t xml:space="preserve"> </w:t>
            </w:r>
            <w:r w:rsidRPr="00FC1066">
              <w:rPr>
                <w:rFonts w:cs="Arial"/>
                <w:szCs w:val="20"/>
              </w:rPr>
              <w:t>рубок</w:t>
            </w:r>
          </w:p>
          <w:p w:rsidR="00AE1FBA" w:rsidRPr="00FC1066" w:rsidRDefault="00AE1FBA" w:rsidP="004C3710">
            <w:pPr>
              <w:shd w:val="clear" w:color="auto" w:fill="FFFFFF"/>
              <w:rPr>
                <w:rFonts w:cs="Arial"/>
                <w:szCs w:val="20"/>
                <w:lang w:val="en-US"/>
              </w:rPr>
            </w:pPr>
            <w:r w:rsidRPr="00FC1066">
              <w:rPr>
                <w:rFonts w:cs="Arial"/>
                <w:szCs w:val="20"/>
                <w:lang w:val="en-US"/>
              </w:rPr>
              <w:t>Superstructure and deckhouses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Сомнительные зоны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Suspect areas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4C3710">
            <w:pPr>
              <w:pStyle w:val="cee1fbf7edfbe9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</w:p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4C3710">
            <w:pPr>
              <w:pStyle w:val="cee1fbf7edfbe9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FC1066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</w:tr>
      <w:tr w:rsidR="003A24DB" w:rsidRPr="00FC1066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24DB" w:rsidRPr="00FC1066" w:rsidRDefault="003A24DB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IV.</w:t>
            </w:r>
          </w:p>
        </w:tc>
        <w:tc>
          <w:tcPr>
            <w:tcW w:w="10353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A24DB" w:rsidRPr="00FC1066" w:rsidRDefault="003A24DB" w:rsidP="003A24DB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5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лет &lt; Возраст судна</w:t>
            </w:r>
          </w:p>
          <w:p w:rsidR="003A24DB" w:rsidRPr="00FC1066" w:rsidRDefault="003A24DB" w:rsidP="003A24DB">
            <w:pPr>
              <w:pStyle w:val="cee1fbf7edfbe9"/>
              <w:widowControl/>
              <w:rPr>
                <w:rFonts w:ascii="Arial" w:hAnsi="Arial" w:cs="Arial"/>
                <w:kern w:val="0"/>
                <w:sz w:val="16"/>
                <w:szCs w:val="20"/>
                <w:lang w:eastAsia="ru-RU" w:bidi="ar-SA"/>
              </w:rPr>
            </w:pP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15 &lt;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3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полностью замкнутые поперечные шпангоутные рамы, включая примыкающие конструктивные элементы, во всех бортовых балластных танках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web frame ring complete including adjacent structural members in each wing ballast tanks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полностью замкнутые поперечные шпангоутные рамы, включая примыкающие конструктивные элементы, во всех междудонных балластных танках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web frame ring complete including adjacent structural members in each double bottom ballast tanks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полностью замкнутые поперечные шпангоутные рамы, включая примыкающие конструктивные элементы, в каждом другом балластном танке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web frame ring complete including adjacent structural members in each other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1.4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поперечные переборки (обшивка и набор), включая систему подкреплений, в бортовых балластных танках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transverse bulkheads (plating and framing) including stiffening system in each wing ballast tanks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1.5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поперечные переборки (обшивка и набор), включая систему подкреплений, в междудонных балластных танках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transverse bulkheads (plating and framing) including stiffening system in each double bottom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1.6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Все поперечные переборки (обшивка и набор), включая систему подкреплений, в каждой другом балластном танке 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transverse bulkheads (plating and framing) including stiffening system in each other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Одна полностью замкнутая поперечная шпангоутная рама, включая примыкающие конструктивные элементы, в каждом бортовом сухом танке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One web frame ring complete including adjacent structural members in each wing void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Дополнительные шпангоутные рамы в сухих отсеках, если инспектор сочтет это необходимым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Additional web frame rings in void spaces as deemed necessary by the surveyor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 танков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Tanks Nos.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tabs>
                <w:tab w:val="left" w:pos="1810"/>
              </w:tabs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D8155A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Все поперечные переборки (обшивка и набор) всех грузовых трюмов, включая внутренние конструкции верхних и нижних опор</w:t>
            </w:r>
          </w:p>
          <w:p w:rsidR="001C69B2" w:rsidRPr="00FC1066" w:rsidRDefault="00AE1FBA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All cargo hold transverse bulkheads (plating and framing) including internal structure of upper and lower stools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4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Весь настил палубы и подпалубный набор в пределах линии люковых вырезов между люками всех грузовых трюмов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All deck plating and underdeck structure inside line of hatch openings between all cargo hold hatches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E1FBA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FBA" w:rsidRPr="00FC1066" w:rsidRDefault="00AE1FBA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Обшивка и набор крышек люковых закрытий всех грузовых трюмов </w:t>
            </w:r>
          </w:p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  <w:lang w:val="en-US"/>
              </w:rPr>
            </w:pPr>
            <w:r w:rsidRPr="00FC1066">
              <w:rPr>
                <w:rFonts w:eastAsia="OzHandicraft BT" w:cs="Arial"/>
                <w:bCs/>
                <w:szCs w:val="20"/>
                <w:lang w:val="en-US"/>
              </w:rPr>
              <w:t xml:space="preserve">All cargo hold hatch covers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E1FBA" w:rsidRPr="00D8155A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FBA" w:rsidRPr="00FC1066" w:rsidRDefault="00AE1FBA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FC1066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12</w:t>
            </w: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Обшивка и набор комингсов люковых закрытий всех грузовых трюмов </w:t>
            </w:r>
          </w:p>
          <w:p w:rsidR="00AE1FBA" w:rsidRPr="00FC1066" w:rsidRDefault="00AE1FBA" w:rsidP="004C3710">
            <w:pPr>
              <w:shd w:val="clear" w:color="auto" w:fill="FFFFFF"/>
              <w:rPr>
                <w:rFonts w:eastAsia="OzHandicraft BT" w:cs="Arial"/>
                <w:bCs/>
                <w:szCs w:val="20"/>
                <w:lang w:val="en-US"/>
              </w:rPr>
            </w:pPr>
            <w:r w:rsidRPr="00FC1066">
              <w:rPr>
                <w:rFonts w:eastAsia="OzHandicraft BT" w:cs="Arial"/>
                <w:bCs/>
                <w:szCs w:val="20"/>
                <w:lang w:val="en-US"/>
              </w:rPr>
              <w:t xml:space="preserve">All cargo hold hatch coamings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1FBA" w:rsidRPr="003A24DB" w:rsidRDefault="00AE1FBA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Каждый лист настила палубы за пределами линии люковых вырезов в пределах грузовой зоны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Each deck plate outside line of cargo hatch openings within the cargo length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Открытые участки настила верхней палубы за пределами грузовой зоны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All exposed upper deck plating outside the cargo length area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Три поперечных сечения за пределами линии люковых вырезов, одно из которых в средней части длины судна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Three transverse sections, one in the amidship area, outside line of cargo hatch openings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Frs. Nos.</w:t>
            </w:r>
          </w:p>
        </w:tc>
        <w:tc>
          <w:tcPr>
            <w:tcW w:w="4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Каждый лист обшивки днища, включая нижнюю часть скулового пояса, в пределах грузовой зоны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Each bottom plate including lower turn of bilge within the cargo length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Наружная обшивка днища в районе машинного отделения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Bottom plates in way of machinery space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Обшивка горизонтального киля по всей длине судна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All keel plates full length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Все листы пояса переменных ватерлиний по всей длине судна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All wind and water strakes, full length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Complete forepeak tank including all tank boundaries and internal structure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Complete afterpeak tank including all tank boundaries and internal structure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Обшивка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цепных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ящиков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 xml:space="preserve">Chain locker plating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Типовые листы открытых участков настила палубы бака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Representative exposed forecastle deck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Типовые листы открытых участков настила палубы юта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Representative exposed poop deck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Типовые листы открытых участков настилов палуб других надстроек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Representative exposed other superstructures deck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Настил второго дна в грузовой зоне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Double bottom plating in way of cargo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Areas</w:t>
            </w:r>
          </w:p>
        </w:tc>
        <w:tc>
          <w:tcPr>
            <w:tcW w:w="4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C69B2" w:rsidRPr="003A24DB" w:rsidRDefault="001C69B2" w:rsidP="003A24DB">
            <w:pPr>
              <w:pStyle w:val="cee1fbf7edfbe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Настил платформ под главными и вспомогательными котлами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Platform plating under main and auxiliary boilers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FC1066" w:rsidRDefault="004C3710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 xml:space="preserve">Фундаменты главных и вспомогательных механизмов и котлов </w:t>
            </w:r>
          </w:p>
          <w:p w:rsidR="001C69B2" w:rsidRPr="00FC1066" w:rsidRDefault="004C3710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eastAsia="OzHandicraft BT" w:hAnsi="Arial" w:cs="Arial"/>
                <w:bCs/>
                <w:sz w:val="20"/>
                <w:szCs w:val="20"/>
                <w:lang w:val="en-US"/>
              </w:rPr>
              <w:t>Main and auxiliary machinery and boiler seatings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Обшивка кингстонных и гельмпортовых выгородок, шахт лагов и эхолотов, ледовых ящиков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Sea chests, log, echo-sounder, rudder and ice boxes trunks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Обшивка шахт выдвижных и поворотно-выдвижных устройств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Submerged and rotary-submerged arrangements trunks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Наружная обшивка в районах отливных и приемных отверстий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Shell plating in way of overboard discharges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Приварные патрубки донно-бортовой арматуры и межкингстонные перемычки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Sea inlet welded branch pipes and sea chest connecting pipelines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Стенки резервуаров для хранения хладонов противопожарной системы</w:t>
            </w:r>
          </w:p>
          <w:p w:rsidR="001C69B2" w:rsidRPr="00FC1066" w:rsidRDefault="001C69B2" w:rsidP="00403635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Halon fire</w:t>
            </w:r>
            <w:r w:rsidR="00403635" w:rsidRPr="00403635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-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fighting system cylinders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Конструкции спусковых устройств спасательных средств 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Life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-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saving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launching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appliances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structures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4C3710" w:rsidRPr="00FC1066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710" w:rsidRPr="002D5EBA" w:rsidRDefault="004C3710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C3710" w:rsidRPr="002D5EBA" w:rsidRDefault="004C3710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Комингсы</w:t>
            </w:r>
            <w:r w:rsidRPr="002D5EBA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</w:rPr>
              <w:t>вентиляционных</w:t>
            </w:r>
            <w:r w:rsidRPr="002D5EBA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</w:rPr>
              <w:t>и</w:t>
            </w:r>
            <w:r w:rsidRPr="002D5EBA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</w:rPr>
              <w:t>воздушных</w:t>
            </w:r>
            <w:r w:rsidRPr="002D5EBA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</w:rPr>
              <w:t>труб</w:t>
            </w:r>
          </w:p>
          <w:p w:rsidR="004C3710" w:rsidRPr="002D5EBA" w:rsidRDefault="004C3710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  <w:lang w:val="en-US"/>
              </w:rPr>
              <w:t>Ventilator</w:t>
            </w:r>
            <w:r w:rsidRPr="002D5EBA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>pipe</w:t>
            </w:r>
            <w:r w:rsidRPr="002D5EBA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>coamings</w:t>
            </w:r>
            <w:r w:rsidRPr="002D5EBA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>and</w:t>
            </w:r>
            <w:r w:rsidRPr="002D5EBA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>air</w:t>
            </w:r>
            <w:r w:rsidRPr="002D5EBA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>pipe</w:t>
            </w:r>
            <w:r w:rsidRPr="002D5EBA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>coamings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4C3710" w:rsidRPr="00FC1066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710" w:rsidRPr="002D5EBA" w:rsidRDefault="004C3710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C3710" w:rsidRPr="00591053" w:rsidRDefault="004C3710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Корпус</w:t>
            </w:r>
            <w:r w:rsidR="002D5EBA">
              <w:rPr>
                <w:rFonts w:eastAsia="OzHandicraft BT" w:cs="Arial"/>
                <w:bCs/>
                <w:szCs w:val="20"/>
              </w:rPr>
              <w:t>а</w:t>
            </w:r>
            <w:r w:rsidRPr="00591053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</w:rPr>
              <w:t>фильтров</w:t>
            </w:r>
            <w:r w:rsidRPr="00591053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</w:rPr>
              <w:t>забортной</w:t>
            </w:r>
            <w:r w:rsidRPr="00591053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</w:rPr>
              <w:t>воды</w:t>
            </w:r>
          </w:p>
          <w:p w:rsidR="004C3710" w:rsidRPr="00591053" w:rsidRDefault="004C3710" w:rsidP="004C3710">
            <w:pPr>
              <w:shd w:val="clear" w:color="auto" w:fill="FFFFFF"/>
              <w:rPr>
                <w:rFonts w:eastAsia="OzHandicraft BT" w:cs="Arial"/>
                <w:bCs/>
                <w:szCs w:val="20"/>
              </w:rPr>
            </w:pPr>
            <w:r w:rsidRPr="00FC1066">
              <w:rPr>
                <w:rFonts w:eastAsia="OzHandicraft BT" w:cs="Arial"/>
                <w:bCs/>
                <w:szCs w:val="20"/>
                <w:lang w:val="en-US"/>
              </w:rPr>
              <w:t>Sea</w:t>
            </w:r>
            <w:r w:rsidRPr="00591053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>water</w:t>
            </w:r>
            <w:r w:rsidRPr="00591053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>filter</w:t>
            </w:r>
            <w:r w:rsidRPr="00591053">
              <w:rPr>
                <w:rFonts w:eastAsia="OzHandicraft BT" w:cs="Arial"/>
                <w:bCs/>
                <w:szCs w:val="20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>casings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4C3710" w:rsidRPr="004044EE" w:rsidTr="00D8155A">
        <w:trPr>
          <w:cantSplit/>
          <w:trHeight w:val="20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710" w:rsidRPr="00591053" w:rsidRDefault="004C3710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C3710" w:rsidRPr="00FC1066" w:rsidRDefault="004C3710" w:rsidP="004C3710">
            <w:pPr>
              <w:shd w:val="clear" w:color="auto" w:fill="FFFFFF"/>
              <w:rPr>
                <w:rFonts w:eastAsia="OzHandicraft BT" w:cs="Arial"/>
                <w:bCs/>
                <w:szCs w:val="20"/>
                <w:lang w:val="en-US"/>
              </w:rPr>
            </w:pPr>
            <w:r w:rsidRPr="00FC1066">
              <w:rPr>
                <w:rFonts w:eastAsia="OzHandicraft BT" w:cs="Arial"/>
                <w:bCs/>
                <w:szCs w:val="20"/>
              </w:rPr>
              <w:t>Обшивка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</w:rPr>
              <w:t>надстроек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</w:rPr>
              <w:t>и</w:t>
            </w:r>
            <w:r w:rsidRPr="00FC1066">
              <w:rPr>
                <w:rFonts w:eastAsia="OzHandicraft BT" w:cs="Arial"/>
                <w:bCs/>
                <w:szCs w:val="20"/>
                <w:lang w:val="en-US"/>
              </w:rPr>
              <w:t xml:space="preserve"> </w:t>
            </w:r>
            <w:r w:rsidRPr="00FC1066">
              <w:rPr>
                <w:rFonts w:eastAsia="OzHandicraft BT" w:cs="Arial"/>
                <w:bCs/>
                <w:szCs w:val="20"/>
              </w:rPr>
              <w:t>рубок</w:t>
            </w:r>
          </w:p>
          <w:p w:rsidR="004C3710" w:rsidRPr="00FC1066" w:rsidRDefault="004C3710" w:rsidP="004C3710">
            <w:pPr>
              <w:shd w:val="clear" w:color="auto" w:fill="FFFFFF"/>
              <w:rPr>
                <w:rFonts w:eastAsia="OzHandicraft BT" w:cs="Arial"/>
                <w:bCs/>
                <w:szCs w:val="20"/>
                <w:lang w:val="en-US"/>
              </w:rPr>
            </w:pPr>
            <w:r w:rsidRPr="00FC1066">
              <w:rPr>
                <w:rFonts w:eastAsia="OzHandicraft BT" w:cs="Arial"/>
                <w:bCs/>
                <w:szCs w:val="20"/>
                <w:lang w:val="en-US"/>
              </w:rPr>
              <w:t>Superstructure and deckhouses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3710" w:rsidRPr="003A24DB" w:rsidRDefault="004C3710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Сомнительные зоны</w:t>
            </w:r>
          </w:p>
          <w:p w:rsidR="001C69B2" w:rsidRPr="00FC1066" w:rsidRDefault="001C69B2" w:rsidP="004C3710">
            <w:pPr>
              <w:pStyle w:val="cee1fbf7edfbe9"/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  <w:t>Suspect areas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FC1066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4C3710">
            <w:pPr>
              <w:pStyle w:val="cee1fbf7edfbe9"/>
              <w:rPr>
                <w:rFonts w:ascii="Arial" w:hAnsi="Arial" w:cs="Arial"/>
                <w:b/>
                <w:sz w:val="16"/>
                <w:szCs w:val="20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pStyle w:val="cee1fbf7edfbe9"/>
              <w:widowControl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</w:p>
          <w:p w:rsidR="001C69B2" w:rsidRPr="00FC1066" w:rsidRDefault="001C69B2" w:rsidP="004C371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066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FC1066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cs="Arial"/>
                <w:b/>
                <w:sz w:val="16"/>
                <w:szCs w:val="20"/>
              </w:rPr>
            </w:r>
            <w:r w:rsidR="00EF2708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1C69B2" w:rsidRPr="004044EE" w:rsidTr="00D8155A">
        <w:trPr>
          <w:cantSplit/>
          <w:trHeight w:val="20"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B2" w:rsidRPr="00FC1066" w:rsidRDefault="001C69B2" w:rsidP="004C371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4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69B2" w:rsidRPr="003A24DB" w:rsidRDefault="001C69B2" w:rsidP="004C3710">
            <w:pPr>
              <w:pStyle w:val="cee1fbf7edfbe9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4DB">
              <w:rPr>
                <w:rFonts w:ascii="Arial" w:hAnsi="Arial"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</w:r>
            <w:r w:rsidR="00EF2708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3A24DB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4C3710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4C3710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4C3710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B2" w:rsidRPr="00FC1066" w:rsidRDefault="001C69B2" w:rsidP="004C3710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</w:tr>
    </w:tbl>
    <w:p w:rsidR="001C69B2" w:rsidRPr="00FC1066" w:rsidRDefault="001C69B2" w:rsidP="004C3710">
      <w:pPr>
        <w:pStyle w:val="cee1fbf7edfbe9"/>
        <w:rPr>
          <w:rFonts w:ascii="Arial" w:hAnsi="Arial" w:cs="Arial"/>
          <w:sz w:val="20"/>
          <w:szCs w:val="20"/>
          <w:lang w:val="en-US"/>
        </w:rPr>
      </w:pPr>
    </w:p>
    <w:sectPr w:rsidR="001C69B2" w:rsidRPr="00FC1066" w:rsidSect="00DC0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85" w:right="567" w:bottom="567" w:left="567" w:header="567" w:footer="567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4DB" w:rsidRDefault="003A24DB">
      <w:r>
        <w:separator/>
      </w:r>
    </w:p>
  </w:endnote>
  <w:endnote w:type="continuationSeparator" w:id="0">
    <w:p w:rsidR="003A24DB" w:rsidRDefault="003A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zHandicraft BT">
    <w:altName w:val="Courier New"/>
    <w:charset w:val="00"/>
    <w:family w:val="script"/>
    <w:pitch w:val="variable"/>
    <w:sig w:usb0="00000207" w:usb1="00000000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FAE" w:rsidRDefault="005D6F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FAE" w:rsidRDefault="005D6F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FAE" w:rsidRDefault="005D6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4DB" w:rsidRDefault="003A24DB">
      <w:r>
        <w:rPr>
          <w:rFonts w:eastAsiaTheme="minorEastAsia"/>
          <w:kern w:val="0"/>
          <w:lang w:eastAsia="ru-RU" w:bidi="ar-SA"/>
        </w:rPr>
        <w:separator/>
      </w:r>
    </w:p>
  </w:footnote>
  <w:footnote w:type="continuationSeparator" w:id="0">
    <w:p w:rsidR="003A24DB" w:rsidRDefault="003A2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FAE" w:rsidRDefault="005D6F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702"/>
      <w:gridCol w:w="571"/>
    </w:tblGrid>
    <w:tr w:rsidR="003A24DB" w:rsidRPr="00673563" w:rsidTr="00D56D1A">
      <w:tc>
        <w:tcPr>
          <w:tcW w:w="8505" w:type="dxa"/>
          <w:vMerge w:val="restart"/>
          <w:tcBorders>
            <w:top w:val="nil"/>
            <w:left w:val="nil"/>
            <w:right w:val="nil"/>
          </w:tcBorders>
        </w:tcPr>
        <w:p w:rsidR="003A24DB" w:rsidRPr="00673563" w:rsidRDefault="003A24DB" w:rsidP="00D56D1A">
          <w:pPr>
            <w:rPr>
              <w:rStyle w:val="cef1edeee2edeee9f8f0e8f4f2e0e1e7e0f6e0"/>
              <w:rFonts w:cs="Arial"/>
              <w:sz w:val="18"/>
              <w:szCs w:val="18"/>
            </w:rPr>
          </w:pPr>
        </w:p>
      </w:tc>
      <w:tc>
        <w:tcPr>
          <w:tcW w:w="227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A24DB" w:rsidRPr="00673563" w:rsidRDefault="003A24DB" w:rsidP="003A24DB">
          <w:pPr>
            <w:jc w:val="right"/>
            <w:rPr>
              <w:rFonts w:cs="Arial"/>
            </w:rPr>
          </w:pPr>
          <w:r w:rsidRPr="00673563">
            <w:rPr>
              <w:rStyle w:val="cef1edeee2edeee9f8f0e8f4f2e0e1e7e0f6e0"/>
              <w:rFonts w:cs="Arial"/>
              <w:b/>
              <w:szCs w:val="18"/>
            </w:rPr>
            <w:t>6.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1Z7-10.5ii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 w:rsidR="00DC0607"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2</w:t>
          </w:r>
          <w:r w:rsidR="00DC0607">
            <w:rPr>
              <w:rStyle w:val="cef1edeee2edeee9f8f0e8f4f2e0e1e7e0f6e0"/>
              <w:rFonts w:cs="Arial"/>
              <w:b/>
              <w:szCs w:val="18"/>
            </w:rPr>
            <w:t>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3A24DB" w:rsidRPr="00406163" w:rsidTr="00D56D1A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3A24DB" w:rsidRPr="00406163" w:rsidRDefault="003A24DB" w:rsidP="00D56D1A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3A24DB" w:rsidRPr="009C1018" w:rsidRDefault="003A24DB" w:rsidP="00D56D1A">
          <w:pPr>
            <w:pStyle w:val="d1eee4e5f0e6e8eceee5f2e0e1ebe8f6fb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3A24DB" w:rsidRPr="00406163" w:rsidRDefault="003A24DB" w:rsidP="00D56D1A">
          <w:pPr>
            <w:pStyle w:val="d1eee4e5f0e6e8eceee5f2e0e1ebe8f6fb"/>
            <w:jc w:val="right"/>
            <w:rPr>
              <w:rFonts w:cs="Arial"/>
            </w:rPr>
          </w:pP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7D0979">
            <w:rPr>
              <w:rStyle w:val="cef1edeee2edeee9f8f0e8f4f2e0e1e7e0f6e0"/>
              <w:rFonts w:cs="Arial"/>
              <w:noProof/>
              <w:sz w:val="16"/>
              <w:szCs w:val="16"/>
            </w:rPr>
            <w:t>5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 w:rsidR="007D0979">
            <w:rPr>
              <w:rStyle w:val="cef1edeee2edeee9f8f0e8f4f2e0e1e7e0f6e0"/>
              <w:rFonts w:cs="Arial"/>
              <w:noProof/>
              <w:sz w:val="16"/>
              <w:szCs w:val="16"/>
            </w:rPr>
            <w:t>10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3A24DB" w:rsidRPr="00406163" w:rsidTr="00D56D1A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3A24DB" w:rsidRPr="00406163" w:rsidRDefault="003A24DB" w:rsidP="00D56D1A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3A24DB" w:rsidRPr="00406163" w:rsidRDefault="003A24DB" w:rsidP="00D56D1A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406163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3A24DB" w:rsidRPr="00406163" w:rsidRDefault="003A24DB" w:rsidP="00D56D1A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3A24DB" w:rsidRPr="00F41E77" w:rsidTr="00A70810">
      <w:tblPrEx>
        <w:tblLook w:val="04A0" w:firstRow="1" w:lastRow="0" w:firstColumn="1" w:lastColumn="0" w:noHBand="0" w:noVBand="1"/>
      </w:tblPrEx>
      <w:tc>
        <w:tcPr>
          <w:tcW w:w="8505" w:type="dxa"/>
          <w:vMerge/>
          <w:tcBorders>
            <w:bottom w:val="single" w:sz="4" w:space="0" w:color="auto"/>
          </w:tcBorders>
        </w:tcPr>
        <w:p w:rsidR="003A24DB" w:rsidRPr="00406163" w:rsidRDefault="003A24DB" w:rsidP="00D56D1A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273" w:type="dxa"/>
          <w:gridSpan w:val="2"/>
          <w:tcBorders>
            <w:bottom w:val="single" w:sz="4" w:space="0" w:color="auto"/>
          </w:tcBorders>
        </w:tcPr>
        <w:p w:rsidR="003A24DB" w:rsidRPr="00B90C55" w:rsidRDefault="003A24DB" w:rsidP="00D56D1A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3A24DB" w:rsidRDefault="003A24DB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702"/>
      <w:gridCol w:w="571"/>
    </w:tblGrid>
    <w:tr w:rsidR="00DC0607" w:rsidRPr="00673563" w:rsidTr="0099129A">
      <w:tc>
        <w:tcPr>
          <w:tcW w:w="8505" w:type="dxa"/>
          <w:vMerge w:val="restart"/>
          <w:tcBorders>
            <w:top w:val="nil"/>
            <w:left w:val="nil"/>
            <w:right w:val="nil"/>
          </w:tcBorders>
        </w:tcPr>
        <w:p w:rsidR="00DC0607" w:rsidRPr="00673563" w:rsidRDefault="00DC0607" w:rsidP="00DC0607">
          <w:pPr>
            <w:rPr>
              <w:rStyle w:val="cef1edeee2edeee9f8f0e8f4f2e0e1e7e0f6e0"/>
              <w:rFonts w:cs="Arial"/>
              <w:sz w:val="18"/>
              <w:szCs w:val="18"/>
            </w:rPr>
          </w:pPr>
          <w:r>
            <w:rPr>
              <w:rStyle w:val="cef1edeee2edeee9f8f0e8f4f2e0e1e7e0f6e0"/>
              <w:rFonts w:cs="Arial"/>
              <w:b/>
              <w:noProof/>
              <w:sz w:val="18"/>
              <w:szCs w:val="18"/>
              <w:lang w:eastAsia="ru-RU" w:bidi="ar-SA"/>
            </w:rPr>
            <w:drawing>
              <wp:inline distT="0" distB="0" distL="0" distR="0" wp14:anchorId="1E6CEEE3" wp14:editId="54154DDC">
                <wp:extent cx="4107600" cy="468000"/>
                <wp:effectExtent l="0" t="0" r="762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76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C0607" w:rsidRPr="00673563" w:rsidRDefault="00DC0607" w:rsidP="00DC0607">
          <w:pPr>
            <w:jc w:val="right"/>
            <w:rPr>
              <w:rFonts w:cs="Arial"/>
            </w:rPr>
          </w:pPr>
          <w:r w:rsidRPr="00673563">
            <w:rPr>
              <w:rStyle w:val="cef1edeee2edeee9f8f0e8f4f2e0e1e7e0f6e0"/>
              <w:rFonts w:cs="Arial"/>
              <w:b/>
              <w:szCs w:val="18"/>
            </w:rPr>
            <w:t>6.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1Z7-10.5ii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2</w:t>
          </w:r>
          <w:r>
            <w:rPr>
              <w:rStyle w:val="cef1edeee2edeee9f8f0e8f4f2e0e1e7e0f6e0"/>
              <w:rFonts w:cs="Arial"/>
              <w:b/>
              <w:szCs w:val="18"/>
            </w:rPr>
            <w:t>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DC0607" w:rsidRPr="00406163" w:rsidTr="0099129A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DC0607" w:rsidRPr="00406163" w:rsidRDefault="00DC0607" w:rsidP="00DC0607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DC0607" w:rsidRPr="009C1018" w:rsidRDefault="00DC0607" w:rsidP="00DC0607">
          <w:pPr>
            <w:pStyle w:val="d1eee4e5f0e6e8eceee5f2e0e1ebe8f6fb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DC0607" w:rsidRPr="00406163" w:rsidRDefault="00DC0607" w:rsidP="00DC0607">
          <w:pPr>
            <w:pStyle w:val="d1eee4e5f0e6e8eceee5f2e0e1ebe8f6fb"/>
            <w:jc w:val="right"/>
            <w:rPr>
              <w:rFonts w:cs="Arial"/>
            </w:rPr>
          </w:pP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noProof/>
              <w:sz w:val="16"/>
              <w:szCs w:val="16"/>
            </w:rPr>
            <w:t>5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noProof/>
              <w:sz w:val="16"/>
              <w:szCs w:val="16"/>
            </w:rPr>
            <w:t>10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DC0607" w:rsidRPr="00406163" w:rsidTr="0099129A">
      <w:trPr>
        <w:trHeight w:val="155"/>
      </w:trPr>
      <w:tc>
        <w:tcPr>
          <w:tcW w:w="8505" w:type="dxa"/>
          <w:vMerge/>
          <w:tcBorders>
            <w:left w:val="nil"/>
            <w:right w:val="nil"/>
          </w:tcBorders>
        </w:tcPr>
        <w:p w:rsidR="00DC0607" w:rsidRPr="00406163" w:rsidRDefault="00DC0607" w:rsidP="00DC0607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right w:val="nil"/>
          </w:tcBorders>
          <w:vAlign w:val="center"/>
        </w:tcPr>
        <w:p w:rsidR="00DC0607" w:rsidRPr="00406163" w:rsidRDefault="00DC0607" w:rsidP="00DC0607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406163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DC0607" w:rsidRPr="00406163" w:rsidRDefault="00DC0607" w:rsidP="00DC0607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DC0607" w:rsidRPr="00F41E77" w:rsidTr="0099129A">
      <w:tblPrEx>
        <w:tblLook w:val="04A0" w:firstRow="1" w:lastRow="0" w:firstColumn="1" w:lastColumn="0" w:noHBand="0" w:noVBand="1"/>
      </w:tblPrEx>
      <w:tc>
        <w:tcPr>
          <w:tcW w:w="8505" w:type="dxa"/>
          <w:vMerge/>
          <w:tcBorders>
            <w:bottom w:val="single" w:sz="4" w:space="0" w:color="auto"/>
          </w:tcBorders>
        </w:tcPr>
        <w:p w:rsidR="00DC0607" w:rsidRPr="00406163" w:rsidRDefault="00DC0607" w:rsidP="00DC0607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2273" w:type="dxa"/>
          <w:gridSpan w:val="2"/>
          <w:tcBorders>
            <w:bottom w:val="single" w:sz="4" w:space="0" w:color="auto"/>
          </w:tcBorders>
        </w:tcPr>
        <w:p w:rsidR="00DC0607" w:rsidRPr="00B90C55" w:rsidRDefault="00DC0607" w:rsidP="00DC0607">
          <w:pPr>
            <w:tabs>
              <w:tab w:val="right" w:pos="1984"/>
            </w:tabs>
            <w:jc w:val="right"/>
            <w:rPr>
              <w:rFonts w:cs="Arial"/>
              <w:sz w:val="16"/>
              <w:szCs w:val="16"/>
            </w:rPr>
          </w:pPr>
        </w:p>
      </w:tc>
    </w:tr>
  </w:tbl>
  <w:p w:rsidR="00A70810" w:rsidRPr="00DC0607" w:rsidRDefault="00EF2708" w:rsidP="00DC0607">
    <w:pPr>
      <w:pStyle w:val="a3"/>
      <w:rPr>
        <w:sz w:val="2"/>
        <w:szCs w:val="2"/>
      </w:rPr>
    </w:pPr>
    <w:r>
      <w:rPr>
        <w:rFonts w:cs="Arial"/>
        <w:b/>
        <w:noProof/>
        <w:sz w:val="18"/>
        <w:szCs w:val="18"/>
        <w:lang w:eastAsia="ru-RU" w:bidi="ar-SA"/>
      </w:rPr>
      <w:pict w14:anchorId="5C35B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09361" o:spid="_x0000_s2050" type="#_x0000_t75" style="position:absolute;margin-left:0;margin-top:0;width:538.45pt;height:594.15pt;z-index:-251658752;mso-position-horizontal:center;mso-position-horizontal-relative:margin;mso-position-vertical:center;mso-position-vertical-relative:margin" o:allowincell="f">
          <v:imagedata r:id="rId2" o:title="якорь_серы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0E"/>
    <w:rsid w:val="00071864"/>
    <w:rsid w:val="000E1C64"/>
    <w:rsid w:val="001C69B2"/>
    <w:rsid w:val="002D5EBA"/>
    <w:rsid w:val="003A24DB"/>
    <w:rsid w:val="00403635"/>
    <w:rsid w:val="004044EE"/>
    <w:rsid w:val="004C3710"/>
    <w:rsid w:val="00591053"/>
    <w:rsid w:val="005D6FAE"/>
    <w:rsid w:val="007D0979"/>
    <w:rsid w:val="00907015"/>
    <w:rsid w:val="00A70810"/>
    <w:rsid w:val="00AE1FBA"/>
    <w:rsid w:val="00AF6D0E"/>
    <w:rsid w:val="00D56D1A"/>
    <w:rsid w:val="00D8155A"/>
    <w:rsid w:val="00DC0607"/>
    <w:rsid w:val="00EF2708"/>
    <w:rsid w:val="00F161E0"/>
    <w:rsid w:val="00F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14910722-F0AF-4BCE-ACB7-76B2A222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9B2"/>
    <w:pPr>
      <w:suppressAutoHyphens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ee1fbf7edfbe9"/>
    <w:next w:val="cee1fbf7edfbe9"/>
    <w:uiPriority w:val="99"/>
    <w:pPr>
      <w:keepNext/>
      <w:keepLines/>
      <w:numPr>
        <w:ilvl w:val="1"/>
      </w:numPr>
      <w:autoSpaceDE w:val="0"/>
      <w:spacing w:before="40"/>
      <w:textAlignment w:val="auto"/>
      <w:outlineLvl w:val="1"/>
    </w:pPr>
    <w:rPr>
      <w:rFonts w:ascii="Calibri Light" w:cs="Calibri Light"/>
      <w:color w:val="2E74B5"/>
      <w:kern w:val="0"/>
      <w:sz w:val="26"/>
      <w:szCs w:val="26"/>
      <w:lang w:eastAsia="ru-RU" w:bidi="ar-SA"/>
    </w:rPr>
  </w:style>
  <w:style w:type="paragraph" w:customStyle="1" w:styleId="c7e0e3eeebeee2eeea3">
    <w:name w:val="Зc7аe0гe3оeeлebоeeвe2оeeкea 3"/>
    <w:basedOn w:val="c7e0e3eeebeee2eeea"/>
    <w:next w:val="cef1edeee2edeee9f2e5eaf1f2"/>
    <w:uiPriority w:val="99"/>
    <w:pPr>
      <w:numPr>
        <w:ilvl w:val="2"/>
      </w:numPr>
      <w:outlineLvl w:val="2"/>
    </w:pPr>
    <w:rPr>
      <w:b/>
      <w:bCs/>
    </w:rPr>
  </w:style>
  <w:style w:type="paragraph" w:customStyle="1" w:styleId="c7e0e3eeebeee2eeea7">
    <w:name w:val="Зc7аe0гe3оeeлebоeeвe2оeeкea 7"/>
    <w:basedOn w:val="cee1fbf7edfbe9"/>
    <w:next w:val="cee1fbf7edfbe9"/>
    <w:uiPriority w:val="99"/>
    <w:pPr>
      <w:keepNext/>
      <w:numPr>
        <w:ilvl w:val="6"/>
      </w:numPr>
      <w:shd w:val="clear" w:color="auto" w:fill="FFFFFF"/>
      <w:suppressAutoHyphens w:val="0"/>
      <w:autoSpaceDE w:val="0"/>
      <w:spacing w:before="312" w:line="235" w:lineRule="exact"/>
      <w:ind w:left="1255"/>
      <w:textAlignment w:val="auto"/>
      <w:outlineLvl w:val="6"/>
    </w:pPr>
    <w:rPr>
      <w:b/>
      <w:bCs/>
      <w:color w:val="000000"/>
      <w:spacing w:val="-10"/>
      <w:kern w:val="0"/>
      <w:lang w:val="en-US" w:eastAsia="ru-RU" w:bidi="ar-SA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d1e8ece2eeebedf3ece5f0e0f6e8e8">
    <w:name w:val="Сd1иe8мecвe2оeeлeb нedуf3мecеe5рf0аe0цf6иe8иe8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cce0f0eae5f0fbf1efe8f1eae0">
    <w:name w:val="Мccаe0рf0кeaеe5рf0ыfb сf1пefиe8сf1кeaаe0"/>
    <w:uiPriority w:val="99"/>
    <w:rPr>
      <w:rFonts w:ascii="OpenSymbol" w:eastAsia="Times New Roman" w:cs="OpenSymbol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cff0e8e2ffe7eae0f1edeef1eae8">
    <w:name w:val="Пcfрf0иe8вe2яffзe7кeaаe0 сf1нedоeeсf1кeaиe8"/>
    <w:uiPriority w:val="99"/>
    <w:rPr>
      <w:position w:val="8"/>
    </w:rPr>
  </w:style>
  <w:style w:type="character" w:customStyle="1" w:styleId="RTFNum21">
    <w:name w:val="RTF_Num 2 1"/>
    <w:uiPriority w:val="99"/>
    <w:rPr>
      <w:rFonts w:ascii="Symbol" w:eastAsia="Times New Roman" w:cs="Symbol"/>
    </w:rPr>
  </w:style>
  <w:style w:type="character" w:customStyle="1" w:styleId="RTFNum31">
    <w:name w:val="RTF_Num 3 1"/>
    <w:uiPriority w:val="99"/>
    <w:rPr>
      <w:rFonts w:ascii="Symbol" w:eastAsia="Times New Roman" w:cs="Symbol"/>
    </w:rPr>
  </w:style>
  <w:style w:type="character" w:customStyle="1" w:styleId="RTFNum41">
    <w:name w:val="RTF_Num 4 1"/>
    <w:uiPriority w:val="99"/>
    <w:rPr>
      <w:rFonts w:ascii="Symbol" w:eastAsia="Times New Roman" w:cs="Symbol"/>
    </w:rPr>
  </w:style>
  <w:style w:type="character" w:customStyle="1" w:styleId="RTFNum51">
    <w:name w:val="RTF_Num 5 1"/>
    <w:uiPriority w:val="99"/>
    <w:rPr>
      <w:rFonts w:ascii="Symbol" w:eastAsia="Times New Roman" w:cs="Symbol"/>
    </w:rPr>
  </w:style>
  <w:style w:type="character" w:customStyle="1" w:styleId="3f3f3f3f3f3f3f3f3f3f3f3f3f3f3f3f3f3f3f3f">
    <w:name w:val="С3fи3fм3fв3fо3fл3f к3fо3fн3fц3fе3fв3fо3fй3f с3fн3fо3fс3fк3fи3f"/>
    <w:uiPriority w:val="99"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position w:val="8"/>
    </w:rPr>
  </w:style>
  <w:style w:type="character" w:customStyle="1" w:styleId="FontStyle36">
    <w:name w:val="Font Style36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FontStyle38">
    <w:name w:val="Font Style3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30">
    <w:name w:val="Font Style30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FontStyle32">
    <w:name w:val="Font Style32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9">
    <w:name w:val="Font Style29"/>
    <w:basedOn w:val="cef1edeee2edeee9f8f0e8f4f2e0e1e7e0f6e0"/>
    <w:uiPriority w:val="99"/>
    <w:rPr>
      <w:rFonts w:eastAsia="Times New Roman"/>
      <w:b/>
      <w:bCs/>
      <w:sz w:val="30"/>
      <w:szCs w:val="30"/>
    </w:rPr>
  </w:style>
  <w:style w:type="character" w:customStyle="1" w:styleId="FontStyle31">
    <w:name w:val="Font Style31"/>
    <w:basedOn w:val="cef1edeee2edeee9f8f0e8f4f2e0e1e7e0f6e0"/>
    <w:uiPriority w:val="99"/>
    <w:rPr>
      <w:rFonts w:eastAsia="Times New Roman"/>
      <w:b/>
      <w:bCs/>
      <w:spacing w:val="-10"/>
      <w:sz w:val="20"/>
      <w:szCs w:val="20"/>
    </w:rPr>
  </w:style>
  <w:style w:type="character" w:customStyle="1" w:styleId="FontStyle33">
    <w:name w:val="Font Style33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c7ede0eaf1edeef1eae8">
    <w:name w:val="Зc7нedаe0кea сf1нedоeeсf1кeaиe8"/>
    <w:basedOn w:val="cef1edeee2edeee9f8f0e8f4f2e0e1e7e0f6e0"/>
    <w:uiPriority w:val="99"/>
    <w:rPr>
      <w:position w:val="8"/>
    </w:rPr>
  </w:style>
  <w:style w:type="character" w:customStyle="1" w:styleId="Standardc7ede0ea">
    <w:name w:val="Standard Зc7нedаe0кea"/>
    <w:basedOn w:val="cef1edeee2edeee9f8f0e8f4f2e0e1e7e0f6e0"/>
    <w:uiPriority w:val="99"/>
  </w:style>
  <w:style w:type="character" w:customStyle="1" w:styleId="Footnotec7ede0ea">
    <w:name w:val="Footnote Зc7нedаe0кea"/>
    <w:basedOn w:val="Standardc7ede0ea"/>
    <w:uiPriority w:val="99"/>
    <w:rPr>
      <w:sz w:val="20"/>
      <w:szCs w:val="20"/>
    </w:rPr>
  </w:style>
  <w:style w:type="character" w:customStyle="1" w:styleId="ARIAL10c7ede0ea">
    <w:name w:val="ARIAL_10 Зc7нedаe0кea"/>
    <w:basedOn w:val="Footnotec7ede0ea"/>
    <w:uiPriority w:val="99"/>
    <w:rPr>
      <w:rFonts w:ascii="Arial" w:hAnsi="Arial" w:cs="Arial"/>
      <w:sz w:val="20"/>
      <w:szCs w:val="20"/>
    </w:rPr>
  </w:style>
  <w:style w:type="character" w:customStyle="1" w:styleId="ARIAL12c6c8d0cddbc9c7ede0ea">
    <w:name w:val="ARIAL_12_Жc6Иc8Рd0НcdЫdbЙc9 Зc7нedаe0кea"/>
    <w:basedOn w:val="Standardc7ede0ea"/>
    <w:uiPriority w:val="99"/>
    <w:rPr>
      <w:rFonts w:ascii="Arial" w:hAnsi="Arial" w:cs="Arial"/>
      <w:b/>
      <w:bCs/>
      <w:sz w:val="20"/>
      <w:szCs w:val="20"/>
      <w:lang w:val="en-US"/>
    </w:rPr>
  </w:style>
  <w:style w:type="character" w:customStyle="1" w:styleId="ARIAL7c7ede0ea">
    <w:name w:val="ARIAL_7 Зc7нedаe0кea"/>
    <w:basedOn w:val="cef1edeee2edeee9f8f0e8f4f2e0e1e7e0f6e0"/>
    <w:uiPriority w:val="99"/>
    <w:rPr>
      <w:rFonts w:ascii="Arial" w:hAnsi="Arial" w:cs="Arial"/>
      <w:sz w:val="14"/>
      <w:szCs w:val="14"/>
    </w:rPr>
  </w:style>
  <w:style w:type="character" w:customStyle="1" w:styleId="FontStyle48">
    <w:name w:val="Font Style4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46">
    <w:name w:val="Font Style46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7">
    <w:name w:val="Font Style47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9">
    <w:name w:val="Font Style49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Standardc7ede0ea1">
    <w:name w:val="Standard Зc7нedаe0кea1"/>
    <w:basedOn w:val="cef1edeee2edeee9f8f0e8f4f2e0e1e7e0f6e0"/>
    <w:uiPriority w:val="99"/>
  </w:style>
  <w:style w:type="character" w:customStyle="1" w:styleId="Footnotec7ede0ea1">
    <w:name w:val="Footnote Зc7нedаe0кea1"/>
    <w:basedOn w:val="Standardc7ede0ea1"/>
    <w:uiPriority w:val="99"/>
    <w:rPr>
      <w:sz w:val="20"/>
      <w:szCs w:val="20"/>
    </w:rPr>
  </w:style>
  <w:style w:type="character" w:customStyle="1" w:styleId="ARIAL10c7ede0ea1">
    <w:name w:val="ARIAL_10 Зc7нedаe0кea1"/>
    <w:basedOn w:val="Footnotec7ede0ea1"/>
    <w:uiPriority w:val="99"/>
    <w:rPr>
      <w:rFonts w:ascii="Arial" w:hAnsi="Arial" w:cs="Arial"/>
      <w:sz w:val="20"/>
      <w:szCs w:val="20"/>
    </w:rPr>
  </w:style>
  <w:style w:type="character" w:customStyle="1" w:styleId="ARIAL10c7ede0ea0">
    <w:name w:val="ARIAL 10 Зc7нedаe0кea"/>
    <w:basedOn w:val="ARIAL10c7ede0ea1"/>
    <w:uiPriority w:val="99"/>
    <w:rPr>
      <w:rFonts w:ascii="Arial" w:hAnsi="Arial" w:cs="Arial"/>
      <w:sz w:val="20"/>
      <w:szCs w:val="20"/>
      <w:lang w:val="en-US"/>
    </w:rPr>
  </w:style>
  <w:style w:type="character" w:customStyle="1" w:styleId="FontStyle19">
    <w:name w:val="Font Style19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20">
    <w:name w:val="Font Style2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Standardc7ede0ea2">
    <w:name w:val="Standard Зc7нedаe0кea2"/>
    <w:basedOn w:val="cef1edeee2edeee9f8f0e8f4f2e0e1e7e0f6e0"/>
    <w:uiPriority w:val="99"/>
  </w:style>
  <w:style w:type="character" w:customStyle="1" w:styleId="Footnotec7ede0ea2">
    <w:name w:val="Footnote Зc7нedаe0кea2"/>
    <w:basedOn w:val="Standardc7ede0ea2"/>
    <w:uiPriority w:val="99"/>
    <w:rPr>
      <w:sz w:val="20"/>
      <w:szCs w:val="20"/>
    </w:rPr>
  </w:style>
  <w:style w:type="character" w:customStyle="1" w:styleId="ARIAL10c7ede0ea2">
    <w:name w:val="ARIAL_10 Зc7нedаe0кea2"/>
    <w:basedOn w:val="Footnotec7ede0ea2"/>
    <w:uiPriority w:val="99"/>
    <w:rPr>
      <w:rFonts w:ascii="Arial" w:hAnsi="Arial" w:cs="Arial"/>
      <w:sz w:val="20"/>
      <w:szCs w:val="20"/>
    </w:rPr>
  </w:style>
  <w:style w:type="character" w:customStyle="1" w:styleId="ARIAL10c7ede0ea10">
    <w:name w:val="ARIAL 10 Зc7нedаe0кea1"/>
    <w:basedOn w:val="ARIAL10c7ede0ea2"/>
    <w:uiPriority w:val="99"/>
    <w:rPr>
      <w:rFonts w:ascii="Arial" w:hAnsi="Arial" w:cs="Arial"/>
      <w:sz w:val="20"/>
      <w:szCs w:val="20"/>
      <w:lang w:val="en-US"/>
    </w:rPr>
  </w:style>
  <w:style w:type="character" w:customStyle="1" w:styleId="c1e5e7e8edf2e5f0e2e0ebe0c7ede0ea">
    <w:name w:val="Бc1еe5зe7 иe8нedтf2еe5рf0вe2аe0лebаe0 Зc7нedаe0кea"/>
    <w:basedOn w:val="ARIAL10c7ede0ea10"/>
    <w:uiPriority w:val="99"/>
    <w:rPr>
      <w:rFonts w:ascii="Arial" w:eastAsia="Times New Roman" w:hAnsi="Arial" w:cs="Arial"/>
      <w:sz w:val="20"/>
      <w:szCs w:val="20"/>
      <w:lang w:val="en-US"/>
    </w:rPr>
  </w:style>
  <w:style w:type="character" w:customStyle="1" w:styleId="c7e0e3eeebeee2eeea2c7ede0ea">
    <w:name w:val="Зc7аe0гe3оeeлebоeeвe2оeeкea 2 Зc7нedаe0кea"/>
    <w:basedOn w:val="cef1edeee2edeee9f8f0e8f4f2e0e1e7e0f6e0"/>
    <w:uiPriority w:val="99"/>
    <w:rPr>
      <w:rFonts w:ascii="Calibri Light" w:eastAsia="Times New Roman" w:cs="Calibri Light"/>
      <w:color w:val="2E74B5"/>
      <w:sz w:val="26"/>
      <w:szCs w:val="26"/>
    </w:rPr>
  </w:style>
  <w:style w:type="character" w:customStyle="1" w:styleId="c7e0e3eeebeee2eeea7c7ede0ea">
    <w:name w:val="Зc7аe0гe3оeeлebоeeвe2оeeкea 7 Зc7нedаe0кea"/>
    <w:basedOn w:val="cef1edeee2edeee9f8f0e8f4f2e0e1e7e0f6e0"/>
    <w:uiPriority w:val="99"/>
    <w:rPr>
      <w:rFonts w:eastAsia="Times New Roman"/>
      <w:b/>
      <w:bCs/>
      <w:color w:val="000000"/>
      <w:spacing w:val="-10"/>
      <w:lang w:val="en-US"/>
    </w:rPr>
  </w:style>
  <w:style w:type="character" w:customStyle="1" w:styleId="FontStyle37">
    <w:name w:val="Font Style37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50">
    <w:name w:val="Font Style5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81">
    <w:name w:val="Font Style81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8">
    <w:name w:val="Font Style28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WWCharLFO1LVL1">
    <w:name w:val="WW_CharLFO1LVL1"/>
    <w:uiPriority w:val="99"/>
    <w:rPr>
      <w:rFonts w:ascii="Symbol" w:eastAsia="Times New Roman" w:cs="Symbol"/>
    </w:rPr>
  </w:style>
  <w:style w:type="character" w:customStyle="1" w:styleId="WWCharLFO2LVL1">
    <w:name w:val="WW_CharLFO2LVL1"/>
    <w:uiPriority w:val="99"/>
    <w:rPr>
      <w:rFonts w:ascii="Symbol" w:eastAsia="Times New Roman" w:cs="Symbol"/>
    </w:rPr>
  </w:style>
  <w:style w:type="character" w:customStyle="1" w:styleId="WWCharLFO3LVL1">
    <w:name w:val="WW_CharLFO3LVL1"/>
    <w:uiPriority w:val="99"/>
    <w:rPr>
      <w:rFonts w:ascii="Symbol" w:eastAsia="Times New Roman" w:cs="Symbol"/>
    </w:rPr>
  </w:style>
  <w:style w:type="character" w:customStyle="1" w:styleId="WWCharLFO4LVL1">
    <w:name w:val="WW_CharLFO4LVL1"/>
    <w:uiPriority w:val="99"/>
    <w:rPr>
      <w:rFonts w:ascii="Symbol" w:eastAsia="Times New Roman" w:cs="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  <w:textAlignment w:val="auto"/>
    </w:pPr>
    <w:rPr>
      <w:rFonts w:eastAsia="Microsoft YaHei"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2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ee1fbf7edfbe9">
    <w:name w:val="Оceбe1ыfbчf7нedыfbйe9"/>
    <w:uiPriority w:val="99"/>
    <w:pPr>
      <w:widowControl w:val="0"/>
      <w:suppressAutoHyphens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eee1fae5eaf2e0">
    <w:name w:val="Нcdаe0зe7вe2аe0нedиe8еe5 оeeбe1ъfaеe5кeaтf2аe0"/>
    <w:basedOn w:val="a"/>
    <w:uiPriority w:val="99"/>
    <w:pPr>
      <w:suppressLineNumbers/>
      <w:autoSpaceDE w:val="0"/>
      <w:spacing w:before="120" w:after="120"/>
      <w:textAlignment w:val="auto"/>
    </w:pPr>
    <w:rPr>
      <w:rFonts w:eastAsiaTheme="minorEastAsia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d2c5c7c8d1">
    <w:name w:val="Сd1оeeдe4еe5рf0жe6иe8мecоeeеe5 тf2аe0бe1лebиe8цf6 Тd2Еc5Зc7Иc8Сd1"/>
    <w:basedOn w:val="d1eee4e5f0e6e8eceee5f2e0e1ebe8f6fb"/>
    <w:uiPriority w:val="99"/>
    <w:rPr>
      <w:rFonts w:eastAsia="Times New Roman" w:cs="Arial"/>
      <w:sz w:val="18"/>
      <w:szCs w:val="18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LineNumbers/>
      <w:tabs>
        <w:tab w:val="center" w:pos="4819"/>
        <w:tab w:val="right" w:pos="9638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deef1eae0">
    <w:name w:val="Сd1нedоeeсf1кeaаe0"/>
    <w:basedOn w:val="a"/>
    <w:uiPriority w:val="99"/>
    <w:pPr>
      <w:suppressLineNumbers/>
      <w:autoSpaceDE w:val="0"/>
      <w:ind w:left="283" w:hanging="283"/>
      <w:textAlignment w:val="auto"/>
    </w:pPr>
    <w:rPr>
      <w:rFonts w:eastAsiaTheme="minorEastAsia"/>
      <w:kern w:val="0"/>
      <w:szCs w:val="20"/>
      <w:lang w:eastAsia="ru-RU" w:bidi="ar-SA"/>
    </w:rPr>
  </w:style>
  <w:style w:type="paragraph" w:customStyle="1" w:styleId="d1eee4e5f0e6e8eceee5f1efe8f1eae0">
    <w:name w:val="Сd1оeeдe4еe5рf0жe6иe8мecоeeеe5 сf1пefиe8сf1кeaаe0"/>
    <w:basedOn w:val="a"/>
    <w:uiPriority w:val="99"/>
    <w:pPr>
      <w:autoSpaceDE w:val="0"/>
      <w:ind w:left="567"/>
      <w:textAlignment w:val="auto"/>
    </w:pPr>
    <w:rPr>
      <w:rFonts w:eastAsiaTheme="minorEastAsia"/>
      <w:kern w:val="0"/>
      <w:lang w:eastAsia="ru-RU"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</w:rPr>
  </w:style>
  <w:style w:type="paragraph" w:customStyle="1" w:styleId="Style12">
    <w:name w:val="Style12"/>
    <w:basedOn w:val="a"/>
    <w:uiPriority w:val="99"/>
    <w:pPr>
      <w:widowControl w:val="0"/>
      <w:autoSpaceDE w:val="0"/>
      <w:spacing w:line="158" w:lineRule="exact"/>
      <w:textAlignment w:val="auto"/>
    </w:pPr>
    <w:rPr>
      <w:kern w:val="0"/>
      <w:lang w:eastAsia="ru-RU" w:bidi="ar-SA"/>
    </w:rPr>
  </w:style>
  <w:style w:type="paragraph" w:customStyle="1" w:styleId="Style6">
    <w:name w:val="Style6"/>
    <w:basedOn w:val="a"/>
    <w:uiPriority w:val="99"/>
    <w:pPr>
      <w:widowControl w:val="0"/>
      <w:autoSpaceDE w:val="0"/>
      <w:spacing w:line="23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pPr>
      <w:widowControl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55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9">
    <w:name w:val="Style9"/>
    <w:basedOn w:val="a"/>
    <w:uiPriority w:val="99"/>
    <w:pPr>
      <w:widowControl w:val="0"/>
      <w:autoSpaceDE w:val="0"/>
      <w:spacing w:line="221" w:lineRule="exact"/>
      <w:jc w:val="both"/>
      <w:textAlignment w:val="auto"/>
    </w:pPr>
    <w:rPr>
      <w:kern w:val="0"/>
      <w:lang w:eastAsia="ru-RU" w:bidi="ar-SA"/>
    </w:rPr>
  </w:style>
  <w:style w:type="paragraph" w:customStyle="1" w:styleId="Style14">
    <w:name w:val="Style14"/>
    <w:basedOn w:val="a"/>
    <w:uiPriority w:val="99"/>
    <w:pPr>
      <w:widowControl w:val="0"/>
      <w:autoSpaceDE w:val="0"/>
      <w:spacing w:line="226" w:lineRule="exact"/>
      <w:ind w:hanging="336"/>
      <w:textAlignment w:val="auto"/>
    </w:pPr>
    <w:rPr>
      <w:kern w:val="0"/>
      <w:lang w:eastAsia="ru-RU" w:bidi="ar-SA"/>
    </w:rPr>
  </w:style>
  <w:style w:type="paragraph" w:customStyle="1" w:styleId="Style13">
    <w:name w:val="Style13"/>
    <w:basedOn w:val="a"/>
    <w:uiPriority w:val="99"/>
    <w:pPr>
      <w:widowControl w:val="0"/>
      <w:autoSpaceDE w:val="0"/>
      <w:spacing w:line="226" w:lineRule="exact"/>
      <w:ind w:hanging="168"/>
      <w:textAlignment w:val="auto"/>
    </w:pPr>
    <w:rPr>
      <w:kern w:val="0"/>
      <w:lang w:eastAsia="ru-RU" w:bidi="ar-SA"/>
    </w:rPr>
  </w:style>
  <w:style w:type="paragraph" w:customStyle="1" w:styleId="d2e5eaf1f2f1edeef1eae8">
    <w:name w:val="Тd2еe5кeaсf1тf2 сf1нedоeeсf1кeaиe8"/>
    <w:basedOn w:val="cee1fbf7edfbe9"/>
    <w:uiPriority w:val="99"/>
    <w:pPr>
      <w:autoSpaceDE w:val="0"/>
      <w:textAlignment w:val="auto"/>
    </w:pPr>
    <w:rPr>
      <w:kern w:val="0"/>
      <w:sz w:val="20"/>
      <w:szCs w:val="20"/>
      <w:lang w:eastAsia="ru-RU" w:bidi="ar-SA"/>
    </w:rPr>
  </w:style>
  <w:style w:type="paragraph" w:customStyle="1" w:styleId="ARIAL10">
    <w:name w:val="ARIAL_10"/>
    <w:basedOn w:val="d1edeef1eae0"/>
    <w:uiPriority w:val="99"/>
    <w:rPr>
      <w:rFonts w:cs="Arial"/>
    </w:rPr>
  </w:style>
  <w:style w:type="paragraph" w:customStyle="1" w:styleId="ARIAL12c6c8d0cddbc9">
    <w:name w:val="ARIAL_12_Жc6Иc8Рd0НcdЫdbЙc9"/>
    <w:basedOn w:val="a"/>
    <w:uiPriority w:val="99"/>
    <w:pPr>
      <w:autoSpaceDE w:val="0"/>
      <w:jc w:val="center"/>
      <w:textAlignment w:val="auto"/>
    </w:pPr>
    <w:rPr>
      <w:rFonts w:eastAsiaTheme="minorEastAsia" w:cs="Arial"/>
      <w:b/>
      <w:bCs/>
      <w:kern w:val="0"/>
      <w:szCs w:val="20"/>
      <w:lang w:val="en-US" w:eastAsia="ru-RU" w:bidi="ar-SA"/>
    </w:rPr>
  </w:style>
  <w:style w:type="paragraph" w:customStyle="1" w:styleId="ARIAL7">
    <w:name w:val="ARIAL_7"/>
    <w:basedOn w:val="cee1fbf7edfbe9"/>
    <w:uiPriority w:val="99"/>
    <w:pPr>
      <w:suppressAutoHyphens w:val="0"/>
      <w:autoSpaceDE w:val="0"/>
      <w:textAlignment w:val="auto"/>
    </w:pPr>
    <w:rPr>
      <w:rFonts w:ascii="Arial" w:eastAsiaTheme="minorEastAsia" w:hAnsi="Arial" w:cs="Arial"/>
      <w:kern w:val="0"/>
      <w:sz w:val="14"/>
      <w:szCs w:val="14"/>
      <w:lang w:eastAsia="ru-RU" w:bidi="ar-SA"/>
    </w:rPr>
  </w:style>
  <w:style w:type="paragraph" w:customStyle="1" w:styleId="Style16">
    <w:name w:val="Style16"/>
    <w:basedOn w:val="cee1fbf7edfbe9"/>
    <w:uiPriority w:val="99"/>
    <w:pPr>
      <w:suppressAutoHyphens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ARIAL100">
    <w:name w:val="ARIAL 10"/>
    <w:basedOn w:val="ARIAL10"/>
    <w:uiPriority w:val="99"/>
    <w:rPr>
      <w:lang w:val="en-US"/>
    </w:rPr>
  </w:style>
  <w:style w:type="paragraph" w:customStyle="1" w:styleId="d1f2e8ebfc1">
    <w:name w:val="Сd1тf2иe8лebьfc1"/>
    <w:basedOn w:val="cee1fbf7edfbe9"/>
    <w:uiPriority w:val="99"/>
    <w:pPr>
      <w:autoSpaceDE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paragraph" w:customStyle="1" w:styleId="c1e5e7e8edf2e5f0e2e0ebe0">
    <w:name w:val="Бc1еe5зe7 иe8нedтf2еe5рf0вe2аe0лebаe0"/>
    <w:basedOn w:val="ARIAL100"/>
    <w:uiPriority w:val="99"/>
    <w:rPr>
      <w:rFonts w:eastAsia="Times New Roman" w:hAnsi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color w:val="000000"/>
      <w:sz w:val="24"/>
      <w:szCs w:val="24"/>
    </w:rPr>
  </w:style>
  <w:style w:type="paragraph" w:customStyle="1" w:styleId="Style23">
    <w:name w:val="Style23"/>
    <w:basedOn w:val="cee1fbf7edfbe9"/>
    <w:uiPriority w:val="99"/>
    <w:pPr>
      <w:suppressAutoHyphens w:val="0"/>
      <w:autoSpaceDE w:val="0"/>
      <w:spacing w:line="158" w:lineRule="exact"/>
      <w:textAlignment w:val="auto"/>
    </w:pPr>
    <w:rPr>
      <w:rFonts w:ascii="Impact" w:cs="Impact"/>
      <w:kern w:val="0"/>
      <w:lang w:eastAsia="ru-RU" w:bidi="ar-SA"/>
    </w:rPr>
  </w:style>
  <w:style w:type="paragraph" w:customStyle="1" w:styleId="Style26">
    <w:name w:val="Style26"/>
    <w:basedOn w:val="cee1fbf7edfbe9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Impact" w:cs="Impact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1C69B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C69B2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1C69B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C69B2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 Виталий Владимирович</dc:creator>
  <cp:keywords/>
  <dc:description/>
  <cp:lastModifiedBy>Удовиченко Алексей Владимирович</cp:lastModifiedBy>
  <cp:revision>15</cp:revision>
  <dcterms:created xsi:type="dcterms:W3CDTF">2021-05-19T04:48:00Z</dcterms:created>
  <dcterms:modified xsi:type="dcterms:W3CDTF">2025-01-16T05:55:00Z</dcterms:modified>
</cp:coreProperties>
</file>